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theme/themeOverride7.xml" ContentType="application/vnd.openxmlformats-officedocument.themeOverride+xml"/>
  <Override PartName="/word/charts/chart9.xml" ContentType="application/vnd.openxmlformats-officedocument.drawingml.chart+xml"/>
  <Override PartName="/word/theme/themeOverride8.xml" ContentType="application/vnd.openxmlformats-officedocument.themeOverride+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theme/themeOverride10.xml" ContentType="application/vnd.openxmlformats-officedocument.themeOverride+xml"/>
  <Override PartName="/word/charts/chart12.xml" ContentType="application/vnd.openxmlformats-officedocument.drawingml.chart+xml"/>
  <Override PartName="/word/theme/themeOverride1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49EE" w:rsidRDefault="005349EE" w:rsidP="00C34877">
      <w:pPr>
        <w:pStyle w:val="a5"/>
        <w:rPr>
          <w:sz w:val="20"/>
        </w:rPr>
      </w:pPr>
      <w:bookmarkStart w:id="0" w:name="_GoBack"/>
      <w:bookmarkEnd w:id="0"/>
      <w:r>
        <w:rPr>
          <w:sz w:val="20"/>
        </w:rPr>
        <w:t>РОССИЙСКАЯ ФЕДЕРАЦИЯ</w:t>
      </w:r>
    </w:p>
    <w:p w:rsidR="005349EE" w:rsidRDefault="005349EE" w:rsidP="00C34877">
      <w:pPr>
        <w:pStyle w:val="a5"/>
        <w:rPr>
          <w:sz w:val="24"/>
        </w:rPr>
      </w:pPr>
    </w:p>
    <w:p w:rsidR="005349EE" w:rsidRDefault="005349EE" w:rsidP="00C34877">
      <w:pPr>
        <w:pStyle w:val="a7"/>
        <w:rPr>
          <w:sz w:val="24"/>
        </w:rPr>
      </w:pPr>
      <w:r>
        <w:rPr>
          <w:sz w:val="24"/>
        </w:rPr>
        <w:t>СВОБОДНЕНСКИЙ ГОРОДСКОЙ СОВЕТ НАРОДНЫХ ДЕПУТАТОВ</w:t>
      </w:r>
    </w:p>
    <w:p w:rsidR="005349EE" w:rsidRDefault="005349EE" w:rsidP="00C34877">
      <w:pPr>
        <w:pStyle w:val="a7"/>
        <w:rPr>
          <w:sz w:val="24"/>
        </w:rPr>
      </w:pPr>
      <w:r>
        <w:rPr>
          <w:sz w:val="24"/>
        </w:rPr>
        <w:t>АМУРСКОЙ ОБЛАСТИ</w:t>
      </w:r>
    </w:p>
    <w:p w:rsidR="005349EE" w:rsidRDefault="005349EE" w:rsidP="00C34877">
      <w:pPr>
        <w:pStyle w:val="a7"/>
        <w:rPr>
          <w:sz w:val="24"/>
        </w:rPr>
      </w:pPr>
      <w:r>
        <w:rPr>
          <w:sz w:val="24"/>
        </w:rPr>
        <w:t>(шестой созыв)</w:t>
      </w:r>
    </w:p>
    <w:p w:rsidR="005349EE" w:rsidRDefault="005349EE" w:rsidP="00C34877">
      <w:pPr>
        <w:pStyle w:val="a7"/>
        <w:rPr>
          <w:sz w:val="24"/>
        </w:rPr>
      </w:pPr>
    </w:p>
    <w:p w:rsidR="005349EE" w:rsidRDefault="005349EE" w:rsidP="00C34877">
      <w:pPr>
        <w:pStyle w:val="1"/>
        <w:rPr>
          <w:sz w:val="30"/>
        </w:rPr>
      </w:pPr>
      <w:proofErr w:type="gramStart"/>
      <w:r>
        <w:rPr>
          <w:sz w:val="30"/>
        </w:rPr>
        <w:t>П</w:t>
      </w:r>
      <w:proofErr w:type="gramEnd"/>
      <w:r>
        <w:rPr>
          <w:sz w:val="30"/>
        </w:rPr>
        <w:t xml:space="preserve"> О С Т А Н О В Л Е Н И Е</w:t>
      </w:r>
    </w:p>
    <w:p w:rsidR="005349EE" w:rsidRPr="00C566D2" w:rsidRDefault="00743A2C" w:rsidP="00C34877">
      <w:pPr>
        <w:tabs>
          <w:tab w:val="left" w:pos="6915"/>
        </w:tabs>
      </w:pPr>
      <w:r>
        <w:rPr>
          <w:sz w:val="28"/>
        </w:rPr>
        <w:t>09.06.2016</w:t>
      </w:r>
      <w:r w:rsidR="005349EE" w:rsidRPr="00C566D2">
        <w:rPr>
          <w:sz w:val="28"/>
        </w:rPr>
        <w:tab/>
        <w:t xml:space="preserve">          </w:t>
      </w:r>
      <w:r>
        <w:rPr>
          <w:sz w:val="28"/>
        </w:rPr>
        <w:t xml:space="preserve">     </w:t>
      </w:r>
      <w:r w:rsidR="005349EE" w:rsidRPr="00C566D2">
        <w:rPr>
          <w:sz w:val="28"/>
        </w:rPr>
        <w:t xml:space="preserve"> № </w:t>
      </w:r>
      <w:r>
        <w:rPr>
          <w:sz w:val="28"/>
        </w:rPr>
        <w:t>49/404</w:t>
      </w:r>
    </w:p>
    <w:p w:rsidR="005349EE" w:rsidRPr="00F3342A" w:rsidRDefault="005349EE" w:rsidP="00C34877">
      <w:pPr>
        <w:pStyle w:val="a3"/>
        <w:jc w:val="center"/>
      </w:pPr>
      <w:r w:rsidRPr="00F3342A">
        <w:t>г. Свободный</w:t>
      </w:r>
    </w:p>
    <w:p w:rsidR="005349EE" w:rsidRDefault="005349EE" w:rsidP="00C34877">
      <w:pPr>
        <w:jc w:val="both"/>
        <w:rPr>
          <w:sz w:val="28"/>
          <w:szCs w:val="28"/>
        </w:rPr>
      </w:pPr>
    </w:p>
    <w:p w:rsidR="005349EE" w:rsidRDefault="005349EE" w:rsidP="00C34877">
      <w:pPr>
        <w:jc w:val="both"/>
        <w:rPr>
          <w:sz w:val="28"/>
          <w:szCs w:val="28"/>
        </w:rPr>
      </w:pPr>
    </w:p>
    <w:p w:rsidR="005349EE" w:rsidRDefault="005349EE" w:rsidP="00C34877">
      <w:pPr>
        <w:pStyle w:val="2"/>
        <w:spacing w:before="0" w:after="0" w:line="240" w:lineRule="exact"/>
        <w:rPr>
          <w:rFonts w:ascii="Times New Roman" w:hAnsi="Times New Roman" w:cs="Times New Roman"/>
          <w:b w:val="0"/>
          <w:i w:val="0"/>
        </w:rPr>
      </w:pPr>
      <w:r w:rsidRPr="000C2EF8">
        <w:rPr>
          <w:rFonts w:ascii="Times New Roman" w:hAnsi="Times New Roman" w:cs="Times New Roman"/>
          <w:b w:val="0"/>
          <w:i w:val="0"/>
        </w:rPr>
        <w:t>О</w:t>
      </w:r>
      <w:r>
        <w:rPr>
          <w:rFonts w:ascii="Times New Roman" w:hAnsi="Times New Roman" w:cs="Times New Roman"/>
          <w:b w:val="0"/>
          <w:i w:val="0"/>
        </w:rPr>
        <w:t xml:space="preserve">б </w:t>
      </w:r>
      <w:proofErr w:type="gramStart"/>
      <w:r w:rsidRPr="000C2EF8">
        <w:rPr>
          <w:rFonts w:ascii="Times New Roman" w:hAnsi="Times New Roman" w:cs="Times New Roman"/>
          <w:b w:val="0"/>
          <w:i w:val="0"/>
        </w:rPr>
        <w:t>отчете</w:t>
      </w:r>
      <w:proofErr w:type="gramEnd"/>
      <w:r w:rsidRPr="000C2EF8">
        <w:rPr>
          <w:rFonts w:ascii="Times New Roman" w:hAnsi="Times New Roman" w:cs="Times New Roman"/>
          <w:b w:val="0"/>
          <w:i w:val="0"/>
        </w:rPr>
        <w:t xml:space="preserve"> о результатах </w:t>
      </w:r>
    </w:p>
    <w:p w:rsidR="005349EE" w:rsidRDefault="005349EE" w:rsidP="00C34877">
      <w:pPr>
        <w:pStyle w:val="2"/>
        <w:spacing w:before="0" w:after="0" w:line="240" w:lineRule="exact"/>
        <w:rPr>
          <w:rFonts w:ascii="Times New Roman" w:hAnsi="Times New Roman" w:cs="Times New Roman"/>
          <w:b w:val="0"/>
          <w:i w:val="0"/>
        </w:rPr>
      </w:pPr>
      <w:r w:rsidRPr="000C2EF8">
        <w:rPr>
          <w:rFonts w:ascii="Times New Roman" w:hAnsi="Times New Roman" w:cs="Times New Roman"/>
          <w:b w:val="0"/>
          <w:i w:val="0"/>
        </w:rPr>
        <w:t>деятельности</w:t>
      </w:r>
      <w:r>
        <w:rPr>
          <w:rFonts w:ascii="Times New Roman" w:hAnsi="Times New Roman" w:cs="Times New Roman"/>
          <w:b w:val="0"/>
          <w:i w:val="0"/>
        </w:rPr>
        <w:t xml:space="preserve"> главы города и </w:t>
      </w:r>
    </w:p>
    <w:p w:rsidR="005349EE" w:rsidRPr="000C2EF8" w:rsidRDefault="005349EE" w:rsidP="00C34877">
      <w:pPr>
        <w:pStyle w:val="2"/>
        <w:spacing w:before="0" w:after="0" w:line="240" w:lineRule="exact"/>
        <w:rPr>
          <w:rFonts w:ascii="Times New Roman" w:hAnsi="Times New Roman" w:cs="Times New Roman"/>
          <w:b w:val="0"/>
          <w:i w:val="0"/>
        </w:rPr>
      </w:pPr>
      <w:r w:rsidRPr="000C2EF8">
        <w:rPr>
          <w:rFonts w:ascii="Times New Roman" w:hAnsi="Times New Roman" w:cs="Times New Roman"/>
          <w:b w:val="0"/>
          <w:i w:val="0"/>
        </w:rPr>
        <w:t>администрации города в 201</w:t>
      </w:r>
      <w:r>
        <w:rPr>
          <w:rFonts w:ascii="Times New Roman" w:hAnsi="Times New Roman" w:cs="Times New Roman"/>
          <w:b w:val="0"/>
          <w:i w:val="0"/>
        </w:rPr>
        <w:t>5</w:t>
      </w:r>
      <w:r w:rsidRPr="000C2EF8">
        <w:rPr>
          <w:rFonts w:ascii="Times New Roman" w:hAnsi="Times New Roman" w:cs="Times New Roman"/>
          <w:b w:val="0"/>
          <w:i w:val="0"/>
        </w:rPr>
        <w:t xml:space="preserve"> году</w:t>
      </w:r>
    </w:p>
    <w:p w:rsidR="005349EE" w:rsidRPr="0058051D" w:rsidRDefault="005349EE" w:rsidP="00C34877">
      <w:pPr>
        <w:rPr>
          <w:sz w:val="28"/>
          <w:szCs w:val="28"/>
        </w:rPr>
      </w:pPr>
    </w:p>
    <w:p w:rsidR="005349EE" w:rsidRDefault="005349EE" w:rsidP="00C34877">
      <w:pPr>
        <w:rPr>
          <w:sz w:val="28"/>
          <w:szCs w:val="28"/>
        </w:rPr>
      </w:pPr>
    </w:p>
    <w:p w:rsidR="005349EE" w:rsidRPr="0058051D" w:rsidRDefault="005349EE" w:rsidP="00C34877">
      <w:pPr>
        <w:rPr>
          <w:sz w:val="28"/>
          <w:szCs w:val="28"/>
        </w:rPr>
      </w:pPr>
    </w:p>
    <w:p w:rsidR="005349EE" w:rsidRPr="0058051D" w:rsidRDefault="005349EE" w:rsidP="00C34877">
      <w:pPr>
        <w:pStyle w:val="3"/>
        <w:ind w:firstLine="709"/>
        <w:jc w:val="both"/>
        <w:rPr>
          <w:sz w:val="28"/>
          <w:szCs w:val="28"/>
        </w:rPr>
      </w:pPr>
      <w:proofErr w:type="gramStart"/>
      <w:r w:rsidRPr="0058051D">
        <w:rPr>
          <w:sz w:val="28"/>
          <w:szCs w:val="28"/>
        </w:rPr>
        <w:t xml:space="preserve">Заслушав ежегодный отчет </w:t>
      </w:r>
      <w:r>
        <w:rPr>
          <w:sz w:val="28"/>
          <w:szCs w:val="28"/>
        </w:rPr>
        <w:t>главы  города Свободного Каминского Р.В. о результатах деятельности главы города и администрации города в</w:t>
      </w:r>
      <w:r w:rsidRPr="0058051D">
        <w:rPr>
          <w:sz w:val="28"/>
          <w:szCs w:val="28"/>
        </w:rPr>
        <w:t xml:space="preserve"> 20</w:t>
      </w:r>
      <w:r>
        <w:rPr>
          <w:sz w:val="28"/>
          <w:szCs w:val="28"/>
        </w:rPr>
        <w:t>15</w:t>
      </w:r>
      <w:r w:rsidRPr="0058051D">
        <w:rPr>
          <w:sz w:val="28"/>
          <w:szCs w:val="28"/>
        </w:rPr>
        <w:t xml:space="preserve"> год</w:t>
      </w:r>
      <w:r>
        <w:rPr>
          <w:sz w:val="28"/>
          <w:szCs w:val="28"/>
        </w:rPr>
        <w:t>у</w:t>
      </w:r>
      <w:r w:rsidRPr="0058051D">
        <w:rPr>
          <w:sz w:val="28"/>
          <w:szCs w:val="28"/>
        </w:rPr>
        <w:t xml:space="preserve">, в соответствии с частью 11.1 статьи 35 </w:t>
      </w:r>
      <w:r>
        <w:rPr>
          <w:sz w:val="28"/>
          <w:szCs w:val="28"/>
        </w:rPr>
        <w:t>Ф</w:t>
      </w:r>
      <w:r w:rsidRPr="0058051D">
        <w:rPr>
          <w:sz w:val="28"/>
          <w:szCs w:val="28"/>
        </w:rPr>
        <w:t>едерального закона от 06.10.2003 № 131</w:t>
      </w:r>
      <w:r>
        <w:rPr>
          <w:sz w:val="28"/>
          <w:szCs w:val="28"/>
        </w:rPr>
        <w:t>-</w:t>
      </w:r>
      <w:r w:rsidRPr="0058051D">
        <w:rPr>
          <w:sz w:val="28"/>
          <w:szCs w:val="28"/>
        </w:rPr>
        <w:t xml:space="preserve">ФЗ «Об общих принципах организации местного самоуправления в Российской Федерации», частью 3 статьи 28 Устава города Свободного, городской Совет народных депутатов </w:t>
      </w:r>
      <w:proofErr w:type="gramEnd"/>
    </w:p>
    <w:p w:rsidR="005349EE" w:rsidRPr="0058051D" w:rsidRDefault="005349EE" w:rsidP="00C34877">
      <w:pPr>
        <w:jc w:val="both"/>
        <w:rPr>
          <w:b/>
          <w:bCs/>
          <w:sz w:val="28"/>
          <w:szCs w:val="28"/>
        </w:rPr>
      </w:pPr>
      <w:r w:rsidRPr="0058051D">
        <w:rPr>
          <w:b/>
          <w:bCs/>
          <w:sz w:val="28"/>
          <w:szCs w:val="28"/>
        </w:rPr>
        <w:t>постановляет:</w:t>
      </w:r>
    </w:p>
    <w:p w:rsidR="005349EE" w:rsidRPr="0058051D" w:rsidRDefault="005349EE" w:rsidP="00C34877">
      <w:pPr>
        <w:jc w:val="both"/>
        <w:rPr>
          <w:b/>
          <w:bCs/>
          <w:sz w:val="28"/>
          <w:szCs w:val="28"/>
        </w:rPr>
      </w:pPr>
    </w:p>
    <w:p w:rsidR="005349EE" w:rsidRPr="0058051D" w:rsidRDefault="005349EE" w:rsidP="00C34877">
      <w:pPr>
        <w:ind w:firstLine="709"/>
        <w:jc w:val="both"/>
        <w:rPr>
          <w:sz w:val="28"/>
          <w:szCs w:val="28"/>
        </w:rPr>
      </w:pPr>
      <w:r w:rsidRPr="0058051D">
        <w:rPr>
          <w:sz w:val="28"/>
          <w:szCs w:val="28"/>
        </w:rPr>
        <w:t>1. При</w:t>
      </w:r>
      <w:r>
        <w:rPr>
          <w:sz w:val="28"/>
          <w:szCs w:val="28"/>
        </w:rPr>
        <w:t xml:space="preserve">нять отчет о результатах деятельности главы города и администрации города Свободного </w:t>
      </w:r>
      <w:r w:rsidRPr="0058051D">
        <w:rPr>
          <w:sz w:val="28"/>
          <w:szCs w:val="28"/>
        </w:rPr>
        <w:t>в 20</w:t>
      </w:r>
      <w:r>
        <w:rPr>
          <w:sz w:val="28"/>
          <w:szCs w:val="28"/>
        </w:rPr>
        <w:t>15</w:t>
      </w:r>
      <w:r w:rsidRPr="0058051D">
        <w:rPr>
          <w:sz w:val="28"/>
          <w:szCs w:val="28"/>
        </w:rPr>
        <w:t xml:space="preserve"> году </w:t>
      </w:r>
      <w:r>
        <w:rPr>
          <w:sz w:val="28"/>
          <w:szCs w:val="28"/>
        </w:rPr>
        <w:t>к сведению</w:t>
      </w:r>
      <w:r w:rsidRPr="0058051D">
        <w:rPr>
          <w:sz w:val="28"/>
          <w:szCs w:val="28"/>
        </w:rPr>
        <w:t>.</w:t>
      </w:r>
    </w:p>
    <w:p w:rsidR="005349EE" w:rsidRPr="0058051D" w:rsidRDefault="005349EE" w:rsidP="00C34877">
      <w:pPr>
        <w:ind w:firstLine="709"/>
        <w:jc w:val="both"/>
        <w:rPr>
          <w:sz w:val="28"/>
          <w:szCs w:val="28"/>
        </w:rPr>
      </w:pPr>
      <w:r w:rsidRPr="0058051D">
        <w:rPr>
          <w:sz w:val="28"/>
          <w:szCs w:val="28"/>
        </w:rPr>
        <w:t xml:space="preserve">2. </w:t>
      </w:r>
      <w:r>
        <w:rPr>
          <w:sz w:val="28"/>
          <w:szCs w:val="28"/>
        </w:rPr>
        <w:t>Указанный</w:t>
      </w:r>
      <w:r w:rsidRPr="0058051D">
        <w:rPr>
          <w:sz w:val="28"/>
          <w:szCs w:val="28"/>
        </w:rPr>
        <w:t xml:space="preserve"> отчет </w:t>
      </w:r>
      <w:r>
        <w:rPr>
          <w:sz w:val="28"/>
          <w:szCs w:val="28"/>
        </w:rPr>
        <w:t>о результатах деятельности главы города и администрации города Свободного в</w:t>
      </w:r>
      <w:r w:rsidRPr="0058051D">
        <w:rPr>
          <w:sz w:val="28"/>
          <w:szCs w:val="28"/>
        </w:rPr>
        <w:t xml:space="preserve"> 20</w:t>
      </w:r>
      <w:r>
        <w:rPr>
          <w:sz w:val="28"/>
          <w:szCs w:val="28"/>
        </w:rPr>
        <w:t>15</w:t>
      </w:r>
      <w:r w:rsidRPr="0058051D">
        <w:rPr>
          <w:sz w:val="28"/>
          <w:szCs w:val="28"/>
        </w:rPr>
        <w:t xml:space="preserve"> год</w:t>
      </w:r>
      <w:r>
        <w:rPr>
          <w:sz w:val="28"/>
          <w:szCs w:val="28"/>
        </w:rPr>
        <w:t>у о</w:t>
      </w:r>
      <w:r w:rsidRPr="0058051D">
        <w:rPr>
          <w:sz w:val="28"/>
          <w:szCs w:val="28"/>
        </w:rPr>
        <w:t xml:space="preserve">публиковать в </w:t>
      </w:r>
      <w:r>
        <w:rPr>
          <w:sz w:val="28"/>
          <w:szCs w:val="28"/>
        </w:rPr>
        <w:t>средствах массовой информации</w:t>
      </w:r>
      <w:r w:rsidRPr="0058051D">
        <w:rPr>
          <w:sz w:val="28"/>
          <w:szCs w:val="28"/>
        </w:rPr>
        <w:t>.</w:t>
      </w:r>
    </w:p>
    <w:p w:rsidR="005349EE" w:rsidRPr="0058051D" w:rsidRDefault="005349EE" w:rsidP="00C34877">
      <w:pPr>
        <w:ind w:firstLine="709"/>
        <w:jc w:val="both"/>
        <w:rPr>
          <w:sz w:val="28"/>
          <w:szCs w:val="28"/>
        </w:rPr>
      </w:pPr>
      <w:r w:rsidRPr="0058051D">
        <w:rPr>
          <w:sz w:val="28"/>
          <w:szCs w:val="28"/>
        </w:rPr>
        <w:t>3. Настоящее постановление вступает в силу со дня его принятия.</w:t>
      </w:r>
    </w:p>
    <w:p w:rsidR="005349EE" w:rsidRPr="0058051D" w:rsidRDefault="005349EE" w:rsidP="00C34877">
      <w:pPr>
        <w:jc w:val="both"/>
        <w:rPr>
          <w:sz w:val="28"/>
          <w:szCs w:val="28"/>
        </w:rPr>
      </w:pPr>
    </w:p>
    <w:p w:rsidR="005349EE" w:rsidRPr="0058051D" w:rsidRDefault="005349EE" w:rsidP="00C34877">
      <w:pPr>
        <w:rPr>
          <w:sz w:val="28"/>
          <w:szCs w:val="28"/>
        </w:rPr>
      </w:pPr>
    </w:p>
    <w:p w:rsidR="005349EE" w:rsidRPr="0058051D" w:rsidRDefault="005349EE" w:rsidP="00C34877">
      <w:pPr>
        <w:pStyle w:val="2"/>
        <w:rPr>
          <w:rFonts w:ascii="Times New Roman" w:hAnsi="Times New Roman" w:cs="Times New Roman"/>
          <w:b w:val="0"/>
          <w:i w:val="0"/>
        </w:rPr>
      </w:pPr>
      <w:r w:rsidRPr="0058051D">
        <w:rPr>
          <w:rFonts w:ascii="Times New Roman" w:hAnsi="Times New Roman" w:cs="Times New Roman"/>
          <w:b w:val="0"/>
          <w:i w:val="0"/>
        </w:rPr>
        <w:t>Председатель городского Совета</w:t>
      </w:r>
      <w:r w:rsidRPr="0058051D">
        <w:rPr>
          <w:rFonts w:ascii="Times New Roman" w:hAnsi="Times New Roman" w:cs="Times New Roman"/>
          <w:b w:val="0"/>
          <w:i w:val="0"/>
        </w:rPr>
        <w:tab/>
      </w:r>
      <w:r w:rsidRPr="0058051D">
        <w:rPr>
          <w:rFonts w:ascii="Times New Roman" w:hAnsi="Times New Roman" w:cs="Times New Roman"/>
          <w:b w:val="0"/>
          <w:i w:val="0"/>
        </w:rPr>
        <w:tab/>
      </w:r>
      <w:r w:rsidRPr="0058051D">
        <w:rPr>
          <w:rFonts w:ascii="Times New Roman" w:hAnsi="Times New Roman" w:cs="Times New Roman"/>
          <w:b w:val="0"/>
          <w:i w:val="0"/>
        </w:rPr>
        <w:tab/>
      </w:r>
      <w:r w:rsidRPr="0058051D">
        <w:rPr>
          <w:rFonts w:ascii="Times New Roman" w:hAnsi="Times New Roman" w:cs="Times New Roman"/>
          <w:b w:val="0"/>
          <w:i w:val="0"/>
        </w:rPr>
        <w:tab/>
      </w:r>
      <w:r w:rsidRPr="0058051D">
        <w:rPr>
          <w:rFonts w:ascii="Times New Roman" w:hAnsi="Times New Roman" w:cs="Times New Roman"/>
          <w:b w:val="0"/>
          <w:i w:val="0"/>
        </w:rPr>
        <w:tab/>
      </w:r>
      <w:r w:rsidR="00743A2C">
        <w:rPr>
          <w:rFonts w:ascii="Times New Roman" w:hAnsi="Times New Roman" w:cs="Times New Roman"/>
          <w:b w:val="0"/>
          <w:i w:val="0"/>
        </w:rPr>
        <w:t xml:space="preserve">               </w:t>
      </w:r>
      <w:r w:rsidRPr="0058051D">
        <w:rPr>
          <w:rFonts w:ascii="Times New Roman" w:hAnsi="Times New Roman" w:cs="Times New Roman"/>
          <w:b w:val="0"/>
          <w:i w:val="0"/>
        </w:rPr>
        <w:t>В.И. Крук</w:t>
      </w:r>
    </w:p>
    <w:p w:rsidR="005349EE" w:rsidRDefault="005349EE" w:rsidP="00C34877"/>
    <w:p w:rsidR="005349EE" w:rsidRDefault="005349EE" w:rsidP="00C34877"/>
    <w:p w:rsidR="005349EE" w:rsidRDefault="005349EE" w:rsidP="00C34877">
      <w:pPr>
        <w:ind w:firstLine="720"/>
        <w:jc w:val="both"/>
        <w:rPr>
          <w:sz w:val="28"/>
          <w:szCs w:val="28"/>
        </w:rPr>
      </w:pPr>
    </w:p>
    <w:p w:rsidR="005349EE" w:rsidRDefault="005349EE" w:rsidP="00C34877">
      <w:pPr>
        <w:ind w:firstLine="720"/>
        <w:jc w:val="both"/>
        <w:rPr>
          <w:sz w:val="28"/>
          <w:szCs w:val="28"/>
        </w:rPr>
      </w:pPr>
    </w:p>
    <w:p w:rsidR="005349EE" w:rsidRDefault="005349EE" w:rsidP="00C34877">
      <w:pPr>
        <w:ind w:firstLine="720"/>
        <w:jc w:val="both"/>
        <w:rPr>
          <w:sz w:val="28"/>
          <w:szCs w:val="28"/>
        </w:rPr>
      </w:pPr>
    </w:p>
    <w:p w:rsidR="005349EE" w:rsidRDefault="005349EE" w:rsidP="00C34877">
      <w:pPr>
        <w:ind w:firstLine="720"/>
        <w:jc w:val="both"/>
        <w:rPr>
          <w:sz w:val="28"/>
          <w:szCs w:val="28"/>
        </w:rPr>
      </w:pPr>
    </w:p>
    <w:p w:rsidR="005349EE" w:rsidRDefault="005349EE" w:rsidP="00C34877">
      <w:pPr>
        <w:ind w:firstLine="720"/>
        <w:jc w:val="both"/>
        <w:rPr>
          <w:sz w:val="28"/>
          <w:szCs w:val="28"/>
        </w:rPr>
      </w:pPr>
    </w:p>
    <w:p w:rsidR="005349EE" w:rsidRDefault="005349EE" w:rsidP="00C34877">
      <w:pPr>
        <w:ind w:firstLine="720"/>
        <w:jc w:val="both"/>
        <w:rPr>
          <w:sz w:val="28"/>
          <w:szCs w:val="28"/>
        </w:rPr>
      </w:pPr>
    </w:p>
    <w:p w:rsidR="005349EE" w:rsidRPr="000B0B32" w:rsidRDefault="005349EE" w:rsidP="00C34877">
      <w:pPr>
        <w:ind w:firstLine="720"/>
        <w:jc w:val="both"/>
        <w:rPr>
          <w:sz w:val="28"/>
          <w:szCs w:val="28"/>
        </w:rPr>
      </w:pPr>
    </w:p>
    <w:p w:rsidR="005349EE" w:rsidRPr="000B0B32" w:rsidRDefault="005349EE" w:rsidP="00C34877">
      <w:pPr>
        <w:ind w:firstLine="720"/>
        <w:jc w:val="both"/>
        <w:rPr>
          <w:sz w:val="28"/>
          <w:szCs w:val="28"/>
        </w:rPr>
      </w:pPr>
    </w:p>
    <w:p w:rsidR="005349EE" w:rsidRPr="000B0B32" w:rsidRDefault="005349EE" w:rsidP="00C34877">
      <w:pPr>
        <w:ind w:firstLine="720"/>
        <w:jc w:val="both"/>
        <w:rPr>
          <w:sz w:val="28"/>
          <w:szCs w:val="28"/>
        </w:rPr>
      </w:pPr>
    </w:p>
    <w:p w:rsidR="005349EE" w:rsidRPr="000B0B32" w:rsidRDefault="005349EE" w:rsidP="00C34877">
      <w:pPr>
        <w:ind w:firstLine="720"/>
        <w:jc w:val="both"/>
        <w:rPr>
          <w:sz w:val="28"/>
          <w:szCs w:val="28"/>
        </w:rPr>
      </w:pPr>
    </w:p>
    <w:p w:rsidR="005349EE" w:rsidRDefault="005349EE" w:rsidP="00C34877">
      <w:pPr>
        <w:ind w:firstLine="720"/>
        <w:jc w:val="both"/>
        <w:rPr>
          <w:sz w:val="28"/>
          <w:szCs w:val="28"/>
        </w:rPr>
      </w:pPr>
    </w:p>
    <w:p w:rsidR="00743A2C" w:rsidRDefault="00743A2C" w:rsidP="00055516">
      <w:pPr>
        <w:jc w:val="center"/>
        <w:rPr>
          <w:b/>
          <w:color w:val="000000"/>
          <w:sz w:val="28"/>
          <w:szCs w:val="28"/>
        </w:rPr>
      </w:pPr>
    </w:p>
    <w:p w:rsidR="005349EE" w:rsidRPr="005A68ED" w:rsidRDefault="005349EE" w:rsidP="00055516">
      <w:pPr>
        <w:jc w:val="center"/>
        <w:rPr>
          <w:b/>
          <w:color w:val="000000"/>
          <w:sz w:val="28"/>
          <w:szCs w:val="28"/>
        </w:rPr>
      </w:pPr>
      <w:r w:rsidRPr="005A68ED">
        <w:rPr>
          <w:b/>
          <w:color w:val="000000"/>
          <w:sz w:val="28"/>
          <w:szCs w:val="28"/>
        </w:rPr>
        <w:lastRenderedPageBreak/>
        <w:t>ЕЖЕГОДНЫЙ ОТЧЕТ</w:t>
      </w:r>
    </w:p>
    <w:p w:rsidR="005349EE" w:rsidRPr="005A68ED" w:rsidRDefault="005349EE" w:rsidP="00055516">
      <w:pPr>
        <w:jc w:val="center"/>
        <w:rPr>
          <w:color w:val="000000"/>
          <w:sz w:val="28"/>
          <w:szCs w:val="28"/>
        </w:rPr>
      </w:pPr>
      <w:r w:rsidRPr="005A68ED">
        <w:rPr>
          <w:color w:val="000000"/>
          <w:sz w:val="28"/>
          <w:szCs w:val="28"/>
        </w:rPr>
        <w:t>о результатах деятельности</w:t>
      </w:r>
      <w:r>
        <w:rPr>
          <w:color w:val="000000"/>
          <w:sz w:val="28"/>
          <w:szCs w:val="28"/>
        </w:rPr>
        <w:t xml:space="preserve"> главы города и</w:t>
      </w:r>
      <w:r w:rsidRPr="005A68ED">
        <w:rPr>
          <w:color w:val="000000"/>
          <w:sz w:val="28"/>
          <w:szCs w:val="28"/>
        </w:rPr>
        <w:t xml:space="preserve"> администрации города</w:t>
      </w:r>
      <w:r>
        <w:rPr>
          <w:color w:val="000000"/>
          <w:sz w:val="28"/>
          <w:szCs w:val="28"/>
        </w:rPr>
        <w:t xml:space="preserve"> Свободного</w:t>
      </w:r>
      <w:r w:rsidRPr="005A68ED">
        <w:rPr>
          <w:color w:val="000000"/>
          <w:sz w:val="28"/>
          <w:szCs w:val="28"/>
        </w:rPr>
        <w:t xml:space="preserve"> в 201</w:t>
      </w:r>
      <w:r>
        <w:rPr>
          <w:color w:val="000000"/>
          <w:sz w:val="28"/>
          <w:szCs w:val="28"/>
        </w:rPr>
        <w:t>5</w:t>
      </w:r>
      <w:r w:rsidRPr="005A68ED">
        <w:rPr>
          <w:color w:val="000000"/>
          <w:sz w:val="28"/>
          <w:szCs w:val="28"/>
        </w:rPr>
        <w:t xml:space="preserve"> году</w:t>
      </w:r>
    </w:p>
    <w:p w:rsidR="005349EE" w:rsidRPr="005A68ED" w:rsidRDefault="005349EE" w:rsidP="00055516">
      <w:pPr>
        <w:tabs>
          <w:tab w:val="left" w:pos="1843"/>
        </w:tabs>
        <w:ind w:firstLine="720"/>
        <w:jc w:val="both"/>
        <w:rPr>
          <w:color w:val="000000"/>
          <w:sz w:val="28"/>
          <w:szCs w:val="28"/>
        </w:rPr>
      </w:pPr>
    </w:p>
    <w:p w:rsidR="005349EE" w:rsidRPr="005A68ED" w:rsidRDefault="005349EE" w:rsidP="00055516">
      <w:pPr>
        <w:ind w:firstLine="720"/>
        <w:jc w:val="both"/>
        <w:rPr>
          <w:color w:val="000000"/>
          <w:sz w:val="28"/>
          <w:szCs w:val="28"/>
        </w:rPr>
      </w:pPr>
      <w:r w:rsidRPr="005A68ED">
        <w:rPr>
          <w:color w:val="000000"/>
          <w:sz w:val="28"/>
          <w:szCs w:val="28"/>
        </w:rPr>
        <w:t>Настоящий ежегодный отчет о</w:t>
      </w:r>
      <w:r>
        <w:rPr>
          <w:color w:val="000000"/>
          <w:sz w:val="28"/>
          <w:szCs w:val="28"/>
        </w:rPr>
        <w:t xml:space="preserve"> результатах</w:t>
      </w:r>
      <w:r w:rsidRPr="005A68ED">
        <w:rPr>
          <w:color w:val="000000"/>
          <w:sz w:val="28"/>
          <w:szCs w:val="28"/>
        </w:rPr>
        <w:t xml:space="preserve"> деятельности</w:t>
      </w:r>
      <w:r>
        <w:rPr>
          <w:color w:val="000000"/>
          <w:sz w:val="28"/>
          <w:szCs w:val="28"/>
        </w:rPr>
        <w:t xml:space="preserve"> главы города и </w:t>
      </w:r>
      <w:r w:rsidRPr="005A68ED">
        <w:rPr>
          <w:color w:val="000000"/>
          <w:sz w:val="28"/>
          <w:szCs w:val="28"/>
        </w:rPr>
        <w:t>администрации города</w:t>
      </w:r>
      <w:r>
        <w:rPr>
          <w:color w:val="000000"/>
          <w:sz w:val="28"/>
          <w:szCs w:val="28"/>
        </w:rPr>
        <w:t xml:space="preserve"> в 2015 году</w:t>
      </w:r>
      <w:r w:rsidRPr="005A68ED">
        <w:rPr>
          <w:color w:val="000000"/>
          <w:sz w:val="28"/>
          <w:szCs w:val="28"/>
        </w:rPr>
        <w:t>, в том числе</w:t>
      </w:r>
      <w:r>
        <w:rPr>
          <w:color w:val="000000"/>
          <w:sz w:val="28"/>
          <w:szCs w:val="28"/>
        </w:rPr>
        <w:t>,</w:t>
      </w:r>
      <w:r w:rsidRPr="005A68ED">
        <w:rPr>
          <w:color w:val="000000"/>
          <w:sz w:val="28"/>
          <w:szCs w:val="28"/>
        </w:rPr>
        <w:t xml:space="preserve"> о решении вопросов, поставленных городским Советом народных депутатов, подготовлен в соответствии с Федеральным законом от 06.10.2003 № 131-ФЗ «Об общих принципах организации местного самоуправления в Российской Федерации», Уставом города Свободного.</w:t>
      </w:r>
    </w:p>
    <w:p w:rsidR="005349EE" w:rsidRPr="005A68ED" w:rsidRDefault="005349EE" w:rsidP="00055516">
      <w:pPr>
        <w:ind w:firstLine="720"/>
        <w:jc w:val="both"/>
        <w:rPr>
          <w:color w:val="000000"/>
          <w:sz w:val="28"/>
          <w:szCs w:val="28"/>
        </w:rPr>
      </w:pPr>
      <w:r w:rsidRPr="005A68ED">
        <w:rPr>
          <w:color w:val="000000"/>
          <w:sz w:val="28"/>
          <w:szCs w:val="28"/>
        </w:rPr>
        <w:t>Деятельность</w:t>
      </w:r>
      <w:r>
        <w:rPr>
          <w:color w:val="000000"/>
          <w:sz w:val="28"/>
          <w:szCs w:val="28"/>
        </w:rPr>
        <w:t xml:space="preserve"> главы города и</w:t>
      </w:r>
      <w:r w:rsidRPr="005A68ED">
        <w:rPr>
          <w:color w:val="000000"/>
          <w:sz w:val="28"/>
          <w:szCs w:val="28"/>
        </w:rPr>
        <w:t xml:space="preserve"> администрации города Свободного осуществлялась в рамках </w:t>
      </w:r>
      <w:r>
        <w:rPr>
          <w:color w:val="000000"/>
          <w:sz w:val="28"/>
          <w:szCs w:val="28"/>
        </w:rPr>
        <w:t>их</w:t>
      </w:r>
      <w:r w:rsidRPr="005A68ED">
        <w:rPr>
          <w:color w:val="000000"/>
          <w:sz w:val="28"/>
          <w:szCs w:val="28"/>
        </w:rPr>
        <w:t xml:space="preserve"> полномочий в соответствии с Посланиями Президента Российской Федерации, федеральным и областным законодательством, Уставом города Свободного. </w:t>
      </w:r>
    </w:p>
    <w:p w:rsidR="005349EE" w:rsidRPr="005A68ED" w:rsidRDefault="005349EE" w:rsidP="00055516">
      <w:pPr>
        <w:ind w:firstLine="708"/>
        <w:jc w:val="both"/>
        <w:rPr>
          <w:color w:val="000000"/>
          <w:sz w:val="28"/>
          <w:szCs w:val="28"/>
        </w:rPr>
      </w:pPr>
      <w:r>
        <w:rPr>
          <w:color w:val="000000"/>
          <w:sz w:val="28"/>
          <w:szCs w:val="28"/>
        </w:rPr>
        <w:t>В</w:t>
      </w:r>
      <w:r w:rsidRPr="005A68ED">
        <w:rPr>
          <w:color w:val="000000"/>
          <w:sz w:val="28"/>
          <w:szCs w:val="28"/>
        </w:rPr>
        <w:t xml:space="preserve"> отчетном году</w:t>
      </w:r>
      <w:r>
        <w:rPr>
          <w:color w:val="000000"/>
          <w:sz w:val="28"/>
          <w:szCs w:val="28"/>
        </w:rPr>
        <w:t xml:space="preserve"> работа главы города и администрации города</w:t>
      </w:r>
      <w:r w:rsidRPr="005A68ED">
        <w:rPr>
          <w:color w:val="000000"/>
          <w:sz w:val="28"/>
          <w:szCs w:val="28"/>
        </w:rPr>
        <w:t xml:space="preserve"> был</w:t>
      </w:r>
      <w:r>
        <w:rPr>
          <w:color w:val="000000"/>
          <w:sz w:val="28"/>
          <w:szCs w:val="28"/>
        </w:rPr>
        <w:t>а направлена на</w:t>
      </w:r>
      <w:r w:rsidRPr="005A68ED">
        <w:rPr>
          <w:color w:val="000000"/>
          <w:sz w:val="28"/>
          <w:szCs w:val="28"/>
        </w:rPr>
        <w:t xml:space="preserve"> реализ</w:t>
      </w:r>
      <w:r>
        <w:rPr>
          <w:color w:val="000000"/>
          <w:sz w:val="28"/>
          <w:szCs w:val="28"/>
        </w:rPr>
        <w:t>ацию</w:t>
      </w:r>
      <w:r w:rsidRPr="005A68ED">
        <w:rPr>
          <w:color w:val="000000"/>
          <w:sz w:val="28"/>
          <w:szCs w:val="28"/>
        </w:rPr>
        <w:t xml:space="preserve"> федеральных и областных законов, постановлений губернатора Амурской области</w:t>
      </w:r>
      <w:r>
        <w:rPr>
          <w:color w:val="000000"/>
          <w:sz w:val="28"/>
          <w:szCs w:val="28"/>
        </w:rPr>
        <w:t>, муниципальных правовых актов</w:t>
      </w:r>
      <w:r w:rsidRPr="005A68ED">
        <w:rPr>
          <w:color w:val="000000"/>
          <w:sz w:val="28"/>
          <w:szCs w:val="28"/>
        </w:rPr>
        <w:t>.</w:t>
      </w:r>
    </w:p>
    <w:p w:rsidR="005349EE" w:rsidRPr="00266B75" w:rsidRDefault="005349EE" w:rsidP="00FE1381">
      <w:pPr>
        <w:ind w:firstLine="720"/>
        <w:jc w:val="both"/>
        <w:rPr>
          <w:sz w:val="28"/>
          <w:szCs w:val="28"/>
        </w:rPr>
      </w:pPr>
      <w:proofErr w:type="gramStart"/>
      <w:r w:rsidRPr="00266B75">
        <w:rPr>
          <w:sz w:val="28"/>
          <w:szCs w:val="28"/>
        </w:rPr>
        <w:t>В первую очередь</w:t>
      </w:r>
      <w:r w:rsidR="009F1919">
        <w:rPr>
          <w:sz w:val="28"/>
          <w:szCs w:val="28"/>
        </w:rPr>
        <w:t xml:space="preserve"> </w:t>
      </w:r>
      <w:r w:rsidRPr="00266B75">
        <w:rPr>
          <w:sz w:val="28"/>
          <w:szCs w:val="28"/>
        </w:rPr>
        <w:t>администрации города в отчетном году было необходимо выполнить все бюджетные социальные обязательства, скоординировать и обеспечить стабильную работу муниципальных систем и служб жизнедеятельности города, реализовать план действий на 201</w:t>
      </w:r>
      <w:r>
        <w:rPr>
          <w:sz w:val="28"/>
          <w:szCs w:val="28"/>
        </w:rPr>
        <w:t xml:space="preserve">5 </w:t>
      </w:r>
      <w:r w:rsidRPr="00266B75">
        <w:rPr>
          <w:sz w:val="28"/>
          <w:szCs w:val="28"/>
        </w:rPr>
        <w:t>год в рамках законов, федеральных и областных программ, постановлений губернатора Амурской области, задач, обозначенных в Послании Президента Российской Федерации Федеральному Собранию Российской Федерации.</w:t>
      </w:r>
      <w:proofErr w:type="gramEnd"/>
    </w:p>
    <w:p w:rsidR="003C67BB" w:rsidRPr="003C67BB" w:rsidRDefault="003C67BB" w:rsidP="003C67BB">
      <w:pPr>
        <w:spacing w:before="100"/>
        <w:ind w:firstLine="902"/>
        <w:jc w:val="both"/>
        <w:rPr>
          <w:color w:val="000000"/>
          <w:sz w:val="28"/>
          <w:szCs w:val="28"/>
        </w:rPr>
      </w:pPr>
      <w:r w:rsidRPr="003C67BB">
        <w:rPr>
          <w:color w:val="000000"/>
          <w:sz w:val="28"/>
          <w:szCs w:val="28"/>
        </w:rPr>
        <w:t xml:space="preserve">2015 год был насыщен событиями.  Я бы отметил три из них, которые можно назвать главными. Первое – 70-летие Победы в Великой Отечественной войне,  и живое участие свободненцев в этом праздновании, подготовка к этому празднованию – </w:t>
      </w:r>
      <w:proofErr w:type="gramStart"/>
      <w:r w:rsidRPr="003C67BB">
        <w:rPr>
          <w:color w:val="000000"/>
          <w:sz w:val="28"/>
          <w:szCs w:val="28"/>
        </w:rPr>
        <w:t>то</w:t>
      </w:r>
      <w:proofErr w:type="gramEnd"/>
      <w:r w:rsidRPr="003C67BB">
        <w:rPr>
          <w:color w:val="000000"/>
          <w:sz w:val="28"/>
          <w:szCs w:val="28"/>
        </w:rPr>
        <w:t xml:space="preserve"> что по-настоящему греет сердце – самое активное участие приняла наша молодёжь – волонтёры, сделавшие очень многое для быта участников войны (об этом позже). И конечно массовое участие всех поколений горожан в акции  бессмертного полка. И не потому, что этому большое внимание придавал президент страны, а потому что живущее в наших гражданах святое чувство благодарности и святой памяти вызывает искренние порывы. Это дань нашей истории, без которой не может быть будущего.</w:t>
      </w:r>
    </w:p>
    <w:p w:rsidR="003C67BB" w:rsidRPr="003C67BB" w:rsidRDefault="003C67BB" w:rsidP="003C67BB">
      <w:pPr>
        <w:spacing w:before="100"/>
        <w:ind w:firstLine="902"/>
        <w:jc w:val="both"/>
        <w:rPr>
          <w:color w:val="000000"/>
          <w:sz w:val="28"/>
          <w:szCs w:val="28"/>
        </w:rPr>
      </w:pPr>
      <w:r w:rsidRPr="003C67BB">
        <w:rPr>
          <w:color w:val="000000"/>
          <w:sz w:val="28"/>
          <w:szCs w:val="28"/>
        </w:rPr>
        <w:t xml:space="preserve">Второе событие - это выборы губернатора Амурской области.  В </w:t>
      </w:r>
      <w:proofErr w:type="gramStart"/>
      <w:r w:rsidRPr="003C67BB">
        <w:rPr>
          <w:color w:val="000000"/>
          <w:sz w:val="28"/>
          <w:szCs w:val="28"/>
        </w:rPr>
        <w:t>которых</w:t>
      </w:r>
      <w:proofErr w:type="gramEnd"/>
      <w:r w:rsidRPr="003C67BB">
        <w:rPr>
          <w:color w:val="000000"/>
          <w:sz w:val="28"/>
          <w:szCs w:val="28"/>
        </w:rPr>
        <w:t xml:space="preserve"> свободненцы в очередной раз показали свою политическую зрелость. </w:t>
      </w:r>
    </w:p>
    <w:p w:rsidR="003C67BB" w:rsidRPr="003C67BB" w:rsidRDefault="003C67BB" w:rsidP="003C67BB">
      <w:pPr>
        <w:spacing w:before="100"/>
        <w:ind w:firstLine="902"/>
        <w:jc w:val="both"/>
        <w:rPr>
          <w:color w:val="000000"/>
          <w:sz w:val="28"/>
          <w:szCs w:val="28"/>
        </w:rPr>
      </w:pPr>
      <w:r w:rsidRPr="003C67BB">
        <w:rPr>
          <w:color w:val="000000"/>
          <w:sz w:val="28"/>
          <w:szCs w:val="28"/>
        </w:rPr>
        <w:t>Третье по счету</w:t>
      </w:r>
      <w:r>
        <w:rPr>
          <w:color w:val="000000"/>
          <w:sz w:val="28"/>
          <w:szCs w:val="28"/>
        </w:rPr>
        <w:t>,</w:t>
      </w:r>
      <w:r w:rsidRPr="003C67BB">
        <w:rPr>
          <w:color w:val="000000"/>
          <w:sz w:val="28"/>
          <w:szCs w:val="28"/>
        </w:rPr>
        <w:t xml:space="preserve"> но первое по значимости, это то</w:t>
      </w:r>
      <w:r>
        <w:rPr>
          <w:color w:val="000000"/>
          <w:sz w:val="28"/>
          <w:szCs w:val="28"/>
        </w:rPr>
        <w:t>,</w:t>
      </w:r>
      <w:r w:rsidRPr="003C67BB">
        <w:rPr>
          <w:color w:val="000000"/>
          <w:sz w:val="28"/>
          <w:szCs w:val="28"/>
        </w:rPr>
        <w:t xml:space="preserve"> что город начал получать первые реальные плоды от трёхлетних усилий нашей городской команды по (скажем откровенно) перетягиванию строительства газоперерабатывающих произво</w:t>
      </w:r>
      <w:proofErr w:type="gramStart"/>
      <w:r w:rsidRPr="003C67BB">
        <w:rPr>
          <w:color w:val="000000"/>
          <w:sz w:val="28"/>
          <w:szCs w:val="28"/>
        </w:rPr>
        <w:t>дств к Св</w:t>
      </w:r>
      <w:proofErr w:type="gramEnd"/>
      <w:r w:rsidRPr="003C67BB">
        <w:rPr>
          <w:color w:val="000000"/>
          <w:sz w:val="28"/>
          <w:szCs w:val="28"/>
        </w:rPr>
        <w:t xml:space="preserve">ободному –  Об этих событиях и многих других   тоже скажу сегодня  подробней. </w:t>
      </w:r>
    </w:p>
    <w:p w:rsidR="003C67BB" w:rsidRPr="003C67BB" w:rsidRDefault="003C67BB" w:rsidP="003C67BB">
      <w:pPr>
        <w:spacing w:before="100"/>
        <w:ind w:firstLine="902"/>
        <w:jc w:val="both"/>
        <w:rPr>
          <w:color w:val="000000"/>
          <w:sz w:val="28"/>
          <w:szCs w:val="28"/>
        </w:rPr>
      </w:pPr>
      <w:r w:rsidRPr="003C67BB">
        <w:rPr>
          <w:color w:val="000000"/>
          <w:sz w:val="28"/>
          <w:szCs w:val="28"/>
        </w:rPr>
        <w:t xml:space="preserve">В 2015 году, как и прежде, деятельность Администрации была направлена на четкую и подробную реализацию Указов Президента России - для нас это руководство к </w:t>
      </w:r>
      <w:proofErr w:type="gramStart"/>
      <w:r w:rsidRPr="003C67BB">
        <w:rPr>
          <w:color w:val="000000"/>
          <w:sz w:val="28"/>
          <w:szCs w:val="28"/>
        </w:rPr>
        <w:t>действию</w:t>
      </w:r>
      <w:proofErr w:type="gramEnd"/>
      <w:r w:rsidRPr="003C67BB">
        <w:rPr>
          <w:color w:val="000000"/>
          <w:sz w:val="28"/>
          <w:szCs w:val="28"/>
        </w:rPr>
        <w:t xml:space="preserve"> как в социальной сфере, так и в </w:t>
      </w:r>
      <w:r w:rsidRPr="003C67BB">
        <w:rPr>
          <w:color w:val="000000"/>
          <w:sz w:val="28"/>
          <w:szCs w:val="28"/>
        </w:rPr>
        <w:lastRenderedPageBreak/>
        <w:t>экономике; на поиск способов пополнения доходной и оптимизации расходной частей местного бюджета; своевременную реализацию антикризисных мер.</w:t>
      </w:r>
    </w:p>
    <w:p w:rsidR="003C67BB" w:rsidRPr="003C67BB" w:rsidRDefault="003C67BB" w:rsidP="003C67BB">
      <w:pPr>
        <w:spacing w:before="100"/>
        <w:ind w:firstLine="902"/>
        <w:jc w:val="both"/>
        <w:rPr>
          <w:color w:val="000000"/>
          <w:sz w:val="28"/>
          <w:szCs w:val="28"/>
        </w:rPr>
      </w:pPr>
      <w:r w:rsidRPr="003C67BB">
        <w:rPr>
          <w:color w:val="000000"/>
          <w:sz w:val="28"/>
          <w:szCs w:val="28"/>
        </w:rPr>
        <w:t xml:space="preserve">Несмотря на сложную общеэкономическую ситуацию, как в стране, в Амурской области, так и у нас в городе, в 2015 году наблюдается положительная динамика по ряду показателей развития экономики и социальной сферы: устойчивое развитие потребительского рынка, увеличение объемов промышленного производства, рост средней заработной платы работников организаций, отчитывающихся в статистику. </w:t>
      </w:r>
    </w:p>
    <w:p w:rsidR="003C67BB" w:rsidRPr="003C67BB" w:rsidRDefault="003C67BB" w:rsidP="003C67BB">
      <w:pPr>
        <w:ind w:firstLine="720"/>
        <w:jc w:val="both"/>
        <w:rPr>
          <w:color w:val="000000"/>
          <w:sz w:val="28"/>
          <w:szCs w:val="28"/>
        </w:rPr>
      </w:pPr>
    </w:p>
    <w:p w:rsidR="005349EE" w:rsidRDefault="005349EE" w:rsidP="00055516">
      <w:pPr>
        <w:ind w:firstLine="720"/>
        <w:jc w:val="both"/>
        <w:rPr>
          <w:b/>
          <w:color w:val="000000"/>
          <w:sz w:val="28"/>
          <w:szCs w:val="28"/>
        </w:rPr>
      </w:pPr>
      <w:r w:rsidRPr="005A68ED">
        <w:rPr>
          <w:b/>
          <w:color w:val="000000"/>
          <w:sz w:val="28"/>
          <w:szCs w:val="28"/>
        </w:rPr>
        <w:t>1.Взаимодействие с органами государственной власти и органами местного самоуправления.</w:t>
      </w:r>
    </w:p>
    <w:p w:rsidR="005349EE" w:rsidRDefault="005349EE" w:rsidP="00112E1B">
      <w:pPr>
        <w:pStyle w:val="aa"/>
        <w:ind w:firstLine="708"/>
        <w:jc w:val="both"/>
        <w:rPr>
          <w:sz w:val="28"/>
          <w:szCs w:val="28"/>
        </w:rPr>
      </w:pPr>
      <w:proofErr w:type="gramStart"/>
      <w:r w:rsidRPr="00112E1B">
        <w:rPr>
          <w:sz w:val="28"/>
          <w:szCs w:val="28"/>
        </w:rPr>
        <w:t xml:space="preserve">Планомерная работа и взаимодействие с губернатором области, Правительством и министерствами Амурской области позволили в отчетном году реализовать значимые для города проекты: в 2015 году было завершено строительство 2  многоквартирных домов на 60  квартир, началось строительство еще 2 домов под переселение из ветхого и аварийного фонда; осуществлен капитальный ремонт </w:t>
      </w:r>
      <w:smartTag w:uri="urn:schemas-microsoft-com:office:smarttags" w:element="metricconverter">
        <w:smartTagPr>
          <w:attr w:name="ProductID" w:val="3,93 километра"/>
        </w:smartTagPr>
        <w:r w:rsidRPr="00112E1B">
          <w:rPr>
            <w:sz w:val="28"/>
            <w:szCs w:val="28"/>
          </w:rPr>
          <w:t>3,93 километра</w:t>
        </w:r>
      </w:smartTag>
      <w:r w:rsidRPr="00112E1B">
        <w:rPr>
          <w:sz w:val="28"/>
          <w:szCs w:val="28"/>
        </w:rPr>
        <w:t xml:space="preserve"> городских дорог, построено и восстановлено </w:t>
      </w:r>
      <w:smartTag w:uri="urn:schemas-microsoft-com:office:smarttags" w:element="metricconverter">
        <w:smartTagPr>
          <w:attr w:name="ProductID" w:val="2,14 километра"/>
        </w:smartTagPr>
        <w:r w:rsidRPr="00112E1B">
          <w:rPr>
            <w:sz w:val="28"/>
            <w:szCs w:val="28"/>
          </w:rPr>
          <w:t>2,14 километра</w:t>
        </w:r>
      </w:smartTag>
      <w:r w:rsidRPr="00112E1B">
        <w:rPr>
          <w:sz w:val="28"/>
          <w:szCs w:val="28"/>
        </w:rPr>
        <w:t xml:space="preserve"> уличного освещения;</w:t>
      </w:r>
      <w:proofErr w:type="gramEnd"/>
      <w:r w:rsidRPr="00112E1B">
        <w:rPr>
          <w:sz w:val="28"/>
          <w:szCs w:val="28"/>
        </w:rPr>
        <w:t xml:space="preserve"> продолжилось обустройство городского парка и строительство плавательного бассейна в центре города, который дополнит комплекс спортивных объектов, сконцентрированных в одном общедоступном месте. </w:t>
      </w:r>
    </w:p>
    <w:p w:rsidR="009332C7" w:rsidRDefault="005349EE" w:rsidP="009332C7">
      <w:pPr>
        <w:pStyle w:val="aa"/>
        <w:ind w:firstLine="708"/>
        <w:jc w:val="both"/>
        <w:rPr>
          <w:color w:val="000000"/>
          <w:sz w:val="28"/>
          <w:szCs w:val="28"/>
        </w:rPr>
      </w:pPr>
      <w:r w:rsidRPr="00266B75">
        <w:rPr>
          <w:sz w:val="28"/>
          <w:szCs w:val="28"/>
        </w:rPr>
        <w:t>Одно из важных общественно-политических мероприятий в Амурской области в 201</w:t>
      </w:r>
      <w:r>
        <w:rPr>
          <w:sz w:val="28"/>
          <w:szCs w:val="28"/>
        </w:rPr>
        <w:t>5</w:t>
      </w:r>
      <w:r w:rsidRPr="00266B75">
        <w:rPr>
          <w:sz w:val="28"/>
          <w:szCs w:val="28"/>
        </w:rPr>
        <w:t xml:space="preserve"> году – это выборы губернатора Амурской области. Администрацией города в рамках закона были приняты все меры по содействию территориальной и участковым избирательным комиссиям. Результатом совместной работы </w:t>
      </w:r>
      <w:r w:rsidRPr="00266B75">
        <w:rPr>
          <w:color w:val="000000"/>
          <w:sz w:val="28"/>
          <w:szCs w:val="28"/>
        </w:rPr>
        <w:t>с городской общественностью стало то, что выборы на территории горо</w:t>
      </w:r>
      <w:r>
        <w:rPr>
          <w:color w:val="000000"/>
          <w:sz w:val="28"/>
          <w:szCs w:val="28"/>
        </w:rPr>
        <w:t xml:space="preserve">да Свободного прошли без срывов. Свободненцы поддержали кандидатуру губернатора области, одобренную Президентом Российской Федерации. </w:t>
      </w:r>
      <w:r w:rsidRPr="00266B75">
        <w:rPr>
          <w:color w:val="000000"/>
          <w:sz w:val="28"/>
          <w:szCs w:val="28"/>
        </w:rPr>
        <w:t xml:space="preserve">Наш город вновь подтвердил, </w:t>
      </w:r>
      <w:r w:rsidR="009332C7" w:rsidRPr="009332C7">
        <w:rPr>
          <w:color w:val="000000"/>
          <w:sz w:val="28"/>
          <w:szCs w:val="28"/>
        </w:rPr>
        <w:t xml:space="preserve">свою высокую политическую и гражданскую сознательность.  </w:t>
      </w:r>
    </w:p>
    <w:p w:rsidR="005349EE" w:rsidRDefault="005349EE" w:rsidP="009332C7">
      <w:pPr>
        <w:pStyle w:val="aa"/>
        <w:ind w:firstLine="708"/>
        <w:jc w:val="both"/>
        <w:rPr>
          <w:color w:val="000000"/>
          <w:sz w:val="28"/>
          <w:szCs w:val="28"/>
        </w:rPr>
      </w:pPr>
      <w:r>
        <w:rPr>
          <w:color w:val="000000"/>
          <w:sz w:val="28"/>
          <w:szCs w:val="28"/>
        </w:rPr>
        <w:t>Огромная работа администрации города была направлена на перспективу улучшения ситуации в экономической жизни города. В первую очередь, связанную со</w:t>
      </w:r>
      <w:r w:rsidRPr="003E4EA5">
        <w:rPr>
          <w:color w:val="000000"/>
          <w:sz w:val="28"/>
          <w:szCs w:val="28"/>
        </w:rPr>
        <w:t xml:space="preserve"> строительство</w:t>
      </w:r>
      <w:r>
        <w:rPr>
          <w:color w:val="000000"/>
          <w:sz w:val="28"/>
          <w:szCs w:val="28"/>
        </w:rPr>
        <w:t>м</w:t>
      </w:r>
      <w:r w:rsidRPr="003E4EA5">
        <w:rPr>
          <w:color w:val="000000"/>
          <w:sz w:val="28"/>
          <w:szCs w:val="28"/>
        </w:rPr>
        <w:t xml:space="preserve"> газоперерабатывающего к</w:t>
      </w:r>
      <w:r>
        <w:rPr>
          <w:color w:val="000000"/>
          <w:sz w:val="28"/>
          <w:szCs w:val="28"/>
        </w:rPr>
        <w:t xml:space="preserve">омплекса вблизи города Свободного и </w:t>
      </w:r>
      <w:r w:rsidRPr="003E4EA5">
        <w:rPr>
          <w:color w:val="000000"/>
          <w:sz w:val="28"/>
          <w:szCs w:val="28"/>
        </w:rPr>
        <w:t xml:space="preserve">нового микрорайона </w:t>
      </w:r>
      <w:r>
        <w:rPr>
          <w:color w:val="000000"/>
          <w:sz w:val="28"/>
          <w:szCs w:val="28"/>
        </w:rPr>
        <w:t>в границах города.</w:t>
      </w:r>
    </w:p>
    <w:p w:rsidR="005349EE" w:rsidRDefault="005349EE" w:rsidP="006B195D">
      <w:pPr>
        <w:ind w:firstLine="720"/>
        <w:jc w:val="both"/>
        <w:rPr>
          <w:color w:val="000000"/>
          <w:sz w:val="28"/>
          <w:szCs w:val="28"/>
        </w:rPr>
      </w:pPr>
      <w:r>
        <w:rPr>
          <w:color w:val="000000"/>
          <w:sz w:val="28"/>
          <w:szCs w:val="28"/>
        </w:rPr>
        <w:t>В</w:t>
      </w:r>
      <w:r w:rsidRPr="003E4EA5">
        <w:rPr>
          <w:color w:val="000000"/>
          <w:sz w:val="28"/>
          <w:szCs w:val="28"/>
        </w:rPr>
        <w:t xml:space="preserve"> качестве одного из базовых профессиональных образовательных учреждений для подготовки специалистов выбран Амурский технический колледж г. Свободного (бывший проф</w:t>
      </w:r>
      <w:r>
        <w:rPr>
          <w:color w:val="000000"/>
          <w:sz w:val="28"/>
          <w:szCs w:val="28"/>
        </w:rPr>
        <w:t xml:space="preserve">ессиональный </w:t>
      </w:r>
      <w:r w:rsidRPr="003E4EA5">
        <w:rPr>
          <w:color w:val="000000"/>
          <w:sz w:val="28"/>
          <w:szCs w:val="28"/>
        </w:rPr>
        <w:t>тех</w:t>
      </w:r>
      <w:r>
        <w:rPr>
          <w:color w:val="000000"/>
          <w:sz w:val="28"/>
          <w:szCs w:val="28"/>
        </w:rPr>
        <w:t xml:space="preserve">нический </w:t>
      </w:r>
      <w:r w:rsidRPr="003E4EA5">
        <w:rPr>
          <w:color w:val="000000"/>
          <w:sz w:val="28"/>
          <w:szCs w:val="28"/>
        </w:rPr>
        <w:t>лицей № 3)</w:t>
      </w:r>
      <w:r>
        <w:rPr>
          <w:color w:val="000000"/>
          <w:sz w:val="28"/>
          <w:szCs w:val="28"/>
        </w:rPr>
        <w:t>.  Уже в новом учебном году 2015-2016 гг. открыты профильные классы в общеобразовательных учреждениях города</w:t>
      </w:r>
      <w:r w:rsidRPr="003E4EA5">
        <w:rPr>
          <w:color w:val="000000"/>
          <w:sz w:val="28"/>
          <w:szCs w:val="28"/>
        </w:rPr>
        <w:t xml:space="preserve"> для новых специальностей (</w:t>
      </w:r>
      <w:r>
        <w:rPr>
          <w:color w:val="000000"/>
          <w:sz w:val="28"/>
          <w:szCs w:val="28"/>
        </w:rPr>
        <w:t xml:space="preserve">в частности, </w:t>
      </w:r>
      <w:r w:rsidRPr="003E4EA5">
        <w:rPr>
          <w:color w:val="000000"/>
          <w:sz w:val="28"/>
          <w:szCs w:val="28"/>
        </w:rPr>
        <w:t>в школе № 1 – «Газпром-класс»</w:t>
      </w:r>
      <w:r>
        <w:rPr>
          <w:color w:val="000000"/>
          <w:sz w:val="28"/>
          <w:szCs w:val="28"/>
        </w:rPr>
        <w:t xml:space="preserve">, </w:t>
      </w:r>
      <w:r w:rsidRPr="00AA5440">
        <w:rPr>
          <w:b/>
          <w:i/>
          <w:color w:val="000000"/>
          <w:sz w:val="28"/>
          <w:szCs w:val="28"/>
        </w:rPr>
        <w:t xml:space="preserve">для </w:t>
      </w:r>
      <w:r>
        <w:rPr>
          <w:b/>
          <w:i/>
          <w:color w:val="000000"/>
          <w:sz w:val="28"/>
          <w:szCs w:val="28"/>
        </w:rPr>
        <w:t>этого</w:t>
      </w:r>
      <w:r w:rsidRPr="00AA5440">
        <w:rPr>
          <w:b/>
          <w:i/>
          <w:color w:val="000000"/>
          <w:sz w:val="28"/>
          <w:szCs w:val="28"/>
        </w:rPr>
        <w:t xml:space="preserve"> наши педагоги побывали на семинаре по «газпромовской» программе профильного </w:t>
      </w:r>
      <w:r w:rsidRPr="00AA5440">
        <w:rPr>
          <w:b/>
          <w:i/>
          <w:color w:val="000000"/>
          <w:sz w:val="28"/>
          <w:szCs w:val="28"/>
        </w:rPr>
        <w:lastRenderedPageBreak/>
        <w:t>образования в Санкт-Петербурге</w:t>
      </w:r>
      <w:r>
        <w:rPr>
          <w:color w:val="000000"/>
          <w:sz w:val="28"/>
          <w:szCs w:val="28"/>
        </w:rPr>
        <w:t>, а также в гимназии № 9 – «Физико-химический</w:t>
      </w:r>
      <w:r w:rsidR="006B195D">
        <w:rPr>
          <w:color w:val="000000"/>
          <w:sz w:val="28"/>
          <w:szCs w:val="28"/>
        </w:rPr>
        <w:t>»</w:t>
      </w:r>
      <w:r w:rsidRPr="003E4EA5">
        <w:rPr>
          <w:color w:val="000000"/>
          <w:sz w:val="28"/>
          <w:szCs w:val="28"/>
        </w:rPr>
        <w:t>)</w:t>
      </w:r>
      <w:r>
        <w:rPr>
          <w:color w:val="000000"/>
          <w:sz w:val="28"/>
          <w:szCs w:val="28"/>
        </w:rPr>
        <w:t xml:space="preserve">. </w:t>
      </w:r>
    </w:p>
    <w:p w:rsidR="005349EE" w:rsidRDefault="005349EE" w:rsidP="00F71124">
      <w:pPr>
        <w:autoSpaceDE w:val="0"/>
        <w:autoSpaceDN w:val="0"/>
        <w:adjustRightInd w:val="0"/>
        <w:ind w:firstLine="709"/>
        <w:jc w:val="both"/>
        <w:rPr>
          <w:sz w:val="28"/>
          <w:szCs w:val="28"/>
          <w:lang w:eastAsia="en-US"/>
        </w:rPr>
      </w:pPr>
      <w:r>
        <w:rPr>
          <w:color w:val="000000"/>
          <w:sz w:val="28"/>
          <w:szCs w:val="28"/>
        </w:rPr>
        <w:t xml:space="preserve">Разработка и утверждение комплексного инвестиционного плана, привела к включению города Свободного в список моногородов. В распоряжении Правительства Российской Федерации от 29.07.2014 № 1398-р город Свободный отнесен к категории моногородов с наиболее сложным социально-экономическим положением, </w:t>
      </w:r>
      <w:r w:rsidRPr="000C27A5">
        <w:rPr>
          <w:color w:val="000000"/>
          <w:sz w:val="28"/>
          <w:szCs w:val="28"/>
        </w:rPr>
        <w:t>так называемый красный список</w:t>
      </w:r>
      <w:r>
        <w:rPr>
          <w:color w:val="000000"/>
          <w:sz w:val="28"/>
          <w:szCs w:val="28"/>
        </w:rPr>
        <w:t xml:space="preserve">. Государственная программа «Экономическое развитие и инновационная экономика» предполагает </w:t>
      </w:r>
      <w:r>
        <w:rPr>
          <w:sz w:val="28"/>
          <w:szCs w:val="28"/>
          <w:lang w:eastAsia="en-US"/>
        </w:rPr>
        <w:t xml:space="preserve">предоставление субсидий бюджетам субъектов Российской Федерации на строительство и реконструкцию объектов инфраструктуры, находящихся в государственной (муниципальной) собственности, в целях реализации инвестиционных проектов по модернизации экономики в первую очередь моногородов с наиболее сложным социально-экономическим положением. В 2016 году Правительством России принято решение выделить на эти цели около 7 млрд. рублей. </w:t>
      </w:r>
      <w:r w:rsidRPr="006B195D">
        <w:rPr>
          <w:sz w:val="28"/>
          <w:szCs w:val="28"/>
          <w:lang w:eastAsia="en-US"/>
        </w:rPr>
        <w:t>Глава города побывал на всероссийском совещании с участием мэров всех моногородов страны.</w:t>
      </w:r>
    </w:p>
    <w:p w:rsidR="005349EE" w:rsidRPr="00EA26FE" w:rsidRDefault="005349EE" w:rsidP="00A86856">
      <w:pPr>
        <w:ind w:firstLine="720"/>
        <w:jc w:val="both"/>
        <w:rPr>
          <w:color w:val="000000"/>
          <w:sz w:val="28"/>
          <w:szCs w:val="28"/>
        </w:rPr>
      </w:pPr>
      <w:r>
        <w:rPr>
          <w:color w:val="000000"/>
          <w:sz w:val="28"/>
          <w:szCs w:val="28"/>
        </w:rPr>
        <w:t xml:space="preserve">В результате совместной работы </w:t>
      </w:r>
      <w:r w:rsidRPr="005A68ED">
        <w:rPr>
          <w:color w:val="000000"/>
          <w:sz w:val="28"/>
          <w:szCs w:val="28"/>
        </w:rPr>
        <w:t>Свободненск</w:t>
      </w:r>
      <w:r>
        <w:rPr>
          <w:color w:val="000000"/>
          <w:sz w:val="28"/>
          <w:szCs w:val="28"/>
        </w:rPr>
        <w:t>ого</w:t>
      </w:r>
      <w:r w:rsidRPr="005A68ED">
        <w:rPr>
          <w:color w:val="000000"/>
          <w:sz w:val="28"/>
          <w:szCs w:val="28"/>
        </w:rPr>
        <w:t xml:space="preserve"> городск</w:t>
      </w:r>
      <w:r>
        <w:rPr>
          <w:color w:val="000000"/>
          <w:sz w:val="28"/>
          <w:szCs w:val="28"/>
        </w:rPr>
        <w:t>ого</w:t>
      </w:r>
      <w:r w:rsidRPr="005A68ED">
        <w:rPr>
          <w:color w:val="000000"/>
          <w:sz w:val="28"/>
          <w:szCs w:val="28"/>
        </w:rPr>
        <w:t xml:space="preserve"> Совет</w:t>
      </w:r>
      <w:r>
        <w:rPr>
          <w:color w:val="000000"/>
          <w:sz w:val="28"/>
          <w:szCs w:val="28"/>
        </w:rPr>
        <w:t>а</w:t>
      </w:r>
      <w:r w:rsidRPr="005A68ED">
        <w:rPr>
          <w:color w:val="000000"/>
          <w:sz w:val="28"/>
          <w:szCs w:val="28"/>
        </w:rPr>
        <w:t xml:space="preserve"> народных депутатов</w:t>
      </w:r>
      <w:r>
        <w:rPr>
          <w:color w:val="000000"/>
          <w:sz w:val="28"/>
          <w:szCs w:val="28"/>
        </w:rPr>
        <w:t xml:space="preserve"> и администрации города Свободного</w:t>
      </w:r>
      <w:r w:rsidRPr="005A68ED">
        <w:rPr>
          <w:color w:val="000000"/>
          <w:sz w:val="28"/>
          <w:szCs w:val="28"/>
        </w:rPr>
        <w:t xml:space="preserve"> принят</w:t>
      </w:r>
      <w:r>
        <w:rPr>
          <w:color w:val="000000"/>
          <w:sz w:val="28"/>
          <w:szCs w:val="28"/>
        </w:rPr>
        <w:t xml:space="preserve">о 43 </w:t>
      </w:r>
      <w:r w:rsidRPr="005A68ED">
        <w:rPr>
          <w:color w:val="000000"/>
          <w:sz w:val="28"/>
          <w:szCs w:val="28"/>
        </w:rPr>
        <w:t>нормативн</w:t>
      </w:r>
      <w:r>
        <w:rPr>
          <w:color w:val="000000"/>
          <w:sz w:val="28"/>
          <w:szCs w:val="28"/>
        </w:rPr>
        <w:t>ых</w:t>
      </w:r>
      <w:r w:rsidRPr="005A68ED">
        <w:rPr>
          <w:color w:val="000000"/>
          <w:sz w:val="28"/>
          <w:szCs w:val="28"/>
        </w:rPr>
        <w:t xml:space="preserve"> правов</w:t>
      </w:r>
      <w:r>
        <w:rPr>
          <w:color w:val="000000"/>
          <w:sz w:val="28"/>
          <w:szCs w:val="28"/>
        </w:rPr>
        <w:t>ых</w:t>
      </w:r>
      <w:r w:rsidRPr="005A68ED">
        <w:rPr>
          <w:color w:val="000000"/>
          <w:sz w:val="28"/>
          <w:szCs w:val="28"/>
        </w:rPr>
        <w:t xml:space="preserve"> акт</w:t>
      </w:r>
      <w:r>
        <w:rPr>
          <w:color w:val="000000"/>
          <w:sz w:val="28"/>
          <w:szCs w:val="28"/>
        </w:rPr>
        <w:t>а</w:t>
      </w:r>
      <w:r w:rsidRPr="005A68ED">
        <w:rPr>
          <w:color w:val="000000"/>
          <w:sz w:val="28"/>
          <w:szCs w:val="28"/>
        </w:rPr>
        <w:t xml:space="preserve">. </w:t>
      </w:r>
      <w:r>
        <w:rPr>
          <w:color w:val="000000"/>
          <w:sz w:val="28"/>
          <w:szCs w:val="28"/>
        </w:rPr>
        <w:t xml:space="preserve">В том числе, администрацией города Свободного были подготовлены  проекты нормативных актов </w:t>
      </w:r>
      <w:r w:rsidRPr="00C0468E">
        <w:rPr>
          <w:color w:val="000000"/>
          <w:sz w:val="28"/>
          <w:szCs w:val="28"/>
        </w:rPr>
        <w:t>«О внесении изменений в правила землепользования и застройки муниципального образования «город Свободный», «Об утверждении положения о предоставлении в аренду жилых помещений муниципального жилищного фонда коммерческого использования города Свободного», «Об утверждении условий приватизации объектов муниципального имущества», изменения в Положение об установлении земельного налога и другие.</w:t>
      </w:r>
      <w:r w:rsidRPr="005A68ED">
        <w:rPr>
          <w:color w:val="000000"/>
          <w:sz w:val="28"/>
          <w:szCs w:val="28"/>
        </w:rPr>
        <w:t xml:space="preserve"> В</w:t>
      </w:r>
      <w:r>
        <w:rPr>
          <w:color w:val="000000"/>
          <w:sz w:val="28"/>
          <w:szCs w:val="28"/>
        </w:rPr>
        <w:t xml:space="preserve"> целом</w:t>
      </w:r>
      <w:r w:rsidRPr="005A68ED">
        <w:rPr>
          <w:color w:val="000000"/>
          <w:sz w:val="28"/>
          <w:szCs w:val="28"/>
        </w:rPr>
        <w:t xml:space="preserve"> на областном уровне всегда отмечается </w:t>
      </w:r>
      <w:r>
        <w:rPr>
          <w:color w:val="000000"/>
          <w:sz w:val="28"/>
          <w:szCs w:val="28"/>
        </w:rPr>
        <w:t>конструктивное взаимодействие исполнительной и представительной ветвей власти</w:t>
      </w:r>
      <w:r w:rsidRPr="005A68ED">
        <w:rPr>
          <w:color w:val="000000"/>
          <w:sz w:val="28"/>
          <w:szCs w:val="28"/>
        </w:rPr>
        <w:t xml:space="preserve"> в </w:t>
      </w:r>
      <w:r w:rsidRPr="00EA26FE">
        <w:rPr>
          <w:color w:val="000000"/>
          <w:sz w:val="28"/>
          <w:szCs w:val="28"/>
        </w:rPr>
        <w:t>муниципа</w:t>
      </w:r>
      <w:r>
        <w:rPr>
          <w:color w:val="000000"/>
          <w:sz w:val="28"/>
          <w:szCs w:val="28"/>
        </w:rPr>
        <w:t>льном образовании «город Свободный»</w:t>
      </w:r>
      <w:r w:rsidRPr="005A68ED">
        <w:rPr>
          <w:color w:val="000000"/>
          <w:sz w:val="28"/>
          <w:szCs w:val="28"/>
        </w:rPr>
        <w:t xml:space="preserve">. А это позволяет оперативно решать любые </w:t>
      </w:r>
      <w:r w:rsidRPr="00EA26FE">
        <w:rPr>
          <w:color w:val="000000"/>
          <w:sz w:val="28"/>
          <w:szCs w:val="28"/>
        </w:rPr>
        <w:t>городскиезадачи.</w:t>
      </w:r>
    </w:p>
    <w:p w:rsidR="005349EE" w:rsidRDefault="005349EE" w:rsidP="00BD6BAA">
      <w:pPr>
        <w:ind w:firstLine="720"/>
        <w:jc w:val="both"/>
        <w:rPr>
          <w:color w:val="000000"/>
          <w:sz w:val="28"/>
          <w:szCs w:val="28"/>
        </w:rPr>
      </w:pPr>
      <w:r w:rsidRPr="00765308">
        <w:rPr>
          <w:color w:val="000000"/>
          <w:sz w:val="28"/>
          <w:szCs w:val="28"/>
        </w:rPr>
        <w:t>Большую помощь в отчетном году, также как и в предыдущие годы</w:t>
      </w:r>
      <w:r>
        <w:rPr>
          <w:color w:val="000000"/>
          <w:sz w:val="28"/>
          <w:szCs w:val="28"/>
        </w:rPr>
        <w:t>,</w:t>
      </w:r>
      <w:r w:rsidRPr="00765308">
        <w:rPr>
          <w:color w:val="000000"/>
          <w:sz w:val="28"/>
          <w:szCs w:val="28"/>
        </w:rPr>
        <w:t xml:space="preserve"> оказали городу Свободно</w:t>
      </w:r>
      <w:r>
        <w:rPr>
          <w:color w:val="000000"/>
          <w:sz w:val="28"/>
          <w:szCs w:val="28"/>
        </w:rPr>
        <w:t>му губернатор Амурской области А.А. Козлов</w:t>
      </w:r>
      <w:r w:rsidRPr="00765308">
        <w:rPr>
          <w:color w:val="000000"/>
          <w:sz w:val="28"/>
          <w:szCs w:val="28"/>
        </w:rPr>
        <w:t>, Правительство Амурской области и Законодательное Собрание Амурской области.</w:t>
      </w:r>
    </w:p>
    <w:p w:rsidR="005349EE" w:rsidRPr="00765308" w:rsidRDefault="005349EE" w:rsidP="00A86856">
      <w:pPr>
        <w:ind w:firstLine="720"/>
        <w:jc w:val="both"/>
        <w:rPr>
          <w:color w:val="000000"/>
          <w:sz w:val="28"/>
          <w:szCs w:val="28"/>
        </w:rPr>
      </w:pPr>
      <w:r w:rsidRPr="00765308">
        <w:rPr>
          <w:color w:val="000000"/>
          <w:sz w:val="28"/>
          <w:szCs w:val="28"/>
        </w:rPr>
        <w:t xml:space="preserve"> Об этом более подробнаяинформация в других разделах доклада.</w:t>
      </w:r>
    </w:p>
    <w:p w:rsidR="005349EE" w:rsidRDefault="005349EE" w:rsidP="0018378F">
      <w:pPr>
        <w:spacing w:line="100" w:lineRule="atLeast"/>
        <w:ind w:firstLine="709"/>
        <w:jc w:val="both"/>
        <w:rPr>
          <w:b/>
          <w:color w:val="000000"/>
          <w:sz w:val="28"/>
          <w:szCs w:val="28"/>
        </w:rPr>
      </w:pPr>
    </w:p>
    <w:p w:rsidR="005349EE" w:rsidRDefault="00827CCB" w:rsidP="003E4EA5">
      <w:pPr>
        <w:ind w:firstLine="720"/>
        <w:jc w:val="both"/>
        <w:rPr>
          <w:b/>
          <w:color w:val="000000"/>
          <w:sz w:val="28"/>
          <w:szCs w:val="28"/>
        </w:rPr>
      </w:pPr>
      <w:r>
        <w:rPr>
          <w:b/>
          <w:color w:val="000000"/>
          <w:sz w:val="28"/>
          <w:szCs w:val="28"/>
        </w:rPr>
        <w:t>2</w:t>
      </w:r>
      <w:r w:rsidR="005349EE" w:rsidRPr="00266B75">
        <w:rPr>
          <w:b/>
          <w:color w:val="000000"/>
          <w:sz w:val="28"/>
          <w:szCs w:val="28"/>
        </w:rPr>
        <w:t xml:space="preserve">. </w:t>
      </w:r>
      <w:r w:rsidR="005349EE">
        <w:rPr>
          <w:b/>
          <w:color w:val="000000"/>
          <w:sz w:val="28"/>
          <w:szCs w:val="28"/>
        </w:rPr>
        <w:t>Демографическая ситуация</w:t>
      </w:r>
      <w:r w:rsidR="005349EE" w:rsidRPr="00266B75">
        <w:rPr>
          <w:b/>
          <w:color w:val="000000"/>
          <w:sz w:val="28"/>
          <w:szCs w:val="28"/>
        </w:rPr>
        <w:t xml:space="preserve"> города</w:t>
      </w:r>
      <w:r w:rsidR="005349EE">
        <w:rPr>
          <w:b/>
          <w:color w:val="000000"/>
          <w:sz w:val="28"/>
          <w:szCs w:val="28"/>
        </w:rPr>
        <w:t xml:space="preserve">. </w:t>
      </w:r>
    </w:p>
    <w:p w:rsidR="005349EE" w:rsidRDefault="005349EE" w:rsidP="00F156F0">
      <w:pPr>
        <w:ind w:firstLine="709"/>
        <w:jc w:val="both"/>
        <w:rPr>
          <w:color w:val="000000"/>
          <w:sz w:val="28"/>
          <w:szCs w:val="28"/>
        </w:rPr>
      </w:pPr>
    </w:p>
    <w:p w:rsidR="005349EE" w:rsidRDefault="005349EE" w:rsidP="008D65F0">
      <w:pPr>
        <w:ind w:firstLine="720"/>
        <w:contextualSpacing/>
        <w:jc w:val="both"/>
        <w:rPr>
          <w:spacing w:val="-1"/>
          <w:sz w:val="28"/>
          <w:szCs w:val="28"/>
        </w:rPr>
      </w:pPr>
      <w:r>
        <w:rPr>
          <w:spacing w:val="-1"/>
          <w:sz w:val="28"/>
          <w:szCs w:val="28"/>
        </w:rPr>
        <w:t>Н</w:t>
      </w:r>
      <w:r w:rsidRPr="003E4EA5">
        <w:rPr>
          <w:spacing w:val="-1"/>
          <w:sz w:val="28"/>
          <w:szCs w:val="28"/>
        </w:rPr>
        <w:t>а 1 января 201</w:t>
      </w:r>
      <w:r>
        <w:rPr>
          <w:spacing w:val="-1"/>
          <w:sz w:val="28"/>
          <w:szCs w:val="28"/>
        </w:rPr>
        <w:t>5</w:t>
      </w:r>
      <w:r w:rsidRPr="003E4EA5">
        <w:rPr>
          <w:spacing w:val="-1"/>
          <w:sz w:val="28"/>
          <w:szCs w:val="28"/>
        </w:rPr>
        <w:t xml:space="preserve"> года </w:t>
      </w:r>
      <w:r>
        <w:rPr>
          <w:spacing w:val="-1"/>
          <w:sz w:val="28"/>
          <w:szCs w:val="28"/>
        </w:rPr>
        <w:t>вСвободномпроживало55159</w:t>
      </w:r>
      <w:r w:rsidRPr="003E4EA5">
        <w:rPr>
          <w:spacing w:val="-1"/>
          <w:sz w:val="28"/>
          <w:szCs w:val="28"/>
        </w:rPr>
        <w:t xml:space="preserve"> человек</w:t>
      </w:r>
      <w:r>
        <w:rPr>
          <w:spacing w:val="-1"/>
          <w:sz w:val="28"/>
          <w:szCs w:val="28"/>
        </w:rPr>
        <w:t>. По состоянию на 1 января</w:t>
      </w:r>
      <w:r w:rsidRPr="003E4EA5">
        <w:rPr>
          <w:spacing w:val="-1"/>
          <w:sz w:val="28"/>
          <w:szCs w:val="28"/>
        </w:rPr>
        <w:t xml:space="preserve"> 201</w:t>
      </w:r>
      <w:r>
        <w:rPr>
          <w:spacing w:val="-1"/>
          <w:sz w:val="28"/>
          <w:szCs w:val="28"/>
        </w:rPr>
        <w:t>6</w:t>
      </w:r>
      <w:r w:rsidRPr="003E4EA5">
        <w:rPr>
          <w:spacing w:val="-1"/>
          <w:sz w:val="28"/>
          <w:szCs w:val="28"/>
        </w:rPr>
        <w:t xml:space="preserve"> год</w:t>
      </w:r>
      <w:r>
        <w:rPr>
          <w:spacing w:val="-1"/>
          <w:sz w:val="28"/>
          <w:szCs w:val="28"/>
        </w:rPr>
        <w:t>а численность населения города составила54523</w:t>
      </w:r>
      <w:r w:rsidRPr="000E7886">
        <w:rPr>
          <w:spacing w:val="-1"/>
          <w:sz w:val="28"/>
          <w:szCs w:val="28"/>
        </w:rPr>
        <w:t xml:space="preserve"> человек</w:t>
      </w:r>
      <w:r>
        <w:rPr>
          <w:spacing w:val="-1"/>
          <w:sz w:val="28"/>
          <w:szCs w:val="28"/>
        </w:rPr>
        <w:t>а</w:t>
      </w:r>
      <w:r w:rsidRPr="000E7886">
        <w:rPr>
          <w:spacing w:val="-1"/>
          <w:sz w:val="28"/>
          <w:szCs w:val="28"/>
        </w:rPr>
        <w:t>.</w:t>
      </w:r>
    </w:p>
    <w:p w:rsidR="005349EE" w:rsidRPr="00E5657C" w:rsidRDefault="005349EE" w:rsidP="008D65F0">
      <w:pPr>
        <w:ind w:firstLine="709"/>
        <w:contextualSpacing/>
        <w:jc w:val="both"/>
        <w:rPr>
          <w:sz w:val="28"/>
          <w:szCs w:val="28"/>
        </w:rPr>
      </w:pPr>
      <w:r w:rsidRPr="004B6797">
        <w:rPr>
          <w:sz w:val="28"/>
          <w:szCs w:val="28"/>
        </w:rPr>
        <w:t>За 2015 года родилось 660 человека, умерло 868 человек, естественная убыль составила – 208 человек</w:t>
      </w:r>
      <w:r w:rsidRPr="00E5657C">
        <w:rPr>
          <w:sz w:val="28"/>
          <w:szCs w:val="28"/>
        </w:rPr>
        <w:t>, показатель рождаемость сократился по сравнению с аналогичным периодом 2014 года на 0,6%, по смертности на 1,2%. Средний возраст населения по городу Свободному, как и в</w:t>
      </w:r>
      <w:r w:rsidRPr="00E5657C">
        <w:rPr>
          <w:color w:val="000000"/>
          <w:sz w:val="28"/>
          <w:szCs w:val="28"/>
        </w:rPr>
        <w:t xml:space="preserve"> целом по </w:t>
      </w:r>
      <w:r w:rsidRPr="00E5657C">
        <w:rPr>
          <w:color w:val="000000"/>
          <w:sz w:val="28"/>
          <w:szCs w:val="28"/>
        </w:rPr>
        <w:lastRenderedPageBreak/>
        <w:t xml:space="preserve">России </w:t>
      </w:r>
      <w:r w:rsidRPr="00E5657C">
        <w:rPr>
          <w:sz w:val="28"/>
          <w:szCs w:val="28"/>
        </w:rPr>
        <w:t>составляет 39 лет. Средний возраст мужчин – 3</w:t>
      </w:r>
      <w:r>
        <w:rPr>
          <w:sz w:val="28"/>
          <w:szCs w:val="28"/>
        </w:rPr>
        <w:t>6</w:t>
      </w:r>
      <w:r w:rsidRPr="00E5657C">
        <w:rPr>
          <w:sz w:val="28"/>
          <w:szCs w:val="28"/>
        </w:rPr>
        <w:t xml:space="preserve"> лет, женщин – 41 год. </w:t>
      </w:r>
    </w:p>
    <w:p w:rsidR="005349EE" w:rsidRPr="004B6797" w:rsidRDefault="005349EE" w:rsidP="008D65F0">
      <w:pPr>
        <w:pStyle w:val="af"/>
        <w:ind w:firstLine="720"/>
        <w:contextualSpacing/>
        <w:rPr>
          <w:highlight w:val="cyan"/>
        </w:rPr>
      </w:pPr>
      <w:r w:rsidRPr="002D78A8">
        <w:t>По итогам миграции населения за 201</w:t>
      </w:r>
      <w:r>
        <w:t>5</w:t>
      </w:r>
      <w:r w:rsidRPr="002D78A8">
        <w:t xml:space="preserve"> года прибыло 1292 человек, покинули город 1720 человек, миграционная убыль составила – 428 человек. </w:t>
      </w:r>
      <w:r>
        <w:t>Не смотря на то, что число покинувших наш город превышает число прибывших,  п</w:t>
      </w:r>
      <w:r w:rsidRPr="002D78A8">
        <w:t xml:space="preserve">о сравнению с аналогичным периодом 2014 года </w:t>
      </w:r>
      <w:r>
        <w:t xml:space="preserve">наблюдается положительная тенденция: </w:t>
      </w:r>
      <w:r w:rsidRPr="002D78A8">
        <w:t xml:space="preserve">число прибывших увеличилось на 6,9%, число выбывших сократились на 19,4%. </w:t>
      </w:r>
    </w:p>
    <w:p w:rsidR="005349EE" w:rsidRPr="00B801A8" w:rsidRDefault="005349EE" w:rsidP="008D65F0">
      <w:pPr>
        <w:widowControl w:val="0"/>
        <w:suppressAutoHyphens/>
        <w:ind w:firstLine="709"/>
        <w:contextualSpacing/>
        <w:jc w:val="both"/>
        <w:rPr>
          <w:color w:val="222222"/>
          <w:sz w:val="28"/>
          <w:szCs w:val="28"/>
          <w:shd w:val="clear" w:color="auto" w:fill="FFFFFF"/>
        </w:rPr>
      </w:pPr>
      <w:r w:rsidRPr="00B801A8">
        <w:rPr>
          <w:color w:val="222222"/>
          <w:sz w:val="28"/>
          <w:szCs w:val="28"/>
          <w:shd w:val="clear" w:color="auto" w:fill="FFFFFF"/>
        </w:rPr>
        <w:t>Вопрос о демографической ситуации в городе Свободном был рассмотрен на административном совете города в декабре 2014 года</w:t>
      </w:r>
      <w:r w:rsidR="00927B37">
        <w:rPr>
          <w:color w:val="222222"/>
          <w:sz w:val="28"/>
          <w:szCs w:val="28"/>
          <w:shd w:val="clear" w:color="auto" w:fill="FFFFFF"/>
        </w:rPr>
        <w:t xml:space="preserve"> рассматривался в июне 2016 года</w:t>
      </w:r>
      <w:r w:rsidRPr="00B801A8">
        <w:rPr>
          <w:color w:val="222222"/>
          <w:sz w:val="28"/>
          <w:szCs w:val="28"/>
          <w:shd w:val="clear" w:color="auto" w:fill="FFFFFF"/>
        </w:rPr>
        <w:t xml:space="preserve">. Принят план мероприятий об улучшении демографии до 2018 года. </w:t>
      </w:r>
    </w:p>
    <w:p w:rsidR="005349EE" w:rsidRDefault="005349EE" w:rsidP="008D65F0">
      <w:pPr>
        <w:widowControl w:val="0"/>
        <w:suppressAutoHyphens/>
        <w:ind w:firstLine="709"/>
        <w:contextualSpacing/>
        <w:jc w:val="both"/>
        <w:rPr>
          <w:sz w:val="28"/>
          <w:szCs w:val="28"/>
        </w:rPr>
      </w:pPr>
      <w:r w:rsidRPr="00B801A8">
        <w:rPr>
          <w:sz w:val="28"/>
          <w:szCs w:val="28"/>
        </w:rPr>
        <w:t>Проблема демографии остро стоит и на других территориях Амурской области. Поэтому этот вопрос находится на личном контроле губернатора Амурской области.</w:t>
      </w:r>
    </w:p>
    <w:p w:rsidR="005349EE" w:rsidRPr="00215BBD" w:rsidRDefault="005349EE" w:rsidP="008D65F0">
      <w:pPr>
        <w:widowControl w:val="0"/>
        <w:suppressAutoHyphens/>
        <w:ind w:firstLine="709"/>
        <w:contextualSpacing/>
        <w:jc w:val="both"/>
        <w:rPr>
          <w:sz w:val="28"/>
          <w:szCs w:val="28"/>
        </w:rPr>
      </w:pPr>
    </w:p>
    <w:p w:rsidR="005349EE" w:rsidRPr="001D30F7" w:rsidRDefault="005349EE" w:rsidP="008D65F0">
      <w:pPr>
        <w:widowControl w:val="0"/>
        <w:suppressAutoHyphens/>
        <w:ind w:firstLine="709"/>
        <w:contextualSpacing/>
        <w:jc w:val="both"/>
        <w:rPr>
          <w:b/>
          <w:sz w:val="28"/>
          <w:szCs w:val="28"/>
        </w:rPr>
      </w:pPr>
      <w:r w:rsidRPr="001D30F7">
        <w:rPr>
          <w:b/>
          <w:sz w:val="28"/>
          <w:szCs w:val="28"/>
        </w:rPr>
        <w:t>4. Экономика города</w:t>
      </w:r>
      <w:r>
        <w:rPr>
          <w:b/>
          <w:sz w:val="28"/>
          <w:szCs w:val="28"/>
        </w:rPr>
        <w:t>.</w:t>
      </w:r>
    </w:p>
    <w:p w:rsidR="005349EE" w:rsidRPr="00DB691C" w:rsidRDefault="005349EE" w:rsidP="008D65F0">
      <w:pPr>
        <w:widowControl w:val="0"/>
        <w:suppressAutoHyphens/>
        <w:ind w:firstLine="709"/>
        <w:contextualSpacing/>
        <w:jc w:val="both"/>
        <w:rPr>
          <w:i/>
          <w:sz w:val="28"/>
          <w:szCs w:val="28"/>
        </w:rPr>
      </w:pPr>
      <w:r w:rsidRPr="00DB691C">
        <w:rPr>
          <w:i/>
          <w:sz w:val="28"/>
          <w:szCs w:val="28"/>
        </w:rPr>
        <w:t>1) занятость населения</w:t>
      </w:r>
    </w:p>
    <w:p w:rsidR="005349EE" w:rsidRPr="005348A1" w:rsidRDefault="005349EE" w:rsidP="008D65F0">
      <w:pPr>
        <w:widowControl w:val="0"/>
        <w:suppressAutoHyphens/>
        <w:ind w:firstLine="709"/>
        <w:contextualSpacing/>
        <w:jc w:val="both"/>
        <w:rPr>
          <w:sz w:val="28"/>
          <w:szCs w:val="28"/>
        </w:rPr>
      </w:pPr>
      <w:r w:rsidRPr="005348A1">
        <w:rPr>
          <w:sz w:val="28"/>
          <w:szCs w:val="28"/>
        </w:rPr>
        <w:t>Существенным фактором развития экономики являются состояние трудовых ресурсов. Ситуация на рынке труда города характеризуется как сезонными колебаниями уровня безработицы, так и дисбалансом между спросом и предложением на рабочую силу. Численность трудоспособного населения по состоянию на 01.01.2016 год составила 31852 человека. Численность экономически неактивного населения насчитывала 23307 чел.</w:t>
      </w:r>
    </w:p>
    <w:p w:rsidR="005349EE" w:rsidRPr="00357B78" w:rsidRDefault="005349EE" w:rsidP="008D65F0">
      <w:pPr>
        <w:widowControl w:val="0"/>
        <w:tabs>
          <w:tab w:val="left" w:pos="284"/>
          <w:tab w:val="left" w:pos="993"/>
        </w:tabs>
        <w:suppressAutoHyphens/>
        <w:ind w:firstLine="709"/>
        <w:contextualSpacing/>
        <w:jc w:val="both"/>
        <w:rPr>
          <w:sz w:val="29"/>
          <w:szCs w:val="29"/>
        </w:rPr>
      </w:pPr>
      <w:r w:rsidRPr="005348A1">
        <w:rPr>
          <w:sz w:val="29"/>
          <w:szCs w:val="29"/>
        </w:rPr>
        <w:t>Численность безработных граждан, зарегистрированных в органах</w:t>
      </w:r>
      <w:r w:rsidRPr="00357B78">
        <w:rPr>
          <w:sz w:val="29"/>
          <w:szCs w:val="29"/>
        </w:rPr>
        <w:t xml:space="preserve"> службы занятости на 1 января 2016 года, составила 859 человек. Уровень регистрируемой безработицы на 1 января 2016 года составил 2,6 % от численности трудоспособного населения.</w:t>
      </w:r>
    </w:p>
    <w:p w:rsidR="005349EE" w:rsidRPr="00357B78" w:rsidRDefault="005349EE" w:rsidP="008D65F0">
      <w:pPr>
        <w:ind w:firstLine="709"/>
        <w:contextualSpacing/>
        <w:jc w:val="both"/>
        <w:rPr>
          <w:sz w:val="29"/>
          <w:szCs w:val="29"/>
        </w:rPr>
      </w:pPr>
      <w:r w:rsidRPr="00357B78">
        <w:rPr>
          <w:sz w:val="29"/>
          <w:szCs w:val="29"/>
        </w:rPr>
        <w:t>Работодатели заявили в январе-декабре 2015 года в органы службы занятости населения 99497 вакансий, из них, 8497 - по рабочим профессиям (89,5% от общего количества заявленных вакансий).</w:t>
      </w:r>
    </w:p>
    <w:p w:rsidR="005349EE" w:rsidRPr="00357B78" w:rsidRDefault="005349EE" w:rsidP="008D65F0">
      <w:pPr>
        <w:ind w:firstLine="709"/>
        <w:contextualSpacing/>
        <w:jc w:val="both"/>
        <w:rPr>
          <w:sz w:val="29"/>
          <w:szCs w:val="29"/>
        </w:rPr>
      </w:pPr>
      <w:r w:rsidRPr="00357B78">
        <w:rPr>
          <w:sz w:val="29"/>
          <w:szCs w:val="29"/>
        </w:rPr>
        <w:t>По состоянию на 01.01.2016 года открыто 819 вакансия для замещения свободных рабочих мест (вакантных должностей), из них, продолжительностью существования: менее 1 месяца – 16,7%; от 1 до 3 месяцев – 40,9%, от 3 до 6 месяцев – 28,7%, от 6 месяцев до 1 года – 13,3%, более 1 года – 0,4 %.</w:t>
      </w:r>
    </w:p>
    <w:p w:rsidR="005349EE" w:rsidRPr="00357B78" w:rsidRDefault="005349EE" w:rsidP="008D65F0">
      <w:pPr>
        <w:ind w:firstLine="709"/>
        <w:contextualSpacing/>
        <w:jc w:val="both"/>
        <w:rPr>
          <w:sz w:val="29"/>
          <w:szCs w:val="29"/>
        </w:rPr>
      </w:pPr>
      <w:r w:rsidRPr="00357B78">
        <w:rPr>
          <w:sz w:val="29"/>
          <w:szCs w:val="29"/>
        </w:rPr>
        <w:t>По видам экономической деятельности, заявленные на конец отчетного периода   вакансии составили: в государственном управлении 17,6%,  в образовании 4,3%,  в здравоохранении 2,4%,  в оптовой и розничной торговле 4,6%, в строительстве – 42,2%, производство и распределение электроэнергии, газа и воды –0,4%, обрабатывающее производство – 21%.</w:t>
      </w:r>
    </w:p>
    <w:p w:rsidR="005349EE" w:rsidRPr="00357B78" w:rsidRDefault="005349EE" w:rsidP="008D65F0">
      <w:pPr>
        <w:ind w:firstLine="709"/>
        <w:contextualSpacing/>
        <w:jc w:val="both"/>
        <w:rPr>
          <w:sz w:val="29"/>
          <w:szCs w:val="29"/>
        </w:rPr>
      </w:pPr>
      <w:r w:rsidRPr="00357B78">
        <w:rPr>
          <w:sz w:val="29"/>
          <w:szCs w:val="29"/>
        </w:rPr>
        <w:t xml:space="preserve">Несмотря на существующее предложение рабочей силы, работодатели не всегда могли подобрать себе требуемые кадры. Это связано с наличием   территориального   и   структурного несоответствия </w:t>
      </w:r>
      <w:r w:rsidRPr="00357B78">
        <w:rPr>
          <w:sz w:val="29"/>
          <w:szCs w:val="29"/>
        </w:rPr>
        <w:lastRenderedPageBreak/>
        <w:t>спроса и предложения рабочей силы на рынке труда. Так, для замещения рабочих профессий на 01.01.2016 года заявлено 667 вакансий (81,4%).</w:t>
      </w:r>
    </w:p>
    <w:p w:rsidR="005349EE" w:rsidRDefault="005349EE" w:rsidP="008D65F0">
      <w:pPr>
        <w:ind w:firstLine="708"/>
        <w:contextualSpacing/>
        <w:jc w:val="both"/>
        <w:rPr>
          <w:sz w:val="28"/>
          <w:szCs w:val="28"/>
        </w:rPr>
      </w:pPr>
      <w:r w:rsidRPr="00D51590">
        <w:rPr>
          <w:i/>
          <w:sz w:val="28"/>
          <w:szCs w:val="28"/>
        </w:rPr>
        <w:t>В экономике города</w:t>
      </w:r>
      <w:r w:rsidRPr="002918CD">
        <w:rPr>
          <w:sz w:val="28"/>
          <w:szCs w:val="28"/>
        </w:rPr>
        <w:t xml:space="preserve"> 9,59 тыс. человек занято на предприятиях и организациях, не относящихся к субъектам малого предпринимательства. </w:t>
      </w:r>
      <w:r w:rsidRPr="000C15C9">
        <w:rPr>
          <w:sz w:val="28"/>
          <w:szCs w:val="28"/>
        </w:rPr>
        <w:t xml:space="preserve">Оценивая аналогичный период прошлого года, число занятых на предприятии сократилось 7,6 </w:t>
      </w:r>
      <w:r w:rsidRPr="00F33704">
        <w:rPr>
          <w:sz w:val="28"/>
          <w:szCs w:val="28"/>
        </w:rPr>
        <w:t xml:space="preserve">%. Сократилась среднесписочная численность работников на предприятиях </w:t>
      </w:r>
      <w:r>
        <w:rPr>
          <w:sz w:val="28"/>
          <w:szCs w:val="28"/>
        </w:rPr>
        <w:t xml:space="preserve">за счет </w:t>
      </w:r>
      <w:r w:rsidRPr="00F33704">
        <w:rPr>
          <w:sz w:val="28"/>
          <w:szCs w:val="28"/>
        </w:rPr>
        <w:t>видов деятельности «Транспорт и связь»</w:t>
      </w:r>
      <w:r>
        <w:rPr>
          <w:sz w:val="28"/>
          <w:szCs w:val="28"/>
        </w:rPr>
        <w:t xml:space="preserve"> и «Добыча полезных ископаемых».</w:t>
      </w:r>
    </w:p>
    <w:p w:rsidR="005349EE" w:rsidRPr="00F33704" w:rsidRDefault="005349EE" w:rsidP="008D65F0">
      <w:pPr>
        <w:ind w:firstLine="708"/>
        <w:contextualSpacing/>
        <w:jc w:val="both"/>
        <w:rPr>
          <w:sz w:val="28"/>
          <w:szCs w:val="28"/>
        </w:rPr>
      </w:pPr>
      <w:r w:rsidRPr="00F33704">
        <w:rPr>
          <w:sz w:val="28"/>
          <w:szCs w:val="28"/>
        </w:rPr>
        <w:t xml:space="preserve">На формирование  рынка труда, как и в предыдущие годы, оказывает сохранение негативного явления «скрытая безработица».  </w:t>
      </w:r>
    </w:p>
    <w:p w:rsidR="005349EE" w:rsidRPr="002079E1" w:rsidRDefault="005349EE" w:rsidP="008D65F0">
      <w:pPr>
        <w:ind w:firstLine="709"/>
        <w:contextualSpacing/>
        <w:jc w:val="both"/>
        <w:rPr>
          <w:color w:val="000000"/>
          <w:sz w:val="28"/>
          <w:szCs w:val="28"/>
        </w:rPr>
      </w:pPr>
      <w:r w:rsidRPr="002079E1">
        <w:rPr>
          <w:i/>
          <w:sz w:val="28"/>
          <w:szCs w:val="28"/>
        </w:rPr>
        <w:t>2) основные виды экономической деятельности</w:t>
      </w:r>
    </w:p>
    <w:p w:rsidR="005349EE" w:rsidRPr="00D07810" w:rsidRDefault="005349EE" w:rsidP="008D65F0">
      <w:pPr>
        <w:ind w:firstLine="709"/>
        <w:contextualSpacing/>
        <w:jc w:val="both"/>
        <w:rPr>
          <w:sz w:val="28"/>
          <w:szCs w:val="28"/>
        </w:rPr>
      </w:pPr>
      <w:r w:rsidRPr="002079E1">
        <w:rPr>
          <w:color w:val="000000"/>
          <w:sz w:val="28"/>
          <w:szCs w:val="28"/>
        </w:rPr>
        <w:t>За 2015 год наблюдается снижение объемов производства промышленности на 1,2</w:t>
      </w:r>
      <w:r w:rsidRPr="00D07810">
        <w:rPr>
          <w:color w:val="000000"/>
          <w:sz w:val="28"/>
          <w:szCs w:val="28"/>
        </w:rPr>
        <w:t xml:space="preserve">%. Объем отгруженной продукции сократился по </w:t>
      </w:r>
      <w:r w:rsidRPr="00D07810">
        <w:rPr>
          <w:bCs/>
          <w:color w:val="000000"/>
          <w:sz w:val="28"/>
          <w:szCs w:val="28"/>
        </w:rPr>
        <w:t xml:space="preserve">добыче полезных ископаемых – </w:t>
      </w:r>
      <w:r w:rsidRPr="00D07810">
        <w:rPr>
          <w:color w:val="000000"/>
          <w:sz w:val="28"/>
          <w:szCs w:val="28"/>
        </w:rPr>
        <w:t xml:space="preserve">на 5,9%. По </w:t>
      </w:r>
      <w:r w:rsidRPr="00D07810">
        <w:rPr>
          <w:bCs/>
          <w:color w:val="000000"/>
          <w:sz w:val="28"/>
          <w:szCs w:val="28"/>
        </w:rPr>
        <w:t xml:space="preserve">производству и распределению электроэнергии, газа и воды </w:t>
      </w:r>
      <w:r w:rsidRPr="00D07810">
        <w:rPr>
          <w:color w:val="000000"/>
          <w:sz w:val="28"/>
          <w:szCs w:val="28"/>
        </w:rPr>
        <w:t xml:space="preserve">и в </w:t>
      </w:r>
      <w:r w:rsidRPr="00D07810">
        <w:rPr>
          <w:bCs/>
          <w:color w:val="000000"/>
          <w:sz w:val="28"/>
          <w:szCs w:val="28"/>
        </w:rPr>
        <w:t xml:space="preserve">обрабатывающем производстве </w:t>
      </w:r>
      <w:r w:rsidRPr="00D07810">
        <w:rPr>
          <w:color w:val="000000"/>
          <w:sz w:val="28"/>
          <w:szCs w:val="28"/>
        </w:rPr>
        <w:t xml:space="preserve">объемов производства, </w:t>
      </w:r>
      <w:r w:rsidRPr="00D07810">
        <w:rPr>
          <w:bCs/>
          <w:color w:val="000000"/>
          <w:sz w:val="28"/>
          <w:szCs w:val="28"/>
        </w:rPr>
        <w:t>напротив, увеличился на 3,5% и 0,3% соответственно</w:t>
      </w:r>
      <w:r w:rsidRPr="00D07810">
        <w:rPr>
          <w:color w:val="000000"/>
          <w:sz w:val="28"/>
          <w:szCs w:val="28"/>
        </w:rPr>
        <w:t xml:space="preserve">. </w:t>
      </w:r>
    </w:p>
    <w:p w:rsidR="005349EE" w:rsidRPr="00357B78" w:rsidRDefault="005349EE" w:rsidP="008D65F0">
      <w:pPr>
        <w:widowControl w:val="0"/>
        <w:tabs>
          <w:tab w:val="left" w:pos="993"/>
        </w:tabs>
        <w:suppressAutoHyphens/>
        <w:ind w:firstLine="709"/>
        <w:jc w:val="both"/>
        <w:rPr>
          <w:bCs/>
          <w:sz w:val="29"/>
          <w:szCs w:val="29"/>
        </w:rPr>
      </w:pPr>
      <w:r w:rsidRPr="00357B78">
        <w:rPr>
          <w:bCs/>
          <w:sz w:val="29"/>
          <w:szCs w:val="29"/>
        </w:rPr>
        <w:t xml:space="preserve">Основной удельный вес в структуре отгруженной продукции занимает производство и распределение электроэнергии, газа и воды – 43,7%, добыча полезных ископаемых составляет –42,9%, обрабатывающее производство – 13,4%. </w:t>
      </w:r>
    </w:p>
    <w:p w:rsidR="005349EE" w:rsidRPr="0042393F" w:rsidRDefault="005349EE" w:rsidP="008D65F0">
      <w:pPr>
        <w:ind w:firstLine="720"/>
        <w:contextualSpacing/>
        <w:jc w:val="both"/>
        <w:rPr>
          <w:sz w:val="28"/>
          <w:szCs w:val="28"/>
        </w:rPr>
      </w:pPr>
      <w:r w:rsidRPr="0042393F">
        <w:rPr>
          <w:sz w:val="28"/>
          <w:szCs w:val="28"/>
        </w:rPr>
        <w:t>Основной вклад  в промышленное производство на протяжении многих лет вносит Свободненский  вагоноремонтный завод – филиал ООО «</w:t>
      </w:r>
      <w:proofErr w:type="spellStart"/>
      <w:r w:rsidRPr="0042393F">
        <w:rPr>
          <w:sz w:val="28"/>
          <w:szCs w:val="28"/>
        </w:rPr>
        <w:t>Трансвагонмаш</w:t>
      </w:r>
      <w:proofErr w:type="spellEnd"/>
      <w:r w:rsidRPr="0042393F">
        <w:rPr>
          <w:sz w:val="28"/>
          <w:szCs w:val="28"/>
        </w:rPr>
        <w:t xml:space="preserve">». </w:t>
      </w:r>
      <w:r>
        <w:rPr>
          <w:sz w:val="28"/>
          <w:szCs w:val="28"/>
        </w:rPr>
        <w:t xml:space="preserve">В настоящее время предприятие как и многие в условиях кризиса испытывает финансовые трудности, за </w:t>
      </w:r>
      <w:r w:rsidRPr="0042393F">
        <w:rPr>
          <w:sz w:val="28"/>
          <w:szCs w:val="28"/>
        </w:rPr>
        <w:t>счет сокращения количества железнодорожных грузовых перевозок сократилось и количество заказов, значительно сократился объем производства.</w:t>
      </w:r>
    </w:p>
    <w:p w:rsidR="005349EE" w:rsidRPr="0043607E" w:rsidRDefault="005349EE" w:rsidP="008D65F0">
      <w:pPr>
        <w:ind w:firstLine="709"/>
        <w:contextualSpacing/>
        <w:jc w:val="both"/>
        <w:rPr>
          <w:sz w:val="26"/>
          <w:szCs w:val="26"/>
        </w:rPr>
      </w:pPr>
      <w:r w:rsidRPr="0043607E">
        <w:rPr>
          <w:sz w:val="28"/>
          <w:szCs w:val="28"/>
        </w:rPr>
        <w:t>На территории города зарегистрировано 2 золотодобывающих предприятия, которые стабильно выполняют план по добыче драгоценного металла.</w:t>
      </w:r>
    </w:p>
    <w:p w:rsidR="005349EE" w:rsidRPr="0043607E" w:rsidRDefault="005349EE" w:rsidP="008D65F0">
      <w:pPr>
        <w:ind w:firstLine="709"/>
        <w:contextualSpacing/>
        <w:jc w:val="both"/>
        <w:rPr>
          <w:sz w:val="28"/>
          <w:szCs w:val="28"/>
        </w:rPr>
      </w:pPr>
      <w:r w:rsidRPr="0043607E">
        <w:rPr>
          <w:noProof/>
          <w:sz w:val="28"/>
          <w:szCs w:val="28"/>
        </w:rPr>
        <w:t>Предприятия по производству пищевых продуктов выпускают</w:t>
      </w:r>
      <w:r w:rsidRPr="0043607E">
        <w:rPr>
          <w:sz w:val="28"/>
          <w:szCs w:val="28"/>
        </w:rPr>
        <w:t xml:space="preserve"> разнообразные продукты питания, которые пользуются спросом не только в городе Свободном, но и среди </w:t>
      </w:r>
      <w:proofErr w:type="spellStart"/>
      <w:r w:rsidRPr="0043607E">
        <w:rPr>
          <w:sz w:val="28"/>
          <w:szCs w:val="28"/>
        </w:rPr>
        <w:t>амурчан</w:t>
      </w:r>
      <w:proofErr w:type="spellEnd"/>
      <w:r w:rsidRPr="0043607E">
        <w:rPr>
          <w:sz w:val="28"/>
          <w:szCs w:val="28"/>
        </w:rPr>
        <w:t xml:space="preserve"> и жителей других регионов. Это кондитерские и хлебобулочные изделия, мясопродукты и рыбная продукция, безалкогольная  и молочная продукция, соевая мука. Предприятия города данной отрасли продолжают внедрять новые технологии и оборудование, осваивают новые виды продукции.</w:t>
      </w:r>
      <w:r w:rsidRPr="0043607E">
        <w:rPr>
          <w:sz w:val="28"/>
          <w:szCs w:val="28"/>
        </w:rPr>
        <w:tab/>
      </w:r>
    </w:p>
    <w:p w:rsidR="005349EE" w:rsidRPr="0043607E" w:rsidRDefault="005349EE" w:rsidP="008D65F0">
      <w:pPr>
        <w:ind w:firstLine="709"/>
        <w:contextualSpacing/>
        <w:jc w:val="both"/>
        <w:rPr>
          <w:color w:val="000000"/>
          <w:sz w:val="28"/>
          <w:szCs w:val="28"/>
        </w:rPr>
      </w:pPr>
      <w:r w:rsidRPr="0043607E">
        <w:rPr>
          <w:sz w:val="28"/>
          <w:szCs w:val="28"/>
        </w:rPr>
        <w:t xml:space="preserve">Так, с октября 2011 года работает ООО «Молоко» </w:t>
      </w:r>
      <w:r w:rsidRPr="0043607E">
        <w:rPr>
          <w:rStyle w:val="ab"/>
          <w:b w:val="0"/>
          <w:sz w:val="28"/>
          <w:szCs w:val="28"/>
        </w:rPr>
        <w:t>(СПК «Амурские зори») которое</w:t>
      </w:r>
      <w:r w:rsidRPr="0043607E">
        <w:rPr>
          <w:sz w:val="28"/>
          <w:szCs w:val="28"/>
        </w:rPr>
        <w:t xml:space="preserve"> производит молоко, творог, сметану, масло сливочное. В 2014 году предприятие закупило оборудование по производству питьевых сливок 15% и 60%. В 2015 году предприятие порадовало своих покупателей </w:t>
      </w:r>
      <w:r>
        <w:rPr>
          <w:sz w:val="28"/>
          <w:szCs w:val="28"/>
        </w:rPr>
        <w:t xml:space="preserve">новыми ассортиментом продукции. За 2015 год ООО «Молоко» было переработано 680 тонн молока и в результате отгружено продукции на 22,6 тыс. руб., а СПСК «Амурские зори» на 22,96 тыс. руб. </w:t>
      </w:r>
      <w:r w:rsidRPr="0043607E">
        <w:rPr>
          <w:color w:val="000000"/>
          <w:sz w:val="28"/>
          <w:szCs w:val="28"/>
        </w:rPr>
        <w:t xml:space="preserve">Пищевую промышленность города также представляет предприятие колбасных изделий и мясной продукции «Компания Романов». </w:t>
      </w:r>
    </w:p>
    <w:p w:rsidR="005349EE" w:rsidRPr="00D8075B" w:rsidRDefault="005349EE" w:rsidP="008D65F0">
      <w:pPr>
        <w:ind w:firstLine="709"/>
        <w:contextualSpacing/>
        <w:jc w:val="both"/>
        <w:rPr>
          <w:sz w:val="28"/>
          <w:szCs w:val="28"/>
        </w:rPr>
      </w:pPr>
      <w:r w:rsidRPr="00D8075B">
        <w:rPr>
          <w:sz w:val="28"/>
          <w:szCs w:val="28"/>
        </w:rPr>
        <w:lastRenderedPageBreak/>
        <w:t xml:space="preserve">Предприятие ООО «Амур-Агро-Инвест» занимается производством  муки соевой </w:t>
      </w:r>
      <w:proofErr w:type="spellStart"/>
      <w:r w:rsidRPr="00D8075B">
        <w:rPr>
          <w:sz w:val="28"/>
          <w:szCs w:val="28"/>
        </w:rPr>
        <w:t>экструдированнойполножирной</w:t>
      </w:r>
      <w:proofErr w:type="spellEnd"/>
      <w:r w:rsidRPr="00D8075B">
        <w:rPr>
          <w:sz w:val="28"/>
          <w:szCs w:val="28"/>
        </w:rPr>
        <w:t>. В 2015 году объем  производства муки остался на уровне 2014 года и составил 3,3 тонн.</w:t>
      </w:r>
    </w:p>
    <w:p w:rsidR="005349EE" w:rsidRPr="00B057DC" w:rsidRDefault="005349EE" w:rsidP="008D65F0">
      <w:pPr>
        <w:ind w:firstLine="709"/>
        <w:contextualSpacing/>
        <w:jc w:val="both"/>
        <w:rPr>
          <w:sz w:val="28"/>
          <w:szCs w:val="28"/>
        </w:rPr>
      </w:pPr>
      <w:r w:rsidRPr="00D8075B">
        <w:rPr>
          <w:sz w:val="28"/>
          <w:szCs w:val="28"/>
        </w:rPr>
        <w:t>П</w:t>
      </w:r>
      <w:r w:rsidRPr="00D8075B">
        <w:rPr>
          <w:rFonts w:eastAsia="MS Mincho"/>
          <w:color w:val="000000"/>
          <w:sz w:val="28"/>
          <w:szCs w:val="28"/>
          <w:lang w:eastAsia="ja-JP"/>
        </w:rPr>
        <w:t>родолжается реализация инвестиционного проекта «Строительство</w:t>
      </w:r>
      <w:r w:rsidRPr="00B057DC">
        <w:rPr>
          <w:rFonts w:eastAsia="MS Mincho"/>
          <w:color w:val="000000"/>
          <w:sz w:val="28"/>
          <w:szCs w:val="28"/>
          <w:lang w:eastAsia="ja-JP"/>
        </w:rPr>
        <w:t xml:space="preserve"> завода по производству керамического кирпича». В 2014 году закончилось строительство первой очереди проекта. </w:t>
      </w:r>
      <w:r w:rsidRPr="00B057DC">
        <w:rPr>
          <w:sz w:val="28"/>
          <w:szCs w:val="28"/>
        </w:rPr>
        <w:t>В 2015 году начата работа по строительству завода по производству керамического и облицовочного кирпича, в настоящее время ведется работа по разработке проектно-сметной документации.</w:t>
      </w:r>
    </w:p>
    <w:p w:rsidR="005349EE" w:rsidRPr="00D51590" w:rsidRDefault="005349EE" w:rsidP="008D65F0">
      <w:pPr>
        <w:pStyle w:val="aa"/>
        <w:spacing w:before="0" w:beforeAutospacing="0" w:after="0" w:afterAutospacing="0"/>
        <w:ind w:firstLine="708"/>
        <w:contextualSpacing/>
        <w:jc w:val="both"/>
        <w:rPr>
          <w:sz w:val="28"/>
          <w:szCs w:val="28"/>
        </w:rPr>
      </w:pPr>
      <w:r w:rsidRPr="00D51590">
        <w:rPr>
          <w:sz w:val="28"/>
          <w:szCs w:val="28"/>
        </w:rPr>
        <w:t>Выпуск  сборного железобетона   осуществляет завод  железобетонных изделий  и конструкций СМТ «Стройиндустрия» - филиал ОАО «</w:t>
      </w:r>
      <w:proofErr w:type="spellStart"/>
      <w:r w:rsidRPr="00D51590">
        <w:rPr>
          <w:sz w:val="28"/>
          <w:szCs w:val="28"/>
        </w:rPr>
        <w:t>РЖДстрой</w:t>
      </w:r>
      <w:proofErr w:type="spellEnd"/>
      <w:r w:rsidRPr="00D51590">
        <w:rPr>
          <w:sz w:val="28"/>
          <w:szCs w:val="28"/>
        </w:rPr>
        <w:t>».  В 2015 году объем отгруженной продукции (железобетонные изделия) составил 43,5 млн. рублей.</w:t>
      </w:r>
    </w:p>
    <w:p w:rsidR="005349EE" w:rsidRPr="00B057DC" w:rsidRDefault="005349EE" w:rsidP="008D65F0">
      <w:pPr>
        <w:ind w:firstLine="709"/>
        <w:contextualSpacing/>
        <w:jc w:val="both"/>
        <w:rPr>
          <w:sz w:val="28"/>
          <w:szCs w:val="28"/>
        </w:rPr>
      </w:pPr>
      <w:r w:rsidRPr="00B057DC">
        <w:rPr>
          <w:sz w:val="28"/>
          <w:szCs w:val="28"/>
        </w:rPr>
        <w:t xml:space="preserve">В целом, оценочный объем отгруженной продукции, выполненных работ </w:t>
      </w:r>
      <w:proofErr w:type="spellStart"/>
      <w:r w:rsidRPr="00B057DC">
        <w:rPr>
          <w:sz w:val="28"/>
          <w:szCs w:val="28"/>
        </w:rPr>
        <w:t>свободненских</w:t>
      </w:r>
      <w:proofErr w:type="spellEnd"/>
      <w:r w:rsidRPr="00B057DC">
        <w:rPr>
          <w:sz w:val="28"/>
          <w:szCs w:val="28"/>
        </w:rPr>
        <w:t xml:space="preserve"> предприятий обрабатывающего производства в 2015 году – на сумму </w:t>
      </w:r>
      <w:r w:rsidRPr="00B057DC">
        <w:rPr>
          <w:sz w:val="29"/>
          <w:szCs w:val="29"/>
        </w:rPr>
        <w:t>442,54 млн. рублей</w:t>
      </w:r>
      <w:r w:rsidRPr="00B057DC">
        <w:rPr>
          <w:sz w:val="28"/>
          <w:szCs w:val="28"/>
        </w:rPr>
        <w:t>.</w:t>
      </w:r>
    </w:p>
    <w:p w:rsidR="005349EE" w:rsidRPr="00D51590" w:rsidRDefault="005349EE" w:rsidP="008D65F0">
      <w:pPr>
        <w:widowControl w:val="0"/>
        <w:autoSpaceDE w:val="0"/>
        <w:autoSpaceDN w:val="0"/>
        <w:adjustRightInd w:val="0"/>
        <w:ind w:firstLine="709"/>
        <w:jc w:val="both"/>
        <w:rPr>
          <w:sz w:val="28"/>
          <w:szCs w:val="28"/>
        </w:rPr>
      </w:pPr>
      <w:r w:rsidRPr="00B057DC">
        <w:rPr>
          <w:sz w:val="28"/>
          <w:szCs w:val="28"/>
        </w:rPr>
        <w:t xml:space="preserve">В 2015 году продолжена работа по вопросам </w:t>
      </w:r>
      <w:proofErr w:type="spellStart"/>
      <w:r w:rsidRPr="00B057DC">
        <w:rPr>
          <w:sz w:val="28"/>
          <w:szCs w:val="28"/>
        </w:rPr>
        <w:t>монопрофильности</w:t>
      </w:r>
      <w:r>
        <w:rPr>
          <w:sz w:val="28"/>
          <w:szCs w:val="28"/>
        </w:rPr>
        <w:t>нашего</w:t>
      </w:r>
      <w:r w:rsidRPr="00B057DC">
        <w:rPr>
          <w:sz w:val="28"/>
          <w:szCs w:val="28"/>
        </w:rPr>
        <w:t>муниципального</w:t>
      </w:r>
      <w:proofErr w:type="spellEnd"/>
      <w:r w:rsidRPr="00B057DC">
        <w:rPr>
          <w:sz w:val="28"/>
          <w:szCs w:val="28"/>
        </w:rPr>
        <w:t xml:space="preserve"> образования. В Министерство экономического развития Российской </w:t>
      </w:r>
      <w:r>
        <w:rPr>
          <w:sz w:val="28"/>
          <w:szCs w:val="28"/>
        </w:rPr>
        <w:t>Ф</w:t>
      </w:r>
      <w:r w:rsidRPr="00B057DC">
        <w:rPr>
          <w:sz w:val="28"/>
          <w:szCs w:val="28"/>
        </w:rPr>
        <w:t xml:space="preserve">едерации и Фонд поддержки моногородов направлена заявка </w:t>
      </w:r>
      <w:r>
        <w:rPr>
          <w:sz w:val="28"/>
          <w:szCs w:val="28"/>
        </w:rPr>
        <w:t>на</w:t>
      </w:r>
      <w:r w:rsidRPr="00B057DC">
        <w:rPr>
          <w:sz w:val="28"/>
          <w:szCs w:val="28"/>
        </w:rPr>
        <w:t xml:space="preserve"> создани</w:t>
      </w:r>
      <w:r>
        <w:rPr>
          <w:sz w:val="28"/>
          <w:szCs w:val="28"/>
        </w:rPr>
        <w:t>е</w:t>
      </w:r>
      <w:r w:rsidRPr="00B057DC">
        <w:rPr>
          <w:sz w:val="28"/>
          <w:szCs w:val="28"/>
        </w:rPr>
        <w:t xml:space="preserve"> на территории города Свободного территории опережающего социально-экономического развития. Данная мера поддержки моногородов позволит нашим предприятиям, ставшим резидентами, получать преференции в виде налоговы</w:t>
      </w:r>
      <w:r>
        <w:rPr>
          <w:sz w:val="28"/>
          <w:szCs w:val="28"/>
        </w:rPr>
        <w:t>х</w:t>
      </w:r>
      <w:r w:rsidRPr="00B057DC">
        <w:rPr>
          <w:sz w:val="28"/>
          <w:szCs w:val="28"/>
        </w:rPr>
        <w:t xml:space="preserve"> льгот, льготны</w:t>
      </w:r>
      <w:r>
        <w:rPr>
          <w:sz w:val="28"/>
          <w:szCs w:val="28"/>
        </w:rPr>
        <w:t>х</w:t>
      </w:r>
      <w:r w:rsidRPr="00B057DC">
        <w:rPr>
          <w:sz w:val="28"/>
          <w:szCs w:val="28"/>
        </w:rPr>
        <w:t xml:space="preserve"> тариф</w:t>
      </w:r>
      <w:r>
        <w:rPr>
          <w:sz w:val="28"/>
          <w:szCs w:val="28"/>
        </w:rPr>
        <w:t>ов</w:t>
      </w:r>
      <w:r w:rsidRPr="00B057DC">
        <w:rPr>
          <w:sz w:val="28"/>
          <w:szCs w:val="28"/>
        </w:rPr>
        <w:t xml:space="preserve"> страховых взносов в </w:t>
      </w:r>
      <w:proofErr w:type="spellStart"/>
      <w:r w:rsidRPr="00B057DC">
        <w:rPr>
          <w:sz w:val="28"/>
          <w:szCs w:val="28"/>
        </w:rPr>
        <w:t>негосодарственные</w:t>
      </w:r>
      <w:proofErr w:type="spellEnd"/>
      <w:r w:rsidRPr="00B057DC">
        <w:rPr>
          <w:sz w:val="28"/>
          <w:szCs w:val="28"/>
        </w:rPr>
        <w:t xml:space="preserve"> внебюджетные  фонды</w:t>
      </w:r>
      <w:r>
        <w:rPr>
          <w:sz w:val="28"/>
          <w:szCs w:val="28"/>
        </w:rPr>
        <w:t xml:space="preserve"> и</w:t>
      </w:r>
      <w:r w:rsidRPr="00B057DC">
        <w:rPr>
          <w:sz w:val="28"/>
          <w:szCs w:val="28"/>
        </w:rPr>
        <w:t xml:space="preserve"> облегченн</w:t>
      </w:r>
      <w:r>
        <w:rPr>
          <w:sz w:val="28"/>
          <w:szCs w:val="28"/>
        </w:rPr>
        <w:t>ого</w:t>
      </w:r>
      <w:r w:rsidRPr="00B057DC">
        <w:rPr>
          <w:sz w:val="28"/>
          <w:szCs w:val="28"/>
        </w:rPr>
        <w:t xml:space="preserve"> порядк</w:t>
      </w:r>
      <w:r>
        <w:rPr>
          <w:sz w:val="28"/>
          <w:szCs w:val="28"/>
        </w:rPr>
        <w:t>а</w:t>
      </w:r>
      <w:r w:rsidRPr="00B057DC">
        <w:rPr>
          <w:sz w:val="28"/>
          <w:szCs w:val="28"/>
        </w:rPr>
        <w:t xml:space="preserve"> проведения государственного и муниципального </w:t>
      </w:r>
      <w:proofErr w:type="spellStart"/>
      <w:r w:rsidRPr="00B057DC">
        <w:rPr>
          <w:sz w:val="28"/>
          <w:szCs w:val="28"/>
        </w:rPr>
        <w:t>контроля.</w:t>
      </w:r>
      <w:r w:rsidRPr="00D51590">
        <w:rPr>
          <w:sz w:val="28"/>
          <w:szCs w:val="28"/>
        </w:rPr>
        <w:t>Так</w:t>
      </w:r>
      <w:proofErr w:type="spellEnd"/>
      <w:r w:rsidRPr="00D51590">
        <w:rPr>
          <w:sz w:val="28"/>
          <w:szCs w:val="28"/>
        </w:rPr>
        <w:t xml:space="preserve"> же</w:t>
      </w:r>
      <w:r>
        <w:rPr>
          <w:sz w:val="28"/>
          <w:szCs w:val="28"/>
        </w:rPr>
        <w:t>,</w:t>
      </w:r>
      <w:r w:rsidRPr="00D51590">
        <w:rPr>
          <w:sz w:val="28"/>
          <w:szCs w:val="28"/>
        </w:rPr>
        <w:t xml:space="preserve"> мы вышли с </w:t>
      </w:r>
      <w:r w:rsidRPr="00D51590">
        <w:rPr>
          <w:color w:val="000000"/>
          <w:sz w:val="28"/>
          <w:szCs w:val="28"/>
          <w:shd w:val="clear" w:color="auto" w:fill="FFFFFF"/>
        </w:rPr>
        <w:t>предложением о внесены изменения в закон «Об особенностях создания территорий опережающего социально-экономического развития на территориях монопрофильных муниципальных образований Российской Федерации (моногородов)» в части признания резидентами ТОСЭР индивидуальных предпринимателей.</w:t>
      </w:r>
    </w:p>
    <w:p w:rsidR="005349EE" w:rsidRPr="00AF5A3A" w:rsidRDefault="005349EE" w:rsidP="008D65F0">
      <w:pPr>
        <w:ind w:firstLine="709"/>
        <w:contextualSpacing/>
        <w:jc w:val="both"/>
        <w:rPr>
          <w:color w:val="000000"/>
          <w:sz w:val="28"/>
          <w:szCs w:val="28"/>
        </w:rPr>
      </w:pPr>
    </w:p>
    <w:p w:rsidR="005349EE" w:rsidRPr="00C84676" w:rsidRDefault="005349EE" w:rsidP="003F3DC9">
      <w:pPr>
        <w:ind w:firstLine="720"/>
        <w:jc w:val="both"/>
        <w:rPr>
          <w:b/>
          <w:color w:val="000000"/>
          <w:sz w:val="28"/>
          <w:szCs w:val="28"/>
        </w:rPr>
      </w:pPr>
      <w:r w:rsidRPr="00C84676">
        <w:rPr>
          <w:b/>
          <w:color w:val="000000"/>
          <w:sz w:val="28"/>
          <w:szCs w:val="28"/>
        </w:rPr>
        <w:t>5. Формирование, утверждение и исполнение городского бюджета.</w:t>
      </w:r>
    </w:p>
    <w:p w:rsidR="005349EE" w:rsidRPr="00C84676" w:rsidRDefault="005349EE" w:rsidP="00D6653C">
      <w:pPr>
        <w:ind w:firstLine="708"/>
        <w:jc w:val="both"/>
        <w:rPr>
          <w:sz w:val="28"/>
          <w:szCs w:val="28"/>
        </w:rPr>
      </w:pPr>
      <w:r w:rsidRPr="00C84676">
        <w:rPr>
          <w:sz w:val="28"/>
          <w:szCs w:val="28"/>
        </w:rPr>
        <w:t xml:space="preserve">Сохранение устойчивости городского хозяйства, социальной сферы и экономики были главными трендами прошедшего года и являются таковыми на перспективу вне зависимости от каких-либо внешних факторов. Для оперативного и адекватного реагирования мы утвердили городской план первоочередных мероприятий по обеспечению устойчивого развития экономики и социальной стабильности города Свободного. </w:t>
      </w:r>
    </w:p>
    <w:p w:rsidR="005349EE" w:rsidRPr="00C84676" w:rsidRDefault="005349EE" w:rsidP="00D6653C">
      <w:pPr>
        <w:ind w:firstLine="708"/>
        <w:jc w:val="both"/>
        <w:rPr>
          <w:sz w:val="28"/>
          <w:szCs w:val="28"/>
        </w:rPr>
      </w:pPr>
      <w:r w:rsidRPr="00C84676">
        <w:rPr>
          <w:sz w:val="28"/>
          <w:szCs w:val="28"/>
        </w:rPr>
        <w:t>Механизмы реализации каждого направления плана носят выверенный, прикладной характер. Мы прошли и этапы обсуждения ключевых проблем города, и определение наиболее оптимальных путей их решения, и, что очень важно.</w:t>
      </w:r>
    </w:p>
    <w:p w:rsidR="005349EE" w:rsidRPr="00C84676" w:rsidRDefault="005349EE" w:rsidP="00D6653C">
      <w:pPr>
        <w:ind w:firstLine="708"/>
        <w:jc w:val="both"/>
        <w:rPr>
          <w:sz w:val="28"/>
          <w:szCs w:val="28"/>
        </w:rPr>
      </w:pPr>
      <w:r w:rsidRPr="00C84676">
        <w:rPr>
          <w:sz w:val="28"/>
          <w:szCs w:val="28"/>
        </w:rPr>
        <w:t>Мы начинали 2015 год при существенных ограничениях и по доходам, и по расходам, в сравнении с бюджетами предыдущих лет. Изменения федерального и областного законодательства, затрагивающие формирование доходной части бюджета с 2014 года, привели к существенному снижению возможностей городской казны.</w:t>
      </w:r>
    </w:p>
    <w:p w:rsidR="005349EE" w:rsidRPr="00C84676" w:rsidRDefault="005349EE" w:rsidP="00D6653C">
      <w:pPr>
        <w:ind w:firstLine="708"/>
        <w:jc w:val="both"/>
        <w:rPr>
          <w:sz w:val="28"/>
          <w:szCs w:val="28"/>
        </w:rPr>
      </w:pPr>
      <w:r w:rsidRPr="00C84676">
        <w:rPr>
          <w:sz w:val="28"/>
          <w:szCs w:val="28"/>
        </w:rPr>
        <w:lastRenderedPageBreak/>
        <w:t>Именно поэтому, прогнозируя и нивелируя возможные риски, мы сформировали бюджет 2015 года, приоритетными направлениями которого стали мероприятия, направленные на рост собственных доходов городского бюджета, на оптимизацию расходов и совершенствование долговой политики.</w:t>
      </w:r>
    </w:p>
    <w:p w:rsidR="005349EE" w:rsidRPr="00C84676" w:rsidRDefault="005349EE" w:rsidP="00D6653C">
      <w:pPr>
        <w:ind w:firstLine="708"/>
        <w:jc w:val="both"/>
        <w:rPr>
          <w:sz w:val="28"/>
          <w:szCs w:val="28"/>
        </w:rPr>
      </w:pPr>
      <w:r w:rsidRPr="00C84676">
        <w:rPr>
          <w:sz w:val="28"/>
          <w:szCs w:val="28"/>
        </w:rPr>
        <w:t>В том числе - повышение эффективности использования муниципального имущества, снижение расходов на содержание управленческого аппарата, безусловное исполнение «майских» Указов Президента, направленных на повышение заработной платы работников бюджетной сферы.</w:t>
      </w:r>
    </w:p>
    <w:p w:rsidR="005349EE" w:rsidRPr="00C84676" w:rsidRDefault="005349EE" w:rsidP="00D6653C">
      <w:pPr>
        <w:ind w:firstLine="708"/>
        <w:jc w:val="both"/>
        <w:rPr>
          <w:sz w:val="28"/>
          <w:szCs w:val="28"/>
        </w:rPr>
      </w:pPr>
      <w:r w:rsidRPr="00C84676">
        <w:rPr>
          <w:sz w:val="28"/>
          <w:szCs w:val="28"/>
        </w:rPr>
        <w:t>Все важные для жизнедеятельности г. Свободного обязательства выполнены в полном объеме.</w:t>
      </w:r>
    </w:p>
    <w:p w:rsidR="005349EE" w:rsidRPr="00C84676" w:rsidRDefault="005349EE" w:rsidP="00D6653C">
      <w:pPr>
        <w:ind w:firstLine="720"/>
        <w:jc w:val="both"/>
        <w:rPr>
          <w:b/>
          <w:color w:val="000000"/>
          <w:sz w:val="28"/>
          <w:szCs w:val="28"/>
        </w:rPr>
      </w:pPr>
      <w:r w:rsidRPr="00C84676">
        <w:rPr>
          <w:b/>
          <w:color w:val="000000"/>
          <w:sz w:val="28"/>
          <w:szCs w:val="28"/>
        </w:rPr>
        <w:t>Формирование, утверждение и исполнение городского бюджета</w:t>
      </w:r>
    </w:p>
    <w:p w:rsidR="005349EE" w:rsidRPr="00C84676" w:rsidRDefault="005349EE" w:rsidP="00D6653C">
      <w:pPr>
        <w:ind w:firstLine="720"/>
        <w:jc w:val="both"/>
        <w:rPr>
          <w:color w:val="000000"/>
          <w:sz w:val="28"/>
          <w:szCs w:val="28"/>
        </w:rPr>
      </w:pPr>
      <w:r w:rsidRPr="00C84676">
        <w:rPr>
          <w:color w:val="000000"/>
          <w:sz w:val="28"/>
          <w:szCs w:val="28"/>
        </w:rPr>
        <w:t>Исполнение городского бюджета за 2015 год характеризуется следующими показателями:</w:t>
      </w:r>
    </w:p>
    <w:p w:rsidR="005349EE" w:rsidRPr="00C84676" w:rsidRDefault="005349EE" w:rsidP="00D6653C">
      <w:pPr>
        <w:ind w:firstLine="709"/>
        <w:jc w:val="both"/>
        <w:rPr>
          <w:color w:val="000000"/>
          <w:sz w:val="28"/>
          <w:szCs w:val="28"/>
        </w:rPr>
      </w:pPr>
      <w:r w:rsidRPr="00C84676">
        <w:rPr>
          <w:b/>
          <w:color w:val="000000"/>
          <w:sz w:val="28"/>
          <w:szCs w:val="28"/>
        </w:rPr>
        <w:t>Доходы</w:t>
      </w:r>
      <w:r w:rsidRPr="00C84676">
        <w:rPr>
          <w:color w:val="000000"/>
          <w:sz w:val="28"/>
          <w:szCs w:val="28"/>
        </w:rPr>
        <w:t xml:space="preserve"> городского бюджета исполнены в сумме 1 268,0 млн. рублей, в том числе собственные (налоговые и неналоговые) доходы исполнены в сумме 452,2 млн. рублей, безвозмездные поступления составили 815,8 млн. рублей.</w:t>
      </w:r>
    </w:p>
    <w:p w:rsidR="005349EE" w:rsidRPr="00C84676" w:rsidRDefault="005349EE" w:rsidP="00D6653C">
      <w:pPr>
        <w:ind w:firstLine="709"/>
        <w:jc w:val="both"/>
        <w:rPr>
          <w:color w:val="000000"/>
          <w:sz w:val="28"/>
          <w:szCs w:val="28"/>
        </w:rPr>
      </w:pPr>
      <w:r w:rsidRPr="00C84676">
        <w:rPr>
          <w:b/>
          <w:color w:val="000000"/>
          <w:sz w:val="28"/>
          <w:szCs w:val="28"/>
        </w:rPr>
        <w:t>Расходы</w:t>
      </w:r>
      <w:r w:rsidRPr="00C84676">
        <w:rPr>
          <w:color w:val="000000"/>
          <w:sz w:val="28"/>
          <w:szCs w:val="28"/>
        </w:rPr>
        <w:t xml:space="preserve"> исполнены в сумме 1269,5 млн. рублей.</w:t>
      </w:r>
    </w:p>
    <w:p w:rsidR="005349EE" w:rsidRPr="00C84676" w:rsidRDefault="005349EE" w:rsidP="00D6653C">
      <w:pPr>
        <w:ind w:firstLine="709"/>
        <w:jc w:val="both"/>
        <w:rPr>
          <w:color w:val="000000"/>
          <w:sz w:val="28"/>
          <w:szCs w:val="28"/>
        </w:rPr>
      </w:pPr>
      <w:r w:rsidRPr="00C84676">
        <w:rPr>
          <w:b/>
          <w:color w:val="000000"/>
          <w:sz w:val="28"/>
          <w:szCs w:val="28"/>
        </w:rPr>
        <w:t xml:space="preserve">Дефицит </w:t>
      </w:r>
      <w:r w:rsidRPr="00C84676">
        <w:rPr>
          <w:color w:val="000000"/>
          <w:sz w:val="28"/>
          <w:szCs w:val="28"/>
        </w:rPr>
        <w:t xml:space="preserve">бюджета составил 1,5 млн. рублей. </w:t>
      </w:r>
    </w:p>
    <w:p w:rsidR="005349EE" w:rsidRPr="00C84676" w:rsidRDefault="005349EE" w:rsidP="00D6653C">
      <w:pPr>
        <w:ind w:firstLine="709"/>
        <w:jc w:val="both"/>
        <w:rPr>
          <w:color w:val="000000"/>
          <w:sz w:val="28"/>
          <w:szCs w:val="28"/>
        </w:rPr>
      </w:pPr>
    </w:p>
    <w:p w:rsidR="005349EE" w:rsidRPr="00C84676" w:rsidRDefault="005349EE" w:rsidP="00D6653C">
      <w:pPr>
        <w:ind w:firstLine="709"/>
        <w:jc w:val="both"/>
        <w:rPr>
          <w:color w:val="000000"/>
          <w:sz w:val="28"/>
          <w:szCs w:val="28"/>
        </w:rPr>
      </w:pPr>
    </w:p>
    <w:p w:rsidR="005349EE" w:rsidRPr="00C84676" w:rsidRDefault="005349EE" w:rsidP="00D6653C">
      <w:pPr>
        <w:ind w:firstLine="709"/>
        <w:jc w:val="both"/>
        <w:rPr>
          <w:color w:val="000000"/>
          <w:sz w:val="28"/>
          <w:szCs w:val="28"/>
          <w:u w:val="single"/>
        </w:rPr>
      </w:pPr>
      <w:r w:rsidRPr="00C84676">
        <w:rPr>
          <w:color w:val="000000"/>
          <w:sz w:val="28"/>
          <w:szCs w:val="28"/>
          <w:u w:val="single"/>
        </w:rPr>
        <w:t>Диаграмма №1</w:t>
      </w:r>
    </w:p>
    <w:p w:rsidR="005349EE" w:rsidRPr="00C84676" w:rsidRDefault="005349EE" w:rsidP="00D6653C">
      <w:pPr>
        <w:ind w:firstLine="709"/>
        <w:jc w:val="both"/>
        <w:rPr>
          <w:bCs/>
          <w:color w:val="000000"/>
          <w:sz w:val="28"/>
          <w:szCs w:val="28"/>
          <w:lang w:val="en-US"/>
        </w:rPr>
      </w:pPr>
    </w:p>
    <w:p w:rsidR="005349EE" w:rsidRPr="00D6653C" w:rsidRDefault="005C2632" w:rsidP="00D6653C">
      <w:pPr>
        <w:ind w:firstLine="709"/>
        <w:jc w:val="both"/>
        <w:rPr>
          <w:bCs/>
          <w:color w:val="000000"/>
          <w:sz w:val="28"/>
          <w:szCs w:val="28"/>
          <w:highlight w:val="yellow"/>
          <w:lang w:val="en-US"/>
        </w:rPr>
      </w:pPr>
      <w:r>
        <w:rPr>
          <w:noProof/>
          <w:color w:val="000000"/>
          <w:sz w:val="28"/>
          <w:szCs w:val="28"/>
        </w:rPr>
        <w:drawing>
          <wp:inline distT="0" distB="0" distL="0" distR="0">
            <wp:extent cx="3985260" cy="3019425"/>
            <wp:effectExtent l="0" t="0" r="0" b="9525"/>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85260" cy="3019425"/>
                    </a:xfrm>
                    <a:prstGeom prst="rect">
                      <a:avLst/>
                    </a:prstGeom>
                    <a:noFill/>
                    <a:ln>
                      <a:noFill/>
                    </a:ln>
                  </pic:spPr>
                </pic:pic>
              </a:graphicData>
            </a:graphic>
          </wp:inline>
        </w:drawing>
      </w:r>
    </w:p>
    <w:p w:rsidR="005349EE" w:rsidRPr="00D6653C" w:rsidRDefault="005349EE" w:rsidP="00D6653C">
      <w:pPr>
        <w:ind w:firstLine="709"/>
        <w:jc w:val="both"/>
        <w:rPr>
          <w:bCs/>
          <w:color w:val="000000"/>
          <w:sz w:val="28"/>
          <w:szCs w:val="28"/>
          <w:highlight w:val="yellow"/>
          <w:lang w:val="en-US"/>
        </w:rPr>
      </w:pPr>
    </w:p>
    <w:p w:rsidR="005349EE" w:rsidRPr="002D027D" w:rsidRDefault="005349EE" w:rsidP="00D6653C">
      <w:pPr>
        <w:ind w:firstLine="709"/>
        <w:jc w:val="both"/>
        <w:rPr>
          <w:bCs/>
          <w:color w:val="000000"/>
          <w:sz w:val="28"/>
          <w:szCs w:val="28"/>
        </w:rPr>
      </w:pPr>
      <w:r w:rsidRPr="002D027D">
        <w:rPr>
          <w:bCs/>
          <w:color w:val="000000"/>
          <w:sz w:val="28"/>
          <w:szCs w:val="28"/>
        </w:rPr>
        <w:t xml:space="preserve">Исполнение основных параметров городского бюджета представлено на следующем слайде. На диаграмме видно, что несмотря на уменьшение доходной и расходной части городского бюджета в 2015 году дефицит городского бюджета по сравнению с 2014 годом снизился на 214,7 млн. </w:t>
      </w:r>
      <w:r w:rsidRPr="002D027D">
        <w:rPr>
          <w:sz w:val="28"/>
          <w:szCs w:val="28"/>
        </w:rPr>
        <w:t>рублей</w:t>
      </w:r>
      <w:r w:rsidRPr="002D027D">
        <w:rPr>
          <w:bCs/>
          <w:color w:val="000000"/>
          <w:sz w:val="28"/>
          <w:szCs w:val="28"/>
        </w:rPr>
        <w:t xml:space="preserve"> и составил 1,5 млн. </w:t>
      </w:r>
      <w:r w:rsidRPr="002D027D">
        <w:rPr>
          <w:sz w:val="28"/>
          <w:szCs w:val="28"/>
        </w:rPr>
        <w:t>рублей</w:t>
      </w:r>
      <w:r w:rsidRPr="002D027D">
        <w:rPr>
          <w:bCs/>
          <w:color w:val="000000"/>
          <w:sz w:val="28"/>
          <w:szCs w:val="28"/>
        </w:rPr>
        <w:t xml:space="preserve">. </w:t>
      </w:r>
    </w:p>
    <w:p w:rsidR="005349EE" w:rsidRPr="002D027D" w:rsidRDefault="005349EE" w:rsidP="00D6653C">
      <w:pPr>
        <w:ind w:firstLine="709"/>
        <w:jc w:val="both"/>
        <w:rPr>
          <w:bCs/>
          <w:color w:val="000000"/>
          <w:sz w:val="28"/>
          <w:szCs w:val="28"/>
        </w:rPr>
      </w:pPr>
    </w:p>
    <w:p w:rsidR="005349EE" w:rsidRPr="002D027D" w:rsidRDefault="005349EE" w:rsidP="00D6653C">
      <w:pPr>
        <w:ind w:firstLine="709"/>
        <w:jc w:val="both"/>
        <w:rPr>
          <w:color w:val="000000"/>
          <w:sz w:val="28"/>
          <w:szCs w:val="28"/>
          <w:u w:val="single"/>
        </w:rPr>
      </w:pPr>
      <w:r w:rsidRPr="002D027D">
        <w:rPr>
          <w:color w:val="000000"/>
          <w:sz w:val="28"/>
          <w:szCs w:val="28"/>
          <w:u w:val="single"/>
        </w:rPr>
        <w:lastRenderedPageBreak/>
        <w:t>Диаграмма №2</w:t>
      </w:r>
    </w:p>
    <w:p w:rsidR="005349EE" w:rsidRPr="00D6653C" w:rsidRDefault="005349EE" w:rsidP="00D6653C">
      <w:pPr>
        <w:ind w:firstLine="709"/>
        <w:jc w:val="both"/>
        <w:rPr>
          <w:bCs/>
          <w:color w:val="000000"/>
          <w:sz w:val="28"/>
          <w:szCs w:val="28"/>
          <w:highlight w:val="yellow"/>
        </w:rPr>
      </w:pPr>
    </w:p>
    <w:p w:rsidR="005349EE" w:rsidRPr="00D6653C" w:rsidRDefault="005C2632" w:rsidP="00D6653C">
      <w:pPr>
        <w:ind w:firstLine="709"/>
        <w:jc w:val="both"/>
        <w:rPr>
          <w:bCs/>
          <w:color w:val="000000"/>
          <w:sz w:val="28"/>
          <w:szCs w:val="28"/>
          <w:highlight w:val="yellow"/>
        </w:rPr>
      </w:pPr>
      <w:r>
        <w:rPr>
          <w:noProof/>
          <w:color w:val="000000"/>
          <w:sz w:val="28"/>
          <w:szCs w:val="28"/>
        </w:rPr>
        <w:drawing>
          <wp:inline distT="0" distB="0" distL="0" distR="0">
            <wp:extent cx="3657600" cy="2743200"/>
            <wp:effectExtent l="0" t="0" r="0" b="0"/>
            <wp:docPr id="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rsidR="005349EE" w:rsidRPr="00D6653C" w:rsidRDefault="005349EE" w:rsidP="00D6653C">
      <w:pPr>
        <w:ind w:firstLine="709"/>
        <w:jc w:val="both"/>
        <w:rPr>
          <w:bCs/>
          <w:color w:val="000000"/>
          <w:sz w:val="28"/>
          <w:szCs w:val="28"/>
          <w:highlight w:val="yellow"/>
        </w:rPr>
      </w:pPr>
    </w:p>
    <w:p w:rsidR="005349EE" w:rsidRPr="002B45E8" w:rsidRDefault="005349EE" w:rsidP="00D6653C">
      <w:pPr>
        <w:ind w:firstLine="709"/>
        <w:jc w:val="both"/>
        <w:rPr>
          <w:bCs/>
          <w:color w:val="000000"/>
          <w:sz w:val="28"/>
          <w:szCs w:val="28"/>
        </w:rPr>
      </w:pPr>
      <w:r w:rsidRPr="002B45E8">
        <w:rPr>
          <w:bCs/>
          <w:color w:val="000000"/>
          <w:sz w:val="28"/>
          <w:szCs w:val="28"/>
        </w:rPr>
        <w:t>Динамика исполнения доходов городского бюджета за 2013-2015 годы отражена на следующей диаграмме.</w:t>
      </w:r>
    </w:p>
    <w:p w:rsidR="005349EE" w:rsidRPr="002B45E8" w:rsidRDefault="005349EE" w:rsidP="00D6653C">
      <w:pPr>
        <w:ind w:firstLine="709"/>
        <w:jc w:val="both"/>
        <w:rPr>
          <w:bCs/>
          <w:color w:val="000000"/>
          <w:sz w:val="28"/>
          <w:szCs w:val="28"/>
        </w:rPr>
      </w:pPr>
    </w:p>
    <w:p w:rsidR="005349EE" w:rsidRPr="002B45E8" w:rsidRDefault="005349EE" w:rsidP="00D6653C">
      <w:pPr>
        <w:ind w:firstLine="709"/>
        <w:jc w:val="both"/>
        <w:rPr>
          <w:bCs/>
          <w:color w:val="000000"/>
          <w:sz w:val="28"/>
          <w:szCs w:val="28"/>
        </w:rPr>
      </w:pPr>
    </w:p>
    <w:p w:rsidR="005349EE" w:rsidRPr="002B45E8" w:rsidRDefault="005349EE" w:rsidP="00D6653C">
      <w:pPr>
        <w:ind w:firstLine="709"/>
        <w:jc w:val="both"/>
        <w:rPr>
          <w:bCs/>
          <w:color w:val="000000"/>
          <w:sz w:val="28"/>
          <w:szCs w:val="28"/>
        </w:rPr>
      </w:pPr>
    </w:p>
    <w:p w:rsidR="005349EE" w:rsidRPr="002B45E8" w:rsidRDefault="005349EE" w:rsidP="00D6653C">
      <w:pPr>
        <w:ind w:firstLine="709"/>
        <w:jc w:val="both"/>
        <w:rPr>
          <w:bCs/>
          <w:color w:val="000000"/>
          <w:sz w:val="28"/>
          <w:szCs w:val="28"/>
        </w:rPr>
      </w:pPr>
    </w:p>
    <w:p w:rsidR="005349EE" w:rsidRPr="002B45E8" w:rsidRDefault="005349EE" w:rsidP="00D6653C">
      <w:pPr>
        <w:ind w:firstLine="709"/>
        <w:jc w:val="both"/>
        <w:rPr>
          <w:bCs/>
          <w:color w:val="000000"/>
          <w:sz w:val="28"/>
          <w:szCs w:val="28"/>
        </w:rPr>
      </w:pPr>
    </w:p>
    <w:p w:rsidR="005349EE" w:rsidRPr="002B45E8" w:rsidRDefault="005349EE" w:rsidP="00D6653C">
      <w:pPr>
        <w:ind w:firstLine="709"/>
        <w:jc w:val="both"/>
        <w:rPr>
          <w:bCs/>
          <w:color w:val="000000"/>
          <w:sz w:val="28"/>
          <w:szCs w:val="28"/>
        </w:rPr>
      </w:pPr>
    </w:p>
    <w:p w:rsidR="005349EE" w:rsidRPr="002B45E8" w:rsidRDefault="005349EE" w:rsidP="00D6653C">
      <w:pPr>
        <w:ind w:firstLine="709"/>
        <w:jc w:val="both"/>
        <w:rPr>
          <w:bCs/>
          <w:color w:val="000000"/>
          <w:sz w:val="28"/>
          <w:szCs w:val="28"/>
        </w:rPr>
      </w:pPr>
    </w:p>
    <w:p w:rsidR="005349EE" w:rsidRPr="002B45E8" w:rsidRDefault="005349EE" w:rsidP="00D6653C">
      <w:pPr>
        <w:ind w:firstLine="709"/>
        <w:jc w:val="both"/>
        <w:rPr>
          <w:bCs/>
          <w:color w:val="000000"/>
          <w:sz w:val="28"/>
          <w:szCs w:val="28"/>
          <w:u w:val="single"/>
        </w:rPr>
      </w:pPr>
      <w:r w:rsidRPr="002B45E8">
        <w:rPr>
          <w:bCs/>
          <w:color w:val="000000"/>
          <w:sz w:val="28"/>
          <w:szCs w:val="28"/>
          <w:u w:val="single"/>
        </w:rPr>
        <w:t>Диаграмма №3</w:t>
      </w:r>
    </w:p>
    <w:p w:rsidR="005349EE" w:rsidRPr="00D6653C" w:rsidRDefault="005349EE" w:rsidP="00D6653C">
      <w:pPr>
        <w:ind w:left="720"/>
        <w:jc w:val="both"/>
        <w:rPr>
          <w:color w:val="000000"/>
          <w:sz w:val="28"/>
          <w:szCs w:val="28"/>
          <w:highlight w:val="yellow"/>
        </w:rPr>
      </w:pPr>
    </w:p>
    <w:p w:rsidR="005349EE" w:rsidRPr="00D6653C" w:rsidRDefault="005C2632" w:rsidP="00D6653C">
      <w:pPr>
        <w:ind w:left="720"/>
        <w:jc w:val="both"/>
        <w:rPr>
          <w:color w:val="000000"/>
          <w:sz w:val="28"/>
          <w:szCs w:val="28"/>
          <w:highlight w:val="yellow"/>
        </w:rPr>
      </w:pPr>
      <w:r>
        <w:rPr>
          <w:noProof/>
          <w:color w:val="000000"/>
          <w:sz w:val="28"/>
          <w:szCs w:val="28"/>
        </w:rPr>
        <w:drawing>
          <wp:inline distT="0" distB="0" distL="0" distR="0">
            <wp:extent cx="3985260" cy="3019425"/>
            <wp:effectExtent l="0" t="0" r="0" b="9525"/>
            <wp:docPr id="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85260" cy="3019425"/>
                    </a:xfrm>
                    <a:prstGeom prst="rect">
                      <a:avLst/>
                    </a:prstGeom>
                    <a:noFill/>
                    <a:ln>
                      <a:noFill/>
                    </a:ln>
                  </pic:spPr>
                </pic:pic>
              </a:graphicData>
            </a:graphic>
          </wp:inline>
        </w:drawing>
      </w:r>
    </w:p>
    <w:p w:rsidR="005349EE" w:rsidRPr="00D6653C" w:rsidRDefault="005349EE" w:rsidP="00D6653C">
      <w:pPr>
        <w:ind w:firstLine="720"/>
        <w:jc w:val="both"/>
        <w:rPr>
          <w:color w:val="000000"/>
          <w:sz w:val="28"/>
          <w:szCs w:val="28"/>
          <w:highlight w:val="yellow"/>
        </w:rPr>
      </w:pPr>
    </w:p>
    <w:p w:rsidR="005349EE" w:rsidRPr="007E555C" w:rsidRDefault="005349EE" w:rsidP="00D6653C">
      <w:pPr>
        <w:ind w:firstLine="720"/>
        <w:jc w:val="both"/>
        <w:rPr>
          <w:sz w:val="28"/>
          <w:szCs w:val="28"/>
        </w:rPr>
      </w:pPr>
      <w:r w:rsidRPr="007E555C">
        <w:rPr>
          <w:sz w:val="28"/>
          <w:szCs w:val="28"/>
        </w:rPr>
        <w:t xml:space="preserve">Кризисные явления в российской экономике негативно отразились как на доходах федерального и областного бюджетов, так и на доходах муниципального образования. </w:t>
      </w:r>
    </w:p>
    <w:p w:rsidR="005349EE" w:rsidRPr="007E555C" w:rsidRDefault="005349EE" w:rsidP="00D6653C">
      <w:pPr>
        <w:ind w:firstLine="720"/>
        <w:jc w:val="both"/>
        <w:rPr>
          <w:sz w:val="28"/>
          <w:szCs w:val="28"/>
        </w:rPr>
      </w:pPr>
      <w:r w:rsidRPr="007E555C">
        <w:rPr>
          <w:sz w:val="28"/>
          <w:szCs w:val="28"/>
        </w:rPr>
        <w:lastRenderedPageBreak/>
        <w:t>Тем не менее, доходы городского бюджета, первоначально запланированные на 2015 год в объёме 942,7 млн. рублей, при завершении финансового года доходы исполнены в объёме 1 268,0 млн. рублей и превысили уровень поступлений доходов 2014 года на 15,7 млн. рублей.</w:t>
      </w:r>
    </w:p>
    <w:p w:rsidR="005349EE" w:rsidRPr="007E555C" w:rsidRDefault="005349EE" w:rsidP="00D6653C">
      <w:pPr>
        <w:ind w:firstLine="680"/>
        <w:jc w:val="both"/>
        <w:rPr>
          <w:sz w:val="28"/>
          <w:szCs w:val="28"/>
        </w:rPr>
      </w:pPr>
      <w:r w:rsidRPr="007E555C">
        <w:rPr>
          <w:sz w:val="28"/>
          <w:szCs w:val="28"/>
        </w:rPr>
        <w:t>При этом их объём отстаёт от достигнутого уровня доходов 2013 года на 569,7 млн. рублей или на 31,0% в связи с отсутствием финансовой помощи из областного бюджета на предоставление мер социальной поддержки гражданам, пострадавшим в результате чрезвычайной ситуации, вызванной крупномасштабным наводнением в августе-сентябре 2013 года.</w:t>
      </w:r>
    </w:p>
    <w:p w:rsidR="005349EE" w:rsidRPr="007E555C" w:rsidRDefault="005349EE" w:rsidP="00D6653C">
      <w:pPr>
        <w:ind w:firstLine="708"/>
        <w:jc w:val="both"/>
        <w:rPr>
          <w:sz w:val="28"/>
          <w:szCs w:val="28"/>
        </w:rPr>
      </w:pPr>
      <w:r w:rsidRPr="007E555C">
        <w:rPr>
          <w:sz w:val="28"/>
          <w:szCs w:val="28"/>
        </w:rPr>
        <w:t xml:space="preserve">Необходимо отметить, что в прошлом году на условиях со финансирования удалось привлечь на 1 рубль муниципальных средств почти 2 рубля вышестоящих бюджетов. </w:t>
      </w:r>
    </w:p>
    <w:p w:rsidR="005349EE" w:rsidRPr="007E555C" w:rsidRDefault="005349EE" w:rsidP="00D6653C">
      <w:pPr>
        <w:ind w:firstLine="709"/>
        <w:jc w:val="both"/>
        <w:rPr>
          <w:color w:val="000000"/>
          <w:sz w:val="28"/>
          <w:szCs w:val="28"/>
          <w:u w:val="single"/>
        </w:rPr>
      </w:pPr>
      <w:r w:rsidRPr="007E555C">
        <w:rPr>
          <w:color w:val="000000"/>
          <w:sz w:val="28"/>
          <w:szCs w:val="28"/>
          <w:u w:val="single"/>
        </w:rPr>
        <w:t>Диаграмма №4</w:t>
      </w:r>
    </w:p>
    <w:p w:rsidR="005349EE" w:rsidRPr="00D6653C" w:rsidRDefault="005C2632" w:rsidP="00D6653C">
      <w:pPr>
        <w:ind w:firstLine="709"/>
        <w:jc w:val="both"/>
        <w:rPr>
          <w:color w:val="000000"/>
          <w:sz w:val="28"/>
          <w:szCs w:val="28"/>
          <w:highlight w:val="yellow"/>
          <w:u w:val="single"/>
        </w:rPr>
      </w:pPr>
      <w:r>
        <w:rPr>
          <w:noProof/>
          <w:color w:val="000000"/>
          <w:sz w:val="28"/>
          <w:szCs w:val="28"/>
          <w:u w:val="single"/>
        </w:rPr>
        <w:drawing>
          <wp:inline distT="0" distB="0" distL="0" distR="0">
            <wp:extent cx="4572000" cy="3433445"/>
            <wp:effectExtent l="0" t="0" r="0" b="0"/>
            <wp:docPr id="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3433445"/>
                    </a:xfrm>
                    <a:prstGeom prst="rect">
                      <a:avLst/>
                    </a:prstGeom>
                    <a:noFill/>
                    <a:ln>
                      <a:noFill/>
                    </a:ln>
                  </pic:spPr>
                </pic:pic>
              </a:graphicData>
            </a:graphic>
          </wp:inline>
        </w:drawing>
      </w:r>
    </w:p>
    <w:p w:rsidR="005349EE" w:rsidRPr="00D6653C" w:rsidRDefault="005349EE" w:rsidP="00D6653C">
      <w:pPr>
        <w:ind w:firstLine="720"/>
        <w:jc w:val="both"/>
        <w:rPr>
          <w:color w:val="000000"/>
          <w:sz w:val="28"/>
          <w:szCs w:val="28"/>
          <w:highlight w:val="yellow"/>
        </w:rPr>
      </w:pPr>
    </w:p>
    <w:p w:rsidR="005349EE" w:rsidRPr="00D6653C" w:rsidRDefault="005349EE" w:rsidP="00D6653C">
      <w:pPr>
        <w:ind w:firstLine="720"/>
        <w:jc w:val="both"/>
        <w:rPr>
          <w:color w:val="000000"/>
          <w:sz w:val="28"/>
          <w:szCs w:val="28"/>
          <w:highlight w:val="yellow"/>
        </w:rPr>
      </w:pPr>
    </w:p>
    <w:p w:rsidR="005349EE" w:rsidRPr="007243AB" w:rsidRDefault="005349EE" w:rsidP="00D6653C">
      <w:pPr>
        <w:ind w:firstLine="720"/>
        <w:jc w:val="both"/>
        <w:rPr>
          <w:sz w:val="28"/>
          <w:szCs w:val="28"/>
        </w:rPr>
      </w:pPr>
      <w:r w:rsidRPr="007243AB">
        <w:rPr>
          <w:sz w:val="28"/>
          <w:szCs w:val="28"/>
        </w:rPr>
        <w:t>Удельный вес безвозмездных поступлений в общем объеме доходов городского бюджета составил 64,3% и в сравнении с 2014 годом снизился на 6,7 процентных пункта, соответственно удельный вес собственных доходов увеличился и составил 35,7%.</w:t>
      </w:r>
    </w:p>
    <w:p w:rsidR="005349EE" w:rsidRPr="007243AB" w:rsidRDefault="005349EE" w:rsidP="00D6653C">
      <w:pPr>
        <w:ind w:firstLine="709"/>
        <w:jc w:val="both"/>
        <w:rPr>
          <w:sz w:val="28"/>
          <w:szCs w:val="28"/>
        </w:rPr>
      </w:pPr>
      <w:r w:rsidRPr="007243AB">
        <w:rPr>
          <w:sz w:val="28"/>
          <w:szCs w:val="28"/>
        </w:rPr>
        <w:t>Динамика поступления налоговых и неналоговых доходов городского бюджета за 2013-2015 годы и структура доходов 2015 года приведена на следующей диаграмме.</w:t>
      </w:r>
    </w:p>
    <w:p w:rsidR="005349EE" w:rsidRPr="007243AB" w:rsidRDefault="005349EE" w:rsidP="00D6653C">
      <w:pPr>
        <w:ind w:firstLine="709"/>
        <w:jc w:val="both"/>
        <w:rPr>
          <w:color w:val="0000FF"/>
          <w:sz w:val="28"/>
          <w:szCs w:val="28"/>
        </w:rPr>
      </w:pPr>
    </w:p>
    <w:p w:rsidR="005349EE" w:rsidRPr="007243AB" w:rsidRDefault="005349EE" w:rsidP="00D6653C">
      <w:pPr>
        <w:keepNext/>
        <w:ind w:firstLine="708"/>
        <w:jc w:val="both"/>
        <w:outlineLvl w:val="1"/>
        <w:rPr>
          <w:sz w:val="28"/>
          <w:szCs w:val="28"/>
          <w:u w:val="single"/>
        </w:rPr>
      </w:pPr>
      <w:r w:rsidRPr="007243AB">
        <w:rPr>
          <w:sz w:val="28"/>
          <w:szCs w:val="28"/>
          <w:u w:val="single"/>
        </w:rPr>
        <w:lastRenderedPageBreak/>
        <w:t>Диаграмма №5</w:t>
      </w:r>
    </w:p>
    <w:p w:rsidR="005349EE" w:rsidRPr="00D6653C" w:rsidRDefault="005349EE" w:rsidP="00D6653C">
      <w:pPr>
        <w:keepNext/>
        <w:ind w:firstLine="708"/>
        <w:jc w:val="both"/>
        <w:outlineLvl w:val="1"/>
        <w:rPr>
          <w:noProof/>
          <w:color w:val="000000"/>
          <w:sz w:val="28"/>
          <w:szCs w:val="28"/>
          <w:highlight w:val="yellow"/>
        </w:rPr>
      </w:pPr>
    </w:p>
    <w:p w:rsidR="005349EE" w:rsidRPr="00D6653C" w:rsidRDefault="005C2632" w:rsidP="00D6653C">
      <w:pPr>
        <w:rPr>
          <w:highlight w:val="yellow"/>
        </w:rPr>
      </w:pPr>
      <w:r>
        <w:rPr>
          <w:noProof/>
        </w:rPr>
        <w:drawing>
          <wp:inline distT="0" distB="0" distL="0" distR="0">
            <wp:extent cx="4572000" cy="3433445"/>
            <wp:effectExtent l="0" t="0" r="0" b="0"/>
            <wp:docPr id="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3433445"/>
                    </a:xfrm>
                    <a:prstGeom prst="rect">
                      <a:avLst/>
                    </a:prstGeom>
                    <a:noFill/>
                    <a:ln>
                      <a:noFill/>
                    </a:ln>
                  </pic:spPr>
                </pic:pic>
              </a:graphicData>
            </a:graphic>
          </wp:inline>
        </w:drawing>
      </w:r>
    </w:p>
    <w:p w:rsidR="005349EE" w:rsidRPr="00D6653C" w:rsidRDefault="005349EE" w:rsidP="00D6653C">
      <w:pPr>
        <w:rPr>
          <w:color w:val="000000"/>
          <w:highlight w:val="yellow"/>
        </w:rPr>
      </w:pPr>
    </w:p>
    <w:p w:rsidR="005349EE" w:rsidRPr="00995B52" w:rsidRDefault="005349EE" w:rsidP="00D6653C">
      <w:pPr>
        <w:keepNext/>
        <w:ind w:right="-6" w:firstLine="708"/>
        <w:jc w:val="both"/>
        <w:outlineLvl w:val="1"/>
        <w:rPr>
          <w:sz w:val="28"/>
          <w:szCs w:val="28"/>
        </w:rPr>
      </w:pPr>
      <w:r w:rsidRPr="00995B52">
        <w:rPr>
          <w:sz w:val="28"/>
          <w:szCs w:val="28"/>
        </w:rPr>
        <w:t>Налоговые и неналоговые доходы бюджета исполнены в объеме 452,2 млн. рублей и превысили уровень   поступлений 2014 года на 89,2 млн. рублей, 2013 года на 19,5 млн. рублей.</w:t>
      </w:r>
    </w:p>
    <w:p w:rsidR="005349EE" w:rsidRPr="00995B52" w:rsidRDefault="005349EE" w:rsidP="00D6653C">
      <w:pPr>
        <w:keepNext/>
        <w:ind w:right="-6" w:firstLine="708"/>
        <w:jc w:val="both"/>
        <w:outlineLvl w:val="1"/>
        <w:rPr>
          <w:sz w:val="28"/>
          <w:szCs w:val="28"/>
        </w:rPr>
      </w:pPr>
      <w:r w:rsidRPr="00995B52">
        <w:rPr>
          <w:sz w:val="28"/>
          <w:szCs w:val="28"/>
        </w:rPr>
        <w:t>Существенное влияние на исполнение доходов оказали изменения бюджетного и налогового законодательства Российской Федерации, Амурской области и муниципальных правовых актов, вступившие в силу с 1 января 2015 года и регулирующие отношения, в том числе:</w:t>
      </w:r>
    </w:p>
    <w:p w:rsidR="005349EE" w:rsidRPr="00995B52" w:rsidRDefault="005349EE" w:rsidP="00D6653C">
      <w:pPr>
        <w:ind w:firstLine="360"/>
        <w:jc w:val="both"/>
        <w:rPr>
          <w:sz w:val="28"/>
          <w:szCs w:val="28"/>
        </w:rPr>
      </w:pPr>
      <w:r w:rsidRPr="00995B52">
        <w:rPr>
          <w:sz w:val="28"/>
          <w:szCs w:val="28"/>
        </w:rPr>
        <w:tab/>
        <w:t>- установлен дополнительный норматив отчислений от НДФЛ взамен расчётной суммы дотации на выравнивание бюджетной обеспеченности в размере 15,3102%;</w:t>
      </w:r>
    </w:p>
    <w:p w:rsidR="005349EE" w:rsidRPr="00995B52" w:rsidRDefault="005349EE" w:rsidP="00D6653C">
      <w:pPr>
        <w:jc w:val="both"/>
        <w:rPr>
          <w:sz w:val="28"/>
          <w:szCs w:val="28"/>
        </w:rPr>
      </w:pPr>
      <w:r w:rsidRPr="00995B52">
        <w:rPr>
          <w:sz w:val="28"/>
          <w:szCs w:val="28"/>
        </w:rPr>
        <w:tab/>
        <w:t>- увеличен размер государственных пошлин, взимаемых с юридических и физических лиц при обращении в суды общей юрисдикции, к мировым судьям и других юридически значимых действий;</w:t>
      </w:r>
    </w:p>
    <w:p w:rsidR="005349EE" w:rsidRPr="00995B52" w:rsidRDefault="005349EE" w:rsidP="00D6653C">
      <w:pPr>
        <w:ind w:firstLine="360"/>
        <w:jc w:val="both"/>
        <w:rPr>
          <w:sz w:val="28"/>
          <w:szCs w:val="28"/>
        </w:rPr>
      </w:pPr>
      <w:r w:rsidRPr="00995B52">
        <w:rPr>
          <w:sz w:val="28"/>
          <w:szCs w:val="28"/>
        </w:rPr>
        <w:tab/>
        <w:t>- с 1 января 2015 года земельные участки, входящие в состав общего имущества многоквартирного дома, признаются объектом налогообложения;</w:t>
      </w:r>
    </w:p>
    <w:p w:rsidR="005349EE" w:rsidRPr="00995B52" w:rsidRDefault="005349EE" w:rsidP="00D6653C">
      <w:pPr>
        <w:ind w:firstLine="360"/>
        <w:jc w:val="both"/>
        <w:rPr>
          <w:sz w:val="28"/>
          <w:szCs w:val="28"/>
        </w:rPr>
      </w:pPr>
      <w:r w:rsidRPr="00995B52">
        <w:rPr>
          <w:sz w:val="28"/>
          <w:szCs w:val="28"/>
        </w:rPr>
        <w:tab/>
        <w:t xml:space="preserve">- учтено применение и увеличение кадастровой стоимости земельных участков при исчислении земельного налога; </w:t>
      </w:r>
    </w:p>
    <w:p w:rsidR="005349EE" w:rsidRPr="00995B52" w:rsidRDefault="005349EE" w:rsidP="00D6653C">
      <w:pPr>
        <w:ind w:firstLine="360"/>
        <w:jc w:val="both"/>
        <w:rPr>
          <w:sz w:val="28"/>
          <w:szCs w:val="28"/>
        </w:rPr>
      </w:pPr>
      <w:r w:rsidRPr="00995B52">
        <w:rPr>
          <w:sz w:val="28"/>
          <w:szCs w:val="28"/>
        </w:rPr>
        <w:tab/>
        <w:t>- установлен дифференцированный норматив отчислений от акцизов на нефтепродукты в размере 0,446258% с целью формирования муниципального дорожного фонда;</w:t>
      </w:r>
    </w:p>
    <w:p w:rsidR="005349EE" w:rsidRPr="00995B52" w:rsidRDefault="005349EE" w:rsidP="00D6653C">
      <w:pPr>
        <w:ind w:firstLine="360"/>
        <w:jc w:val="both"/>
        <w:rPr>
          <w:sz w:val="28"/>
          <w:szCs w:val="28"/>
        </w:rPr>
      </w:pPr>
      <w:r w:rsidRPr="00995B52">
        <w:rPr>
          <w:sz w:val="28"/>
          <w:szCs w:val="28"/>
        </w:rPr>
        <w:tab/>
        <w:t xml:space="preserve">- увеличение корректирующего коэффициента базовой доходности К1, учитывающего изменение потребительских цен на товары (работы, услуги), утверждённого приказом Минэкономразвития РФ со значением 1,798, применяемый при расчёте единого налога на вменённый доход для отдельных видов деятельности; </w:t>
      </w:r>
    </w:p>
    <w:p w:rsidR="005349EE" w:rsidRPr="00995B52" w:rsidRDefault="005349EE" w:rsidP="00D6653C">
      <w:pPr>
        <w:ind w:firstLine="360"/>
        <w:jc w:val="both"/>
        <w:rPr>
          <w:sz w:val="28"/>
          <w:szCs w:val="28"/>
        </w:rPr>
      </w:pPr>
      <w:r w:rsidRPr="00995B52">
        <w:rPr>
          <w:sz w:val="28"/>
          <w:szCs w:val="28"/>
        </w:rPr>
        <w:tab/>
        <w:t xml:space="preserve">- увеличение корректирующего коэффициента базовой доходности К2, учитывающего совокупность особенностей ведения на территории </w:t>
      </w:r>
      <w:r w:rsidRPr="00995B52">
        <w:rPr>
          <w:sz w:val="28"/>
          <w:szCs w:val="28"/>
        </w:rPr>
        <w:lastRenderedPageBreak/>
        <w:t>муниципального образования предпринимательской деятельности, применяемый при расчёте единого налога на вменённый доход для отдельных видов деятельности;</w:t>
      </w:r>
    </w:p>
    <w:p w:rsidR="005349EE" w:rsidRPr="00995B52" w:rsidRDefault="005349EE" w:rsidP="00D6653C">
      <w:pPr>
        <w:jc w:val="both"/>
        <w:rPr>
          <w:sz w:val="28"/>
          <w:szCs w:val="28"/>
        </w:rPr>
      </w:pPr>
      <w:r w:rsidRPr="00995B52">
        <w:rPr>
          <w:sz w:val="28"/>
          <w:szCs w:val="28"/>
        </w:rPr>
        <w:tab/>
        <w:t>- увеличение ставок арендной платы за пользование объектами муниципального нежилого фонда.</w:t>
      </w:r>
    </w:p>
    <w:p w:rsidR="005349EE" w:rsidRPr="00995B52" w:rsidRDefault="005349EE" w:rsidP="00D6653C">
      <w:pPr>
        <w:widowControl w:val="0"/>
        <w:autoSpaceDE w:val="0"/>
        <w:autoSpaceDN w:val="0"/>
        <w:adjustRightInd w:val="0"/>
        <w:ind w:firstLine="709"/>
        <w:jc w:val="both"/>
        <w:rPr>
          <w:sz w:val="28"/>
          <w:szCs w:val="28"/>
          <w:lang w:eastAsia="en-US"/>
        </w:rPr>
      </w:pPr>
      <w:r w:rsidRPr="00995B52">
        <w:rPr>
          <w:sz w:val="28"/>
          <w:szCs w:val="28"/>
          <w:lang w:eastAsia="en-US"/>
        </w:rPr>
        <w:t xml:space="preserve">В доходах бюджетов всех уровней, в том числе и бюджета города, приоритетное место занимают налоговые доходы. В общем объёме собственных доходов бюджета города налоговые доходы составили 72,1% или 326,1 млн. рублей, что больше поступлений 2014 года на 19,7 млн. рублей.  </w:t>
      </w:r>
    </w:p>
    <w:p w:rsidR="005349EE" w:rsidRPr="00995B52" w:rsidRDefault="005349EE" w:rsidP="00D6653C">
      <w:pPr>
        <w:ind w:firstLine="709"/>
        <w:jc w:val="both"/>
        <w:rPr>
          <w:sz w:val="28"/>
          <w:szCs w:val="28"/>
        </w:rPr>
      </w:pPr>
      <w:r w:rsidRPr="00995B52">
        <w:rPr>
          <w:sz w:val="28"/>
          <w:szCs w:val="28"/>
        </w:rPr>
        <w:t>Как и в 2014 году, в отчетном году уменьшились поступления основного «</w:t>
      </w:r>
      <w:proofErr w:type="spellStart"/>
      <w:r w:rsidRPr="00995B52">
        <w:rPr>
          <w:sz w:val="28"/>
          <w:szCs w:val="28"/>
        </w:rPr>
        <w:t>бюджетообразующего</w:t>
      </w:r>
      <w:proofErr w:type="spellEnd"/>
      <w:r w:rsidRPr="00995B52">
        <w:rPr>
          <w:sz w:val="28"/>
          <w:szCs w:val="28"/>
        </w:rPr>
        <w:t xml:space="preserve">» источника доходов бюджета – налога на доходы физических лиц. Исполнение налога составило 213,0 млн. рублей, что на 5,2 млн. рублей меньше поступлений 2014 года. </w:t>
      </w:r>
    </w:p>
    <w:p w:rsidR="005349EE" w:rsidRPr="00995B52" w:rsidRDefault="005349EE" w:rsidP="00D6653C">
      <w:pPr>
        <w:ind w:firstLine="709"/>
        <w:jc w:val="both"/>
        <w:rPr>
          <w:sz w:val="28"/>
          <w:szCs w:val="28"/>
        </w:rPr>
      </w:pPr>
      <w:r w:rsidRPr="00995B52">
        <w:rPr>
          <w:sz w:val="28"/>
          <w:szCs w:val="28"/>
        </w:rPr>
        <w:t>На снижение поступлений налога отразилось сокращение численности работающих и реорганизация воинских частей ФКУ «ЕРЦ Министерства обороны РФ», сокращение численности работающих в ГБУЗ ОА «Свободненская больница» и ОАО ФСК ЕЭС, а также введение процедур банкротства на ряде предприятий города.</w:t>
      </w:r>
    </w:p>
    <w:p w:rsidR="005349EE" w:rsidRPr="00995B52" w:rsidRDefault="005349EE" w:rsidP="00D6653C">
      <w:pPr>
        <w:jc w:val="both"/>
        <w:rPr>
          <w:sz w:val="28"/>
          <w:szCs w:val="28"/>
        </w:rPr>
      </w:pPr>
      <w:r w:rsidRPr="00995B52">
        <w:rPr>
          <w:sz w:val="28"/>
          <w:szCs w:val="28"/>
        </w:rPr>
        <w:tab/>
        <w:t>Впервые (с 2012 года) получен отрицательный результат от установления дополнительного норматива отчислений от налога на доходы физических лиц в городской бюджет взамен расчётной суммы (100,1 млн. рублей) дотации на выравнивание бюджетной обеспеченности – потери бюджета   составили 7,7 млн. рублей.</w:t>
      </w:r>
    </w:p>
    <w:p w:rsidR="005349EE" w:rsidRPr="00995B52" w:rsidRDefault="005349EE" w:rsidP="00D6653C">
      <w:pPr>
        <w:ind w:firstLine="709"/>
        <w:jc w:val="both"/>
        <w:rPr>
          <w:sz w:val="28"/>
          <w:szCs w:val="20"/>
        </w:rPr>
      </w:pPr>
      <w:r w:rsidRPr="00995B52">
        <w:rPr>
          <w:sz w:val="28"/>
          <w:szCs w:val="20"/>
        </w:rPr>
        <w:t xml:space="preserve">Поступление в бюджет акцизов на нефтепродукты (являющихся одним из источников, формирующего объём муниципального дорожного фонда) составило 8,0 млн. рублей. </w:t>
      </w:r>
    </w:p>
    <w:p w:rsidR="005349EE" w:rsidRPr="00995B52" w:rsidRDefault="005349EE" w:rsidP="00D6653C">
      <w:pPr>
        <w:ind w:firstLine="709"/>
        <w:jc w:val="both"/>
        <w:rPr>
          <w:sz w:val="28"/>
          <w:szCs w:val="28"/>
        </w:rPr>
      </w:pPr>
      <w:r w:rsidRPr="00995B52">
        <w:rPr>
          <w:sz w:val="28"/>
          <w:szCs w:val="28"/>
        </w:rPr>
        <w:t>Налоги на совокупный доход пополнили городской бюджет на 53,9 млн. рублей. Прирост поступлений к уровню 2014 года составил 9,6 млн. рублей, что обусловлено повышением с 2015 года по единому налогу на вменённый доход коэффициента К2, учитывающего совокупность особенностей ведения на территории муниципального образования предпринимательской деятельности.</w:t>
      </w:r>
    </w:p>
    <w:p w:rsidR="005349EE" w:rsidRPr="00995B52" w:rsidRDefault="005349EE" w:rsidP="00D6653C">
      <w:pPr>
        <w:ind w:firstLine="709"/>
        <w:jc w:val="both"/>
        <w:rPr>
          <w:sz w:val="28"/>
          <w:szCs w:val="20"/>
        </w:rPr>
      </w:pPr>
      <w:r w:rsidRPr="00995B52">
        <w:rPr>
          <w:sz w:val="28"/>
          <w:szCs w:val="20"/>
        </w:rPr>
        <w:t xml:space="preserve">Значительный прирост поступлений в бюджет к уровню 2014 года   на 14,2 млн. рублей, отмечается по имущественным налогам (налог на имущество физических лиц и земельный налог), в том числе по земельному налогу на 14,1 млн. рублей, что обусловлено увеличением кадастровой стоимости земельных участков и осуществлённые мероприятия по снижению недоимки по налогам. </w:t>
      </w:r>
    </w:p>
    <w:p w:rsidR="005349EE" w:rsidRPr="00995B52" w:rsidRDefault="005349EE" w:rsidP="00D6653C">
      <w:pPr>
        <w:widowControl w:val="0"/>
        <w:autoSpaceDE w:val="0"/>
        <w:autoSpaceDN w:val="0"/>
        <w:adjustRightInd w:val="0"/>
        <w:ind w:firstLine="709"/>
        <w:jc w:val="both"/>
        <w:rPr>
          <w:sz w:val="28"/>
          <w:szCs w:val="28"/>
          <w:lang w:eastAsia="en-US"/>
        </w:rPr>
      </w:pPr>
      <w:r w:rsidRPr="00995B52">
        <w:rPr>
          <w:sz w:val="28"/>
          <w:szCs w:val="28"/>
          <w:lang w:eastAsia="en-US"/>
        </w:rPr>
        <w:t xml:space="preserve">Необходимо особо отметить исполнение неналоговых доходов, которые в общем объёме собственных доходов бюджета составили 27,9% или 126,1 млн. рублей, что больше поступлений 2014 года на 69,6 млн. рублей.  </w:t>
      </w:r>
    </w:p>
    <w:p w:rsidR="005349EE" w:rsidRPr="00995B52" w:rsidRDefault="005349EE" w:rsidP="00D6653C">
      <w:pPr>
        <w:ind w:firstLine="709"/>
        <w:jc w:val="both"/>
        <w:rPr>
          <w:sz w:val="28"/>
          <w:szCs w:val="20"/>
        </w:rPr>
      </w:pPr>
      <w:r w:rsidRPr="00995B52">
        <w:rPr>
          <w:sz w:val="28"/>
          <w:szCs w:val="20"/>
        </w:rPr>
        <w:t>Наибольший прирост поступлений обеспечен за счет доходов от использования имущества, находящегося в государственной и муниципальной собственности на 40,0 млн. рублей и доходов от продажи материальных и нематериальных активов на 28,6 млн. рублей.</w:t>
      </w:r>
    </w:p>
    <w:p w:rsidR="005349EE" w:rsidRPr="00995B52" w:rsidRDefault="005349EE" w:rsidP="00D6653C">
      <w:pPr>
        <w:ind w:firstLine="708"/>
        <w:jc w:val="both"/>
        <w:rPr>
          <w:sz w:val="28"/>
          <w:szCs w:val="20"/>
        </w:rPr>
      </w:pPr>
      <w:r w:rsidRPr="00995B52">
        <w:rPr>
          <w:sz w:val="28"/>
          <w:szCs w:val="20"/>
        </w:rPr>
        <w:lastRenderedPageBreak/>
        <w:t>В 2015 году администрация города продолжала активно работать по привлечению дополнительной финансовой помощи с министерством финансов, отраслевыми министерствами Правительства Амурской области. Результатом этой работы явилось привлечение безвозмездных поступлений от бюджетов других уровней бюджетной системы Российской Федерации.</w:t>
      </w:r>
    </w:p>
    <w:p w:rsidR="005349EE" w:rsidRPr="00995B52" w:rsidRDefault="005349EE" w:rsidP="00D6653C">
      <w:pPr>
        <w:ind w:firstLine="709"/>
        <w:jc w:val="both"/>
        <w:rPr>
          <w:sz w:val="28"/>
          <w:szCs w:val="20"/>
        </w:rPr>
      </w:pPr>
      <w:r w:rsidRPr="00995B52">
        <w:rPr>
          <w:sz w:val="28"/>
          <w:szCs w:val="20"/>
        </w:rPr>
        <w:t xml:space="preserve"> Динамика безвозмездных поступлений от бюджетов других уровней в городской бюджет за 2013-2015 годы и структура поступлений 2015 года приведена на следующей диаграмме.</w:t>
      </w:r>
    </w:p>
    <w:p w:rsidR="005349EE" w:rsidRDefault="005349EE" w:rsidP="00D6653C">
      <w:pPr>
        <w:ind w:firstLine="708"/>
        <w:jc w:val="both"/>
        <w:rPr>
          <w:color w:val="000000"/>
          <w:sz w:val="28"/>
          <w:szCs w:val="20"/>
          <w:u w:val="single"/>
        </w:rPr>
      </w:pPr>
    </w:p>
    <w:p w:rsidR="005349EE" w:rsidRPr="00995B52" w:rsidRDefault="005349EE" w:rsidP="00D6653C">
      <w:pPr>
        <w:ind w:firstLine="708"/>
        <w:jc w:val="both"/>
        <w:rPr>
          <w:color w:val="000000"/>
          <w:sz w:val="28"/>
          <w:szCs w:val="20"/>
          <w:u w:val="single"/>
        </w:rPr>
      </w:pPr>
      <w:r w:rsidRPr="00995B52">
        <w:rPr>
          <w:color w:val="000000"/>
          <w:sz w:val="28"/>
          <w:szCs w:val="20"/>
          <w:u w:val="single"/>
        </w:rPr>
        <w:t>Диаграмма №6</w:t>
      </w:r>
    </w:p>
    <w:p w:rsidR="005349EE" w:rsidRPr="00995B52" w:rsidRDefault="005C2632" w:rsidP="00D6653C">
      <w:pPr>
        <w:ind w:firstLine="709"/>
        <w:jc w:val="both"/>
        <w:rPr>
          <w:color w:val="000000"/>
          <w:sz w:val="28"/>
          <w:szCs w:val="20"/>
        </w:rPr>
      </w:pPr>
      <w:r>
        <w:rPr>
          <w:noProof/>
          <w:color w:val="000000"/>
          <w:sz w:val="28"/>
          <w:szCs w:val="20"/>
        </w:rPr>
        <w:drawing>
          <wp:inline distT="0" distB="0" distL="0" distR="0">
            <wp:extent cx="4572000" cy="3433445"/>
            <wp:effectExtent l="0" t="0" r="0" b="0"/>
            <wp:docPr id="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000" cy="3433445"/>
                    </a:xfrm>
                    <a:prstGeom prst="rect">
                      <a:avLst/>
                    </a:prstGeom>
                    <a:noFill/>
                    <a:ln>
                      <a:noFill/>
                    </a:ln>
                  </pic:spPr>
                </pic:pic>
              </a:graphicData>
            </a:graphic>
          </wp:inline>
        </w:drawing>
      </w:r>
    </w:p>
    <w:p w:rsidR="005349EE" w:rsidRPr="00995B52" w:rsidRDefault="005349EE" w:rsidP="00D6653C">
      <w:pPr>
        <w:ind w:firstLine="708"/>
        <w:jc w:val="both"/>
        <w:rPr>
          <w:sz w:val="28"/>
          <w:szCs w:val="20"/>
        </w:rPr>
      </w:pPr>
      <w:r w:rsidRPr="00995B52">
        <w:rPr>
          <w:sz w:val="28"/>
          <w:szCs w:val="20"/>
        </w:rPr>
        <w:t>Безвозмездные поступления от других бюджетов бюджетной системы Российской Федерации в отчётном году в бюджет города составили 891,7 млн. рублей, что в 1,9 раза превышает первоначально утвержденные показатели бюджета 2015 года (469,5 млн. рублей).</w:t>
      </w:r>
    </w:p>
    <w:p w:rsidR="005349EE" w:rsidRPr="00995B52" w:rsidRDefault="005349EE" w:rsidP="00D6653C">
      <w:pPr>
        <w:ind w:firstLine="709"/>
        <w:jc w:val="both"/>
        <w:rPr>
          <w:sz w:val="28"/>
          <w:szCs w:val="28"/>
        </w:rPr>
      </w:pPr>
      <w:r w:rsidRPr="00995B52">
        <w:rPr>
          <w:sz w:val="28"/>
          <w:szCs w:val="28"/>
        </w:rPr>
        <w:t>В бюджет города поступили прочие безвозмездные поступления в размере 0,7 млн. рублей в виде благотворительного пожертвования от ООО «Газпром трансгаз Томск» на укрепление материально-технической базы социальных учреждений муниципального образования «город Свободный».</w:t>
      </w:r>
    </w:p>
    <w:p w:rsidR="005349EE" w:rsidRPr="00995B52" w:rsidRDefault="005349EE" w:rsidP="00D6653C">
      <w:pPr>
        <w:tabs>
          <w:tab w:val="num" w:pos="426"/>
        </w:tabs>
        <w:jc w:val="both"/>
        <w:rPr>
          <w:sz w:val="28"/>
          <w:szCs w:val="28"/>
        </w:rPr>
      </w:pPr>
      <w:r w:rsidRPr="00995B52">
        <w:rPr>
          <w:sz w:val="28"/>
          <w:szCs w:val="28"/>
        </w:rPr>
        <w:tab/>
      </w:r>
      <w:r w:rsidRPr="00995B52">
        <w:rPr>
          <w:sz w:val="28"/>
          <w:szCs w:val="28"/>
        </w:rPr>
        <w:tab/>
        <w:t>В отчетном году произведен возврат остатков субсидий, субвенций и иных межбюджетных трансфертов, имеющих целевое значение, сложившихся на 01.01.2015 года в размере (-) 76,6 млн. рублей.</w:t>
      </w:r>
    </w:p>
    <w:p w:rsidR="005349EE" w:rsidRPr="00995B52" w:rsidRDefault="005349EE" w:rsidP="00D6653C">
      <w:pPr>
        <w:ind w:firstLine="709"/>
        <w:jc w:val="both"/>
        <w:rPr>
          <w:color w:val="000000"/>
          <w:sz w:val="28"/>
          <w:szCs w:val="28"/>
        </w:rPr>
      </w:pPr>
      <w:r w:rsidRPr="00995B52">
        <w:rPr>
          <w:color w:val="000000"/>
          <w:sz w:val="28"/>
          <w:szCs w:val="28"/>
        </w:rPr>
        <w:t>Поступившие в бюджет города доходы позволили обеспечить своевременную выплату заработной платы работникам бюджетных учреждений и профинансировать первоочередные расходы.</w:t>
      </w:r>
    </w:p>
    <w:p w:rsidR="00D24BE8" w:rsidRDefault="005349EE" w:rsidP="00D24BE8">
      <w:pPr>
        <w:pStyle w:val="a3"/>
        <w:ind w:firstLine="709"/>
        <w:jc w:val="both"/>
        <w:rPr>
          <w:b/>
          <w:bCs/>
        </w:rPr>
      </w:pPr>
      <w:r w:rsidRPr="00995B52">
        <w:rPr>
          <w:color w:val="000000"/>
          <w:szCs w:val="28"/>
        </w:rPr>
        <w:t>Расходы городского бюджета за 2015 год сохранили социальную направленность и исполнены в объёме 1 269,5 млн. рублей или на 69,2% к уточнённым назначениям. По сравнению с 2014 годом расходы уменьшились на 199,0 млн. рублей или на 13,6%, к уровню 2013 расходы уменьшились на 426,9 млн. рублей или на 25,2%.</w:t>
      </w:r>
    </w:p>
    <w:p w:rsidR="00D24BE8" w:rsidRPr="00447B85" w:rsidRDefault="00D24BE8" w:rsidP="00D24BE8">
      <w:pPr>
        <w:pStyle w:val="a3"/>
        <w:ind w:firstLine="709"/>
        <w:jc w:val="both"/>
        <w:rPr>
          <w:b/>
          <w:bCs/>
        </w:rPr>
      </w:pPr>
      <w:r w:rsidRPr="00447B85">
        <w:rPr>
          <w:b/>
          <w:bCs/>
        </w:rPr>
        <w:lastRenderedPageBreak/>
        <w:t xml:space="preserve">По многим позициям город Свободный получил больше финансовых вливаний по сравнению с другими городами области. </w:t>
      </w:r>
    </w:p>
    <w:p w:rsidR="00D24BE8" w:rsidRPr="00447B85" w:rsidRDefault="00D24BE8" w:rsidP="00D24BE8">
      <w:pPr>
        <w:pStyle w:val="a3"/>
        <w:ind w:firstLine="709"/>
        <w:jc w:val="both"/>
      </w:pPr>
      <w:r w:rsidRPr="00447B85">
        <w:t xml:space="preserve">Распределение безвозмездных поступлений по городам Амурской области в 2015 году представлено на следующей диаграмме.  </w:t>
      </w:r>
    </w:p>
    <w:p w:rsidR="00D24BE8" w:rsidRPr="00447B85" w:rsidRDefault="00D24BE8" w:rsidP="00D24BE8">
      <w:pPr>
        <w:pStyle w:val="a3"/>
        <w:ind w:firstLine="708"/>
        <w:jc w:val="both"/>
      </w:pPr>
      <w:r w:rsidRPr="00447B85">
        <w:t xml:space="preserve">А теперь более подробно о привлеченных безвозмездных поступлениях: </w:t>
      </w:r>
    </w:p>
    <w:p w:rsidR="00D24BE8" w:rsidRPr="00447B85" w:rsidRDefault="00D24BE8" w:rsidP="00D24BE8">
      <w:pPr>
        <w:pStyle w:val="a3"/>
        <w:ind w:firstLine="708"/>
        <w:jc w:val="both"/>
      </w:pPr>
      <w:r w:rsidRPr="00447B85">
        <w:t>На переселение граждан из аварийного жилищного фонда с учетом необходимости развития малоэтажного строительства из федеральных и областных источников город</w:t>
      </w:r>
      <w:r>
        <w:t>у Свободному</w:t>
      </w:r>
      <w:r w:rsidRPr="00447B85">
        <w:t xml:space="preserve">  предусмотрено 499,0 млн. рублей. По объему  средств мы занимаем третью  позицию среди городов области.</w:t>
      </w:r>
    </w:p>
    <w:p w:rsidR="00D24BE8" w:rsidRPr="00447B85" w:rsidRDefault="00D24BE8" w:rsidP="00D24BE8">
      <w:pPr>
        <w:pStyle w:val="a3"/>
        <w:ind w:firstLine="708"/>
        <w:jc w:val="both"/>
        <w:rPr>
          <w:u w:val="single"/>
        </w:rPr>
      </w:pPr>
    </w:p>
    <w:p w:rsidR="00D24BE8" w:rsidRPr="00447B85" w:rsidRDefault="00C0732B" w:rsidP="00D24BE8">
      <w:pPr>
        <w:pStyle w:val="a3"/>
        <w:ind w:firstLine="708"/>
        <w:jc w:val="both"/>
        <w:rPr>
          <w:u w:val="single"/>
        </w:rPr>
      </w:pPr>
      <w:r>
        <w:rPr>
          <w:u w:val="single"/>
        </w:rPr>
        <w:t>Диаграмма №7</w:t>
      </w:r>
    </w:p>
    <w:p w:rsidR="00D24BE8" w:rsidRPr="00447B85" w:rsidRDefault="00D24BE8" w:rsidP="00D24BE8">
      <w:pPr>
        <w:pStyle w:val="a3"/>
        <w:ind w:firstLine="708"/>
        <w:jc w:val="both"/>
      </w:pPr>
      <w:r w:rsidRPr="00447B85">
        <w:object w:dxaOrig="9706" w:dyaOrig="54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35pt;height:202.25pt" o:ole="">
            <v:imagedata r:id="rId14" o:title=""/>
          </v:shape>
          <o:OLEObject Type="Embed" ProgID="PowerPoint.Slide.8" ShapeID="_x0000_i1025" DrawAspect="Content" ObjectID="_1528786638" r:id="rId15"/>
        </w:object>
      </w:r>
    </w:p>
    <w:p w:rsidR="00D24BE8" w:rsidRPr="00447B85" w:rsidRDefault="00D24BE8" w:rsidP="00D24BE8">
      <w:pPr>
        <w:pStyle w:val="a3"/>
        <w:ind w:firstLine="708"/>
        <w:jc w:val="both"/>
      </w:pPr>
    </w:p>
    <w:p w:rsidR="00D24BE8" w:rsidRPr="00447B85" w:rsidRDefault="00D24BE8" w:rsidP="00D24BE8">
      <w:pPr>
        <w:pStyle w:val="a3"/>
        <w:ind w:firstLine="708"/>
        <w:jc w:val="both"/>
      </w:pPr>
      <w:r w:rsidRPr="00447B85">
        <w:t xml:space="preserve">Город Свободный занимает </w:t>
      </w:r>
      <w:r>
        <w:t>третью</w:t>
      </w:r>
      <w:r w:rsidRPr="00447B85">
        <w:t xml:space="preserve"> позицию среди городов Амурской области  - 77,2 млн. рублей  по областной целевой программе на капитальный ремонт автомобильных дорог общего пользования. Здесь надо отметить, что эта цифра суммирует средства, направленные на асфальтирование и ремонт городских дорог, ремонт объектов уличного освещения.   </w:t>
      </w:r>
    </w:p>
    <w:p w:rsidR="00D24BE8" w:rsidRDefault="00D24BE8" w:rsidP="00D24BE8">
      <w:pPr>
        <w:pStyle w:val="a3"/>
        <w:ind w:firstLine="708"/>
        <w:jc w:val="both"/>
        <w:rPr>
          <w:u w:val="single"/>
        </w:rPr>
      </w:pPr>
    </w:p>
    <w:p w:rsidR="00D24BE8" w:rsidRPr="00447B85" w:rsidRDefault="00C0732B" w:rsidP="00D24BE8">
      <w:pPr>
        <w:pStyle w:val="a3"/>
        <w:ind w:firstLine="708"/>
        <w:jc w:val="both"/>
        <w:rPr>
          <w:u w:val="single"/>
        </w:rPr>
      </w:pPr>
      <w:r>
        <w:rPr>
          <w:u w:val="single"/>
        </w:rPr>
        <w:t>Диаграмма №8</w:t>
      </w:r>
    </w:p>
    <w:p w:rsidR="00D24BE8" w:rsidRPr="00447B85" w:rsidRDefault="00D24BE8" w:rsidP="00D24BE8">
      <w:pPr>
        <w:pStyle w:val="a3"/>
        <w:ind w:firstLine="708"/>
        <w:jc w:val="both"/>
        <w:rPr>
          <w:b/>
          <w:bCs/>
          <w:u w:val="single"/>
        </w:rPr>
      </w:pPr>
      <w:r w:rsidRPr="00447B85">
        <w:rPr>
          <w:b/>
          <w:bCs/>
          <w:u w:val="single"/>
        </w:rPr>
        <w:object w:dxaOrig="9667" w:dyaOrig="5445">
          <v:shape id="_x0000_i1026" type="#_x0000_t75" style="width:343.1pt;height:195.95pt" o:ole="">
            <v:imagedata r:id="rId16" o:title=""/>
          </v:shape>
          <o:OLEObject Type="Embed" ProgID="PowerPoint.Slide.8" ShapeID="_x0000_i1026" DrawAspect="Content" ObjectID="_1528786639" r:id="rId17"/>
        </w:object>
      </w:r>
    </w:p>
    <w:p w:rsidR="00D24BE8" w:rsidRPr="00447B85" w:rsidRDefault="00D24BE8" w:rsidP="00D24BE8">
      <w:pPr>
        <w:pStyle w:val="a3"/>
        <w:ind w:left="708" w:firstLine="708"/>
        <w:jc w:val="both"/>
      </w:pPr>
    </w:p>
    <w:p w:rsidR="00D24BE8" w:rsidRPr="00447B85" w:rsidRDefault="00D24BE8" w:rsidP="00D24BE8">
      <w:pPr>
        <w:pStyle w:val="a3"/>
        <w:ind w:firstLine="708"/>
        <w:jc w:val="both"/>
      </w:pPr>
      <w:r w:rsidRPr="00447B85">
        <w:lastRenderedPageBreak/>
        <w:t xml:space="preserve">На финансовое обеспечение расходов </w:t>
      </w:r>
      <w:proofErr w:type="spellStart"/>
      <w:r w:rsidRPr="00447B85">
        <w:t>общепрограммного</w:t>
      </w:r>
      <w:proofErr w:type="spellEnd"/>
      <w:r w:rsidRPr="00447B85">
        <w:t xml:space="preserve"> характера по федеральной целевой программе «Развитие физической культуры и спорта в Российской Федерации на 2006-2015 года</w:t>
      </w:r>
      <w:r>
        <w:t>»</w:t>
      </w:r>
      <w:r w:rsidRPr="00447B85">
        <w:t xml:space="preserve">  на город Свободный  предусмотрено 140,0 млн. рублей. По объему  средств мы занимаем первую  позицию среди городов области.</w:t>
      </w:r>
    </w:p>
    <w:p w:rsidR="00D24BE8" w:rsidRPr="00447B85" w:rsidRDefault="00D24BE8" w:rsidP="00D24BE8">
      <w:pPr>
        <w:pStyle w:val="a3"/>
        <w:ind w:firstLine="708"/>
        <w:jc w:val="both"/>
        <w:rPr>
          <w:u w:val="single"/>
        </w:rPr>
      </w:pPr>
    </w:p>
    <w:p w:rsidR="00D24BE8" w:rsidRPr="00447B85" w:rsidRDefault="00C0732B" w:rsidP="00D24BE8">
      <w:pPr>
        <w:pStyle w:val="a3"/>
        <w:ind w:firstLine="708"/>
        <w:jc w:val="both"/>
        <w:rPr>
          <w:u w:val="single"/>
        </w:rPr>
      </w:pPr>
      <w:r>
        <w:rPr>
          <w:u w:val="single"/>
        </w:rPr>
        <w:t>Диаграмма №9</w:t>
      </w:r>
    </w:p>
    <w:p w:rsidR="00D24BE8" w:rsidRPr="00447B85" w:rsidRDefault="00D24BE8" w:rsidP="00D24BE8">
      <w:pPr>
        <w:pStyle w:val="a3"/>
        <w:ind w:left="708" w:firstLine="708"/>
        <w:jc w:val="both"/>
      </w:pPr>
    </w:p>
    <w:p w:rsidR="00D24BE8" w:rsidRPr="00447B85" w:rsidRDefault="00D24BE8" w:rsidP="00D24BE8">
      <w:pPr>
        <w:pStyle w:val="a3"/>
        <w:ind w:firstLine="708"/>
        <w:jc w:val="both"/>
        <w:rPr>
          <w:u w:val="single"/>
          <w:lang w:val="en-US"/>
        </w:rPr>
      </w:pPr>
      <w:r w:rsidRPr="00447B85">
        <w:rPr>
          <w:u w:val="single"/>
        </w:rPr>
        <w:object w:dxaOrig="9590" w:dyaOrig="5402">
          <v:shape id="_x0000_i1027" type="#_x0000_t75" style="width:344.95pt;height:194.7pt" o:ole="">
            <v:imagedata r:id="rId18" o:title=""/>
          </v:shape>
          <o:OLEObject Type="Embed" ProgID="PowerPoint.Slide.8" ShapeID="_x0000_i1027" DrawAspect="Content" ObjectID="_1528786640" r:id="rId19"/>
        </w:object>
      </w:r>
    </w:p>
    <w:p w:rsidR="00D24BE8" w:rsidRPr="00447B85" w:rsidRDefault="00D24BE8" w:rsidP="00D24BE8">
      <w:pPr>
        <w:pStyle w:val="a3"/>
        <w:ind w:firstLine="708"/>
        <w:jc w:val="both"/>
        <w:rPr>
          <w:b/>
          <w:bCs/>
          <w:u w:val="single"/>
        </w:rPr>
      </w:pPr>
    </w:p>
    <w:p w:rsidR="00D24BE8" w:rsidRPr="00447B85" w:rsidRDefault="00D24BE8" w:rsidP="00D24BE8">
      <w:pPr>
        <w:pStyle w:val="a3"/>
        <w:ind w:firstLine="708"/>
        <w:jc w:val="both"/>
      </w:pPr>
      <w:r w:rsidRPr="00447B85">
        <w:t>В 2015 году  привлечено 24,9 млн. рублей средств федерального и областного бюджетов на приобретение квартир в целях обеспечения жилыми помещениями детей-сирот, детей оставшихся без попечения родителей</w:t>
      </w:r>
      <w:r>
        <w:t>. Город  Свободный занимает второе место по объему полученных средств.</w:t>
      </w:r>
    </w:p>
    <w:p w:rsidR="00D24BE8" w:rsidRPr="00447B85" w:rsidRDefault="00D24BE8" w:rsidP="00D24BE8">
      <w:pPr>
        <w:pStyle w:val="a3"/>
        <w:ind w:firstLine="708"/>
        <w:jc w:val="both"/>
        <w:rPr>
          <w:b/>
          <w:bCs/>
          <w:u w:val="single"/>
        </w:rPr>
      </w:pPr>
    </w:p>
    <w:p w:rsidR="00D24BE8" w:rsidRPr="00447B85" w:rsidRDefault="00D24BE8" w:rsidP="00D24BE8">
      <w:pPr>
        <w:pStyle w:val="a3"/>
        <w:ind w:firstLine="708"/>
        <w:jc w:val="both"/>
        <w:rPr>
          <w:b/>
          <w:bCs/>
          <w:u w:val="single"/>
        </w:rPr>
      </w:pPr>
    </w:p>
    <w:p w:rsidR="00D24BE8" w:rsidRPr="00447B85" w:rsidRDefault="00D24BE8" w:rsidP="00D24BE8">
      <w:pPr>
        <w:pStyle w:val="a3"/>
        <w:ind w:firstLine="708"/>
        <w:jc w:val="both"/>
        <w:rPr>
          <w:b/>
          <w:bCs/>
          <w:u w:val="single"/>
        </w:rPr>
      </w:pPr>
    </w:p>
    <w:p w:rsidR="00D24BE8" w:rsidRPr="00447B85" w:rsidRDefault="00D24BE8" w:rsidP="00D24BE8">
      <w:pPr>
        <w:pStyle w:val="a3"/>
        <w:ind w:firstLine="708"/>
        <w:jc w:val="both"/>
        <w:rPr>
          <w:b/>
          <w:bCs/>
          <w:u w:val="single"/>
        </w:rPr>
      </w:pPr>
    </w:p>
    <w:p w:rsidR="00D24BE8" w:rsidRPr="00447B85" w:rsidRDefault="00C0732B" w:rsidP="00D24BE8">
      <w:pPr>
        <w:pStyle w:val="a3"/>
        <w:ind w:firstLine="708"/>
        <w:jc w:val="both"/>
        <w:rPr>
          <w:u w:val="single"/>
        </w:rPr>
      </w:pPr>
      <w:r>
        <w:rPr>
          <w:u w:val="single"/>
        </w:rPr>
        <w:t>Диаграмма №10</w:t>
      </w:r>
    </w:p>
    <w:p w:rsidR="00D24BE8" w:rsidRPr="00254B7B" w:rsidRDefault="00D24BE8" w:rsidP="00D24BE8">
      <w:pPr>
        <w:pStyle w:val="a3"/>
        <w:ind w:firstLine="708"/>
        <w:jc w:val="both"/>
        <w:rPr>
          <w:u w:val="single"/>
        </w:rPr>
      </w:pPr>
      <w:r w:rsidRPr="001966B8">
        <w:rPr>
          <w:u w:val="single"/>
        </w:rPr>
        <w:object w:dxaOrig="9615" w:dyaOrig="5416">
          <v:shape id="_x0000_i1028" type="#_x0000_t75" style="width:413.2pt;height:232.9pt" o:ole="">
            <v:imagedata r:id="rId20" o:title=""/>
          </v:shape>
          <o:OLEObject Type="Embed" ProgID="PowerPoint.Slide.8" ShapeID="_x0000_i1028" DrawAspect="Content" ObjectID="_1528786641" r:id="rId21"/>
        </w:object>
      </w:r>
    </w:p>
    <w:p w:rsidR="00D24BE8" w:rsidRPr="00447B85" w:rsidRDefault="00D24BE8" w:rsidP="00D24BE8">
      <w:pPr>
        <w:pStyle w:val="a3"/>
        <w:ind w:firstLine="708"/>
        <w:jc w:val="both"/>
      </w:pPr>
    </w:p>
    <w:p w:rsidR="00D24BE8" w:rsidRPr="00447B85" w:rsidRDefault="00D24BE8" w:rsidP="00D24BE8">
      <w:pPr>
        <w:pStyle w:val="a3"/>
        <w:ind w:firstLine="708"/>
        <w:jc w:val="both"/>
      </w:pPr>
      <w:r w:rsidRPr="00447B85">
        <w:lastRenderedPageBreak/>
        <w:t>Нельзя не о</w:t>
      </w:r>
      <w:r>
        <w:t>тметить</w:t>
      </w:r>
      <w:r w:rsidRPr="00447B85">
        <w:t xml:space="preserve"> финансовую помощь, выделенную на ремонт жилых помещений  участников и инвалидов Великой Отечественной войны, супругов погибших (умерших) участников Великой Отечественной войны 1941-1945 гг., </w:t>
      </w:r>
      <w:r>
        <w:t>в сумме</w:t>
      </w:r>
      <w:r w:rsidRPr="00447B85">
        <w:t xml:space="preserve"> 0,78 млн. руб., что </w:t>
      </w:r>
      <w:r>
        <w:t>соответствует второй позиции</w:t>
      </w:r>
      <w:r w:rsidRPr="00447B85">
        <w:t xml:space="preserve"> среди городов Амурской области.</w:t>
      </w:r>
    </w:p>
    <w:p w:rsidR="00D24BE8" w:rsidRPr="00447B85" w:rsidRDefault="00D24BE8" w:rsidP="00D24BE8">
      <w:pPr>
        <w:pStyle w:val="a3"/>
        <w:ind w:firstLine="708"/>
        <w:jc w:val="both"/>
      </w:pPr>
    </w:p>
    <w:p w:rsidR="00D24BE8" w:rsidRPr="00447B85" w:rsidRDefault="00D24BE8" w:rsidP="00D24BE8">
      <w:pPr>
        <w:pStyle w:val="a3"/>
        <w:ind w:firstLine="708"/>
        <w:jc w:val="both"/>
        <w:rPr>
          <w:u w:val="single"/>
        </w:rPr>
      </w:pPr>
      <w:r w:rsidRPr="00447B85">
        <w:rPr>
          <w:u w:val="single"/>
        </w:rPr>
        <w:t>Диаграмма № 1</w:t>
      </w:r>
      <w:r w:rsidR="00C0732B">
        <w:rPr>
          <w:u w:val="single"/>
        </w:rPr>
        <w:t>1</w:t>
      </w:r>
    </w:p>
    <w:p w:rsidR="00D24BE8" w:rsidRPr="00447B85" w:rsidRDefault="00D24BE8" w:rsidP="00D24BE8">
      <w:pPr>
        <w:pStyle w:val="a3"/>
        <w:ind w:firstLine="708"/>
        <w:jc w:val="both"/>
        <w:rPr>
          <w:u w:val="single"/>
        </w:rPr>
      </w:pPr>
    </w:p>
    <w:p w:rsidR="00D24BE8" w:rsidRPr="00447B85" w:rsidRDefault="00D24BE8" w:rsidP="00D24BE8">
      <w:pPr>
        <w:pStyle w:val="a3"/>
        <w:ind w:firstLine="708"/>
        <w:jc w:val="both"/>
        <w:rPr>
          <w:u w:val="single"/>
        </w:rPr>
      </w:pPr>
      <w:r w:rsidRPr="00447B85">
        <w:rPr>
          <w:u w:val="single"/>
        </w:rPr>
        <w:object w:dxaOrig="9646" w:dyaOrig="5431">
          <v:shape id="_x0000_i1029" type="#_x0000_t75" style="width:371.25pt;height:209.1pt" o:ole="">
            <v:imagedata r:id="rId22" o:title=""/>
          </v:shape>
          <o:OLEObject Type="Embed" ProgID="PowerPoint.Slide.8" ShapeID="_x0000_i1029" DrawAspect="Content" ObjectID="_1528786642" r:id="rId23"/>
        </w:object>
      </w:r>
    </w:p>
    <w:p w:rsidR="00D24BE8" w:rsidRPr="00447B85" w:rsidRDefault="00D24BE8" w:rsidP="00D24BE8">
      <w:pPr>
        <w:pStyle w:val="aa"/>
        <w:spacing w:before="0" w:beforeAutospacing="0" w:after="0" w:afterAutospacing="0"/>
        <w:ind w:firstLine="709"/>
        <w:jc w:val="both"/>
        <w:rPr>
          <w:sz w:val="28"/>
          <w:szCs w:val="28"/>
        </w:rPr>
      </w:pPr>
    </w:p>
    <w:p w:rsidR="00D24BE8" w:rsidRPr="00447B85" w:rsidRDefault="00D24BE8" w:rsidP="00D24BE8">
      <w:pPr>
        <w:pStyle w:val="a3"/>
        <w:ind w:firstLine="708"/>
        <w:jc w:val="both"/>
        <w:rPr>
          <w:u w:val="single"/>
        </w:rPr>
      </w:pPr>
    </w:p>
    <w:p w:rsidR="002B07BF" w:rsidRDefault="0000180C" w:rsidP="002B07BF">
      <w:pPr>
        <w:ind w:firstLine="709"/>
        <w:jc w:val="both"/>
        <w:rPr>
          <w:sz w:val="36"/>
          <w:szCs w:val="36"/>
        </w:rPr>
      </w:pPr>
      <w:r w:rsidRPr="0000180C">
        <w:rPr>
          <w:sz w:val="28"/>
          <w:szCs w:val="20"/>
        </w:rPr>
        <w:t>В 2015 году  выделено 12,1 млн. рублей средств федерального и областного бюджетов на компенсацию теплоснабжающим организациям выпадающих доходов, возникающих в результате установления льготных тарифов для населения Амурской области, что соответствует четвертой позиции среди городов Амурской области.</w:t>
      </w:r>
    </w:p>
    <w:p w:rsidR="002B07BF" w:rsidRDefault="002B07BF" w:rsidP="002B07BF">
      <w:pPr>
        <w:ind w:firstLine="709"/>
        <w:jc w:val="both"/>
        <w:rPr>
          <w:sz w:val="36"/>
          <w:szCs w:val="36"/>
        </w:rPr>
      </w:pPr>
      <w:r>
        <w:rPr>
          <w:sz w:val="36"/>
          <w:szCs w:val="36"/>
        </w:rPr>
        <w:tab/>
      </w:r>
    </w:p>
    <w:p w:rsidR="002B07BF" w:rsidRDefault="002B07BF" w:rsidP="002B07BF">
      <w:pPr>
        <w:ind w:firstLine="709"/>
        <w:jc w:val="both"/>
        <w:rPr>
          <w:sz w:val="36"/>
          <w:szCs w:val="36"/>
        </w:rPr>
      </w:pPr>
    </w:p>
    <w:p w:rsidR="002B07BF" w:rsidRPr="002B07BF" w:rsidRDefault="00C0732B" w:rsidP="002B07BF">
      <w:pPr>
        <w:ind w:firstLine="709"/>
        <w:jc w:val="both"/>
        <w:rPr>
          <w:sz w:val="28"/>
          <w:szCs w:val="28"/>
        </w:rPr>
      </w:pPr>
      <w:r>
        <w:rPr>
          <w:sz w:val="28"/>
          <w:szCs w:val="28"/>
        </w:rPr>
        <w:t>Диаграмма № 12</w:t>
      </w:r>
    </w:p>
    <w:p w:rsidR="002B07BF" w:rsidRPr="00DE4A5E" w:rsidRDefault="002B07BF" w:rsidP="002B07BF">
      <w:pPr>
        <w:ind w:firstLine="709"/>
        <w:jc w:val="both"/>
        <w:rPr>
          <w:sz w:val="36"/>
          <w:szCs w:val="36"/>
        </w:rPr>
      </w:pPr>
      <w:r w:rsidRPr="00CA0F7C">
        <w:rPr>
          <w:u w:val="single"/>
        </w:rPr>
        <w:object w:dxaOrig="9624" w:dyaOrig="5410">
          <v:shape id="_x0000_i1030" type="#_x0000_t75" style="width:370.65pt;height:208.5pt" o:ole="">
            <v:imagedata r:id="rId24" o:title=""/>
          </v:shape>
          <o:OLEObject Type="Embed" ProgID="PowerPoint.Slide.8" ShapeID="_x0000_i1030" DrawAspect="Content" ObjectID="_1528786643" r:id="rId25"/>
        </w:object>
      </w:r>
    </w:p>
    <w:p w:rsidR="002B07BF" w:rsidRPr="00DE4A5E" w:rsidRDefault="002B07BF" w:rsidP="002B07BF">
      <w:pPr>
        <w:ind w:firstLine="709"/>
        <w:jc w:val="both"/>
        <w:rPr>
          <w:sz w:val="36"/>
          <w:szCs w:val="36"/>
        </w:rPr>
      </w:pPr>
    </w:p>
    <w:p w:rsidR="002B07BF" w:rsidRPr="00DE4A5E" w:rsidRDefault="002B07BF" w:rsidP="002B07BF">
      <w:pPr>
        <w:ind w:firstLine="709"/>
        <w:jc w:val="both"/>
        <w:rPr>
          <w:sz w:val="36"/>
          <w:szCs w:val="36"/>
        </w:rPr>
      </w:pPr>
    </w:p>
    <w:p w:rsidR="005349EE" w:rsidRPr="00995B52" w:rsidRDefault="00C0732B" w:rsidP="00D6653C">
      <w:pPr>
        <w:ind w:firstLine="708"/>
        <w:jc w:val="both"/>
        <w:rPr>
          <w:color w:val="000000"/>
          <w:sz w:val="28"/>
          <w:szCs w:val="28"/>
          <w:u w:val="single"/>
        </w:rPr>
      </w:pPr>
      <w:r>
        <w:rPr>
          <w:color w:val="000000"/>
          <w:sz w:val="28"/>
          <w:szCs w:val="28"/>
          <w:u w:val="single"/>
        </w:rPr>
        <w:lastRenderedPageBreak/>
        <w:t>Диаграмма №13</w:t>
      </w:r>
    </w:p>
    <w:p w:rsidR="005349EE" w:rsidRPr="00995B52" w:rsidRDefault="005349EE" w:rsidP="00D6653C">
      <w:pPr>
        <w:ind w:firstLine="708"/>
        <w:jc w:val="both"/>
        <w:rPr>
          <w:noProof/>
          <w:color w:val="000000"/>
          <w:sz w:val="28"/>
          <w:szCs w:val="28"/>
          <w:u w:val="single"/>
        </w:rPr>
      </w:pPr>
    </w:p>
    <w:p w:rsidR="005349EE" w:rsidRPr="00995B52" w:rsidRDefault="005C2632" w:rsidP="00D6653C">
      <w:pPr>
        <w:ind w:firstLine="708"/>
        <w:jc w:val="both"/>
        <w:rPr>
          <w:color w:val="000000"/>
          <w:sz w:val="28"/>
          <w:szCs w:val="28"/>
          <w:u w:val="single"/>
        </w:rPr>
      </w:pPr>
      <w:r>
        <w:rPr>
          <w:noProof/>
          <w:color w:val="000000"/>
          <w:sz w:val="28"/>
          <w:szCs w:val="28"/>
          <w:u w:val="single"/>
        </w:rPr>
        <w:drawing>
          <wp:inline distT="0" distB="0" distL="0" distR="0">
            <wp:extent cx="4572000" cy="3433445"/>
            <wp:effectExtent l="0" t="0" r="0" b="0"/>
            <wp:docPr id="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0" cy="3433445"/>
                    </a:xfrm>
                    <a:prstGeom prst="rect">
                      <a:avLst/>
                    </a:prstGeom>
                    <a:noFill/>
                    <a:ln>
                      <a:noFill/>
                    </a:ln>
                  </pic:spPr>
                </pic:pic>
              </a:graphicData>
            </a:graphic>
          </wp:inline>
        </w:drawing>
      </w:r>
    </w:p>
    <w:p w:rsidR="005349EE" w:rsidRPr="00995B52" w:rsidRDefault="005349EE" w:rsidP="00D6653C">
      <w:pPr>
        <w:ind w:firstLine="709"/>
        <w:jc w:val="both"/>
        <w:rPr>
          <w:color w:val="000000"/>
          <w:szCs w:val="28"/>
          <w:u w:val="single"/>
        </w:rPr>
      </w:pPr>
    </w:p>
    <w:p w:rsidR="005349EE" w:rsidRPr="00995B52" w:rsidRDefault="005349EE" w:rsidP="00D6653C">
      <w:pPr>
        <w:ind w:firstLine="709"/>
        <w:jc w:val="both"/>
        <w:rPr>
          <w:sz w:val="28"/>
          <w:szCs w:val="28"/>
        </w:rPr>
      </w:pPr>
    </w:p>
    <w:p w:rsidR="005349EE" w:rsidRPr="00995B52" w:rsidRDefault="005349EE" w:rsidP="00D6653C">
      <w:pPr>
        <w:ind w:firstLine="709"/>
        <w:jc w:val="both"/>
        <w:rPr>
          <w:sz w:val="28"/>
          <w:szCs w:val="28"/>
        </w:rPr>
      </w:pPr>
      <w:r w:rsidRPr="00995B52">
        <w:rPr>
          <w:sz w:val="28"/>
          <w:szCs w:val="28"/>
        </w:rPr>
        <w:t>Значительную долю, 64,3% в структуре расходов бюджета занимают расходы на социально-культурную сферу – 816,9 млн. рублей (в 2014 г. – 684,8 млн. рублей или 46,6%), из которых на образование направлено 526,3 млн. рублей или 41,5%, культуру и кинематографию – 33,4 млн. рублей или 2,6%, здравоохранение – 0,5 млн. рублей или 0,1%, физическую культуру и спорт – 154,8 млн. рублей или 12,2% и социальную политику – 101,8 млн. рублей или 8,0%.  По сравнению с 2014 годом объем расходов на социально-культурную сферу увеличился на 132,0 млн. рублей или на 19,3%.</w:t>
      </w:r>
    </w:p>
    <w:p w:rsidR="005349EE" w:rsidRPr="00995B52" w:rsidRDefault="005349EE" w:rsidP="00D6653C">
      <w:pPr>
        <w:ind w:firstLine="354"/>
        <w:jc w:val="both"/>
        <w:rPr>
          <w:sz w:val="28"/>
          <w:szCs w:val="28"/>
        </w:rPr>
      </w:pPr>
      <w:r w:rsidRPr="00995B52">
        <w:rPr>
          <w:sz w:val="28"/>
          <w:szCs w:val="28"/>
        </w:rPr>
        <w:t>Одним из основных показателей эффективности органов местного самоуправления является выполнение Указа Президента от 07.05.2012 №597 является повышение заработной платы работников бюджетной сферы.</w:t>
      </w:r>
    </w:p>
    <w:p w:rsidR="005349EE" w:rsidRPr="00995B52" w:rsidRDefault="005349EE" w:rsidP="00D6653C">
      <w:pPr>
        <w:ind w:firstLine="354"/>
        <w:jc w:val="both"/>
        <w:rPr>
          <w:sz w:val="28"/>
          <w:szCs w:val="28"/>
        </w:rPr>
      </w:pPr>
      <w:r w:rsidRPr="00995B52">
        <w:rPr>
          <w:sz w:val="28"/>
          <w:szCs w:val="28"/>
        </w:rPr>
        <w:t>Исходя из нормативов, установленных министерством финансов средняя заработная плата в городе Свободном по состоянию на 01.01.2016 достигнута:</w:t>
      </w:r>
    </w:p>
    <w:p w:rsidR="005349EE" w:rsidRPr="00995B52" w:rsidRDefault="005349EE" w:rsidP="00D6653C">
      <w:pPr>
        <w:ind w:firstLine="354"/>
        <w:jc w:val="both"/>
        <w:rPr>
          <w:sz w:val="28"/>
          <w:szCs w:val="28"/>
          <w:lang w:eastAsia="en-US"/>
        </w:rPr>
      </w:pPr>
      <w:r w:rsidRPr="00995B52">
        <w:rPr>
          <w:sz w:val="28"/>
          <w:szCs w:val="28"/>
          <w:lang w:eastAsia="en-US"/>
        </w:rPr>
        <w:t>- по учреждениям общего образования -  30354,0 рублей (100,0%);</w:t>
      </w:r>
    </w:p>
    <w:p w:rsidR="005349EE" w:rsidRPr="00995B52" w:rsidRDefault="005349EE" w:rsidP="00D6653C">
      <w:pPr>
        <w:ind w:firstLine="354"/>
        <w:jc w:val="both"/>
        <w:rPr>
          <w:sz w:val="28"/>
          <w:szCs w:val="28"/>
          <w:lang w:eastAsia="en-US"/>
        </w:rPr>
      </w:pPr>
      <w:r w:rsidRPr="00995B52">
        <w:rPr>
          <w:sz w:val="28"/>
          <w:szCs w:val="28"/>
          <w:lang w:eastAsia="en-US"/>
        </w:rPr>
        <w:t xml:space="preserve">- по учреждениям дошкольного образования – 25234,0 рублей (100,0%); </w:t>
      </w:r>
    </w:p>
    <w:p w:rsidR="005349EE" w:rsidRPr="00995B52" w:rsidRDefault="005349EE" w:rsidP="00D6653C">
      <w:pPr>
        <w:ind w:firstLine="354"/>
        <w:jc w:val="both"/>
        <w:rPr>
          <w:sz w:val="28"/>
          <w:szCs w:val="28"/>
          <w:lang w:eastAsia="en-US"/>
        </w:rPr>
      </w:pPr>
      <w:r w:rsidRPr="00995B52">
        <w:rPr>
          <w:sz w:val="28"/>
          <w:szCs w:val="28"/>
          <w:lang w:eastAsia="en-US"/>
        </w:rPr>
        <w:t>- по учреждениям дополнительного образования – 26576,0 рублей (100%).</w:t>
      </w:r>
    </w:p>
    <w:p w:rsidR="005349EE" w:rsidRPr="00995B52" w:rsidRDefault="005349EE" w:rsidP="00D6653C">
      <w:pPr>
        <w:ind w:firstLine="354"/>
        <w:jc w:val="both"/>
        <w:rPr>
          <w:sz w:val="28"/>
          <w:szCs w:val="28"/>
          <w:lang w:eastAsia="en-US"/>
        </w:rPr>
      </w:pPr>
      <w:r w:rsidRPr="00995B52">
        <w:rPr>
          <w:sz w:val="28"/>
          <w:szCs w:val="28"/>
          <w:lang w:eastAsia="en-US"/>
        </w:rPr>
        <w:t>По учреждениям культуры средняя заработная плата составила 21133,5 рублей (при нормативе 21133,5 рублей или 100%).</w:t>
      </w:r>
    </w:p>
    <w:p w:rsidR="005349EE" w:rsidRPr="00995B52" w:rsidRDefault="005349EE" w:rsidP="00D6653C">
      <w:pPr>
        <w:ind w:firstLine="354"/>
        <w:jc w:val="both"/>
        <w:rPr>
          <w:sz w:val="28"/>
          <w:szCs w:val="28"/>
        </w:rPr>
      </w:pPr>
      <w:r w:rsidRPr="00995B52">
        <w:rPr>
          <w:sz w:val="28"/>
          <w:szCs w:val="28"/>
        </w:rPr>
        <w:t>Таким образом, муниципальное образование полностью выполнило требования майских Указов Президента.</w:t>
      </w:r>
    </w:p>
    <w:p w:rsidR="005349EE" w:rsidRPr="00995B52" w:rsidRDefault="005349EE" w:rsidP="00D6653C">
      <w:pPr>
        <w:ind w:firstLine="709"/>
        <w:jc w:val="both"/>
        <w:rPr>
          <w:sz w:val="28"/>
          <w:szCs w:val="28"/>
        </w:rPr>
      </w:pPr>
      <w:r w:rsidRPr="00995B52">
        <w:rPr>
          <w:sz w:val="28"/>
          <w:szCs w:val="28"/>
        </w:rPr>
        <w:t xml:space="preserve">По-прежнему приоритетными оставались и отрасли национальной экономики и жилищно-коммунального хозяйства, в отчётном году на обеспечение которых направлено 335,7 млн. рублей, что составляет 26,4% от общих расходов   бюджета (в 2014 г. – 664,7 млн. рублей или 45,3%). По </w:t>
      </w:r>
      <w:r w:rsidRPr="00995B52">
        <w:rPr>
          <w:sz w:val="28"/>
          <w:szCs w:val="28"/>
        </w:rPr>
        <w:lastRenderedPageBreak/>
        <w:t xml:space="preserve">сравнению с 2014 годом расходы уменьшились на 329,0 млн. рублей или на 49,5%. </w:t>
      </w:r>
    </w:p>
    <w:p w:rsidR="005349EE" w:rsidRPr="00995B52" w:rsidRDefault="005349EE" w:rsidP="00D6653C">
      <w:pPr>
        <w:ind w:firstLine="709"/>
        <w:jc w:val="both"/>
        <w:rPr>
          <w:sz w:val="28"/>
          <w:szCs w:val="28"/>
        </w:rPr>
      </w:pPr>
      <w:r w:rsidRPr="00995B52">
        <w:rPr>
          <w:sz w:val="28"/>
          <w:szCs w:val="28"/>
        </w:rPr>
        <w:t xml:space="preserve">В общих расходах городского бюджета объём осуществленных бюджетных инвестиций составил 23,4% или 297,0 млн. рублей, что меньше, чем в 2014 году на 268,0 млн. рублей (в 2014г. – 38,5% или 565,0 млн. рублей). Исполнение от плановых назначений составило 39,6%. </w:t>
      </w:r>
    </w:p>
    <w:p w:rsidR="005349EE" w:rsidRPr="00995B52" w:rsidRDefault="005349EE" w:rsidP="00D6653C">
      <w:pPr>
        <w:ind w:firstLine="709"/>
        <w:jc w:val="both"/>
        <w:rPr>
          <w:sz w:val="28"/>
          <w:szCs w:val="28"/>
        </w:rPr>
      </w:pPr>
      <w:r w:rsidRPr="00995B52">
        <w:rPr>
          <w:sz w:val="28"/>
          <w:szCs w:val="28"/>
        </w:rPr>
        <w:t>Снижение объёма инвестиций обусловлено недофинансированием из вышестоящих бюджетов мероприятий по переселению граждан из аварийного жилищного фонда с учетом необходимости развития малоэтажного строительства. Так, при доведенных лимитах Фонда содействия реформирования жилищно-коммунального хозяйства в размере 398,5 млн. рублей, исполнение составило 63,7 млн. рублей или 16,0%; при доведенных лимитах областного бюджета в размере 100,5 млн. рублей, исполнение составило 45,5 млн.  рублей или 45,3%.</w:t>
      </w:r>
    </w:p>
    <w:p w:rsidR="005349EE" w:rsidRPr="00995B52" w:rsidRDefault="005349EE" w:rsidP="00D6653C">
      <w:pPr>
        <w:ind w:firstLine="709"/>
        <w:jc w:val="both"/>
        <w:rPr>
          <w:sz w:val="28"/>
          <w:szCs w:val="28"/>
        </w:rPr>
      </w:pPr>
      <w:r w:rsidRPr="00995B52">
        <w:rPr>
          <w:sz w:val="28"/>
          <w:szCs w:val="28"/>
        </w:rPr>
        <w:t>Инвестирование осуществлялось по следующим направлениям: переселение граждан из аварийного жилищного фонда с учетом необходимости развития малоэтажного строительства, строительство спортивного корпуса с плавательным бассейном, реконструкция зданий детских садов №8, №13, разработка проектно-сметной документации на строительство, реконструкцию (модернизацию), ремонт объектов муниципальной собственности, реконструкция, (модернизация) объектов коммунальной инфраструктуры; строительство нового кладбища (1 очередь).</w:t>
      </w:r>
    </w:p>
    <w:p w:rsidR="005349EE" w:rsidRPr="00995B52" w:rsidRDefault="005349EE" w:rsidP="00D6653C">
      <w:pPr>
        <w:ind w:firstLine="709"/>
        <w:jc w:val="both"/>
        <w:rPr>
          <w:sz w:val="28"/>
          <w:szCs w:val="28"/>
        </w:rPr>
      </w:pPr>
      <w:r w:rsidRPr="00995B52">
        <w:rPr>
          <w:sz w:val="28"/>
          <w:szCs w:val="28"/>
        </w:rPr>
        <w:t>Вливание собственных средств городского бюджета в объём инвестиций составило 47,8 млн. рублей или 16,1% от общего объёма инвестиций (в 2014 году – 73,5 млн. рублей или 13,0%).</w:t>
      </w:r>
    </w:p>
    <w:p w:rsidR="005349EE" w:rsidRPr="00995B52" w:rsidRDefault="005349EE" w:rsidP="00D6653C">
      <w:pPr>
        <w:ind w:firstLine="709"/>
        <w:jc w:val="both"/>
        <w:rPr>
          <w:color w:val="000000"/>
          <w:sz w:val="28"/>
          <w:szCs w:val="28"/>
          <w:u w:val="single"/>
        </w:rPr>
      </w:pPr>
    </w:p>
    <w:p w:rsidR="005349EE" w:rsidRPr="00995B52" w:rsidRDefault="005349EE" w:rsidP="00D6653C">
      <w:pPr>
        <w:ind w:firstLine="708"/>
        <w:jc w:val="both"/>
        <w:rPr>
          <w:sz w:val="28"/>
          <w:szCs w:val="28"/>
        </w:rPr>
      </w:pPr>
      <w:r w:rsidRPr="00995B52">
        <w:rPr>
          <w:color w:val="000000"/>
          <w:sz w:val="28"/>
          <w:szCs w:val="28"/>
        </w:rPr>
        <w:t xml:space="preserve">Муниципальный дорожный фонд, утверждён </w:t>
      </w:r>
      <w:r w:rsidRPr="00995B52">
        <w:rPr>
          <w:sz w:val="28"/>
          <w:szCs w:val="28"/>
        </w:rPr>
        <w:t xml:space="preserve">в сумме 123,8 млн. рублей. </w:t>
      </w:r>
      <w:r w:rsidRPr="00995B52">
        <w:rPr>
          <w:color w:val="000000"/>
          <w:sz w:val="28"/>
          <w:szCs w:val="28"/>
        </w:rPr>
        <w:t xml:space="preserve">За счет средств фонда в отчётном году профинансировано </w:t>
      </w:r>
      <w:r w:rsidRPr="00995B52">
        <w:rPr>
          <w:sz w:val="28"/>
          <w:szCs w:val="28"/>
        </w:rPr>
        <w:t xml:space="preserve">109,9 млн. рублей или на 88,8% от утвержденного объёма. </w:t>
      </w:r>
      <w:r w:rsidRPr="00995B52">
        <w:rPr>
          <w:color w:val="000000"/>
          <w:sz w:val="28"/>
          <w:szCs w:val="28"/>
        </w:rPr>
        <w:t xml:space="preserve">Недофинансирование объёма фонда произошло по причине неисполнения плановых назначений по акцизам на нефтепродукты -80,9% от плана, </w:t>
      </w:r>
      <w:r w:rsidRPr="00995B52">
        <w:rPr>
          <w:sz w:val="28"/>
          <w:szCs w:val="28"/>
        </w:rPr>
        <w:t>по штрафам за правонарушения в области дорожного движения - 32,8% от плана, по налоговым и неналоговым - 75,4% от плана.</w:t>
      </w:r>
    </w:p>
    <w:p w:rsidR="005349EE" w:rsidRPr="00995B52" w:rsidRDefault="005349EE" w:rsidP="00D6653C">
      <w:pPr>
        <w:ind w:firstLine="708"/>
        <w:jc w:val="both"/>
        <w:rPr>
          <w:sz w:val="28"/>
          <w:szCs w:val="28"/>
        </w:rPr>
      </w:pPr>
      <w:r w:rsidRPr="00995B52">
        <w:rPr>
          <w:sz w:val="28"/>
          <w:szCs w:val="28"/>
        </w:rPr>
        <w:t xml:space="preserve">Важнейшим направлением бюджетной политики является внедрение программно-целевых принципов организации деятельности администрации города. </w:t>
      </w:r>
    </w:p>
    <w:p w:rsidR="005349EE" w:rsidRPr="00995B52" w:rsidRDefault="005349EE" w:rsidP="00D6653C">
      <w:pPr>
        <w:ind w:firstLine="708"/>
        <w:jc w:val="both"/>
        <w:rPr>
          <w:sz w:val="28"/>
          <w:szCs w:val="28"/>
        </w:rPr>
      </w:pPr>
      <w:r w:rsidRPr="00995B52">
        <w:rPr>
          <w:sz w:val="28"/>
          <w:szCs w:val="28"/>
        </w:rPr>
        <w:t xml:space="preserve">В 2015 году </w:t>
      </w:r>
      <w:r w:rsidRPr="00995B52">
        <w:rPr>
          <w:b/>
          <w:sz w:val="28"/>
          <w:szCs w:val="28"/>
        </w:rPr>
        <w:t>на основе программно-целевых принципов организации деятельности администрации города</w:t>
      </w:r>
      <w:r w:rsidRPr="00995B52">
        <w:rPr>
          <w:sz w:val="28"/>
          <w:szCs w:val="28"/>
        </w:rPr>
        <w:t xml:space="preserve"> сформировано 94,0% расходов бюджета города, в 2014 году – 67,0%, в 2013 году – 43,9%. В бюджете предусмотрено 23 программы, из них 13 муниципальных программ.</w:t>
      </w:r>
    </w:p>
    <w:p w:rsidR="005349EE" w:rsidRPr="00995B52" w:rsidRDefault="005349EE" w:rsidP="00D6653C">
      <w:pPr>
        <w:ind w:firstLine="708"/>
        <w:jc w:val="both"/>
        <w:rPr>
          <w:sz w:val="28"/>
          <w:szCs w:val="28"/>
        </w:rPr>
      </w:pPr>
      <w:r w:rsidRPr="00995B52">
        <w:rPr>
          <w:sz w:val="28"/>
          <w:szCs w:val="28"/>
        </w:rPr>
        <w:t>Общий объем финансирования по всем программам составил в 2015 году 1 193,8 млн. рублей, что на 21,2% больше чем в 2014 году, в том числе за счет средств федерального бюджета – 123,4 млн. рублей, областного – 613,9 млн. рублей, городского – 456,5 млн. рублей.</w:t>
      </w:r>
    </w:p>
    <w:p w:rsidR="005349EE" w:rsidRPr="00995B52" w:rsidRDefault="00C0732B" w:rsidP="00D6653C">
      <w:pPr>
        <w:ind w:firstLine="708"/>
        <w:jc w:val="both"/>
        <w:rPr>
          <w:color w:val="000000"/>
          <w:sz w:val="28"/>
          <w:szCs w:val="28"/>
          <w:u w:val="single"/>
        </w:rPr>
      </w:pPr>
      <w:r>
        <w:rPr>
          <w:color w:val="000000"/>
          <w:sz w:val="28"/>
          <w:szCs w:val="28"/>
          <w:u w:val="single"/>
        </w:rPr>
        <w:t>Диаграмма №14</w:t>
      </w:r>
    </w:p>
    <w:p w:rsidR="005349EE" w:rsidRPr="00995B52" w:rsidRDefault="005349EE" w:rsidP="00D6653C">
      <w:pPr>
        <w:ind w:firstLine="708"/>
        <w:jc w:val="both"/>
        <w:rPr>
          <w:noProof/>
          <w:color w:val="000000"/>
          <w:sz w:val="28"/>
          <w:szCs w:val="28"/>
          <w:u w:val="single"/>
        </w:rPr>
      </w:pPr>
    </w:p>
    <w:p w:rsidR="005349EE" w:rsidRPr="00D6653C" w:rsidRDefault="005C2632" w:rsidP="00D6653C">
      <w:pPr>
        <w:ind w:firstLine="708"/>
        <w:jc w:val="both"/>
        <w:rPr>
          <w:color w:val="000000"/>
          <w:sz w:val="28"/>
          <w:szCs w:val="28"/>
          <w:highlight w:val="yellow"/>
          <w:u w:val="single"/>
        </w:rPr>
      </w:pPr>
      <w:r>
        <w:rPr>
          <w:noProof/>
          <w:color w:val="000000"/>
          <w:sz w:val="28"/>
          <w:szCs w:val="28"/>
          <w:u w:val="single"/>
        </w:rPr>
        <w:lastRenderedPageBreak/>
        <w:drawing>
          <wp:inline distT="0" distB="0" distL="0" distR="0">
            <wp:extent cx="4572000" cy="3433445"/>
            <wp:effectExtent l="0" t="0" r="0" b="0"/>
            <wp:docPr id="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72000" cy="3433445"/>
                    </a:xfrm>
                    <a:prstGeom prst="rect">
                      <a:avLst/>
                    </a:prstGeom>
                    <a:noFill/>
                    <a:ln>
                      <a:noFill/>
                    </a:ln>
                  </pic:spPr>
                </pic:pic>
              </a:graphicData>
            </a:graphic>
          </wp:inline>
        </w:drawing>
      </w:r>
    </w:p>
    <w:p w:rsidR="005349EE" w:rsidRPr="00302FEC" w:rsidRDefault="005349EE" w:rsidP="00D6653C">
      <w:pPr>
        <w:ind w:firstLine="708"/>
        <w:jc w:val="both"/>
        <w:rPr>
          <w:sz w:val="28"/>
          <w:szCs w:val="28"/>
        </w:rPr>
      </w:pPr>
      <w:r w:rsidRPr="00302FEC">
        <w:rPr>
          <w:sz w:val="28"/>
          <w:szCs w:val="28"/>
        </w:rPr>
        <w:t>К сожалению, мы не можем обойтись в своей работе без кредитов на покрытие бюджетного дефицита.</w:t>
      </w:r>
    </w:p>
    <w:p w:rsidR="005349EE" w:rsidRPr="00302FEC" w:rsidRDefault="005349EE" w:rsidP="00D6653C">
      <w:pPr>
        <w:ind w:firstLine="720"/>
        <w:jc w:val="both"/>
        <w:rPr>
          <w:color w:val="000000"/>
          <w:sz w:val="28"/>
          <w:szCs w:val="28"/>
        </w:rPr>
      </w:pPr>
      <w:r w:rsidRPr="00302FEC">
        <w:rPr>
          <w:color w:val="000000"/>
          <w:sz w:val="28"/>
          <w:szCs w:val="28"/>
        </w:rPr>
        <w:t xml:space="preserve">В процессе исполнения бюджета было привлечено кредитов коммерческих банков в сумме 50,0 млн. рублей. Погашено кредитов на сумму 56,0 млн. </w:t>
      </w:r>
      <w:r w:rsidRPr="00302FEC">
        <w:rPr>
          <w:sz w:val="28"/>
          <w:szCs w:val="28"/>
        </w:rPr>
        <w:t>рублей</w:t>
      </w:r>
      <w:r w:rsidRPr="00302FEC">
        <w:rPr>
          <w:color w:val="000000"/>
          <w:sz w:val="28"/>
          <w:szCs w:val="28"/>
        </w:rPr>
        <w:t xml:space="preserve">, в том числе кредитов коммерческих банков – 37,8 млн. </w:t>
      </w:r>
      <w:r w:rsidRPr="00302FEC">
        <w:rPr>
          <w:sz w:val="28"/>
          <w:szCs w:val="28"/>
        </w:rPr>
        <w:t>рублей</w:t>
      </w:r>
      <w:r w:rsidRPr="00302FEC">
        <w:rPr>
          <w:color w:val="000000"/>
          <w:sz w:val="28"/>
          <w:szCs w:val="28"/>
        </w:rPr>
        <w:t xml:space="preserve">, бюджетных кредитов - 18,2 млн. </w:t>
      </w:r>
      <w:r w:rsidRPr="00302FEC">
        <w:rPr>
          <w:sz w:val="28"/>
          <w:szCs w:val="28"/>
        </w:rPr>
        <w:t>рублей</w:t>
      </w:r>
      <w:r w:rsidRPr="00302FEC">
        <w:rPr>
          <w:color w:val="000000"/>
          <w:sz w:val="28"/>
          <w:szCs w:val="28"/>
        </w:rPr>
        <w:t>.</w:t>
      </w:r>
    </w:p>
    <w:p w:rsidR="005349EE" w:rsidRPr="00302FEC" w:rsidRDefault="005349EE" w:rsidP="00D6653C">
      <w:pPr>
        <w:ind w:firstLine="708"/>
        <w:jc w:val="both"/>
        <w:rPr>
          <w:sz w:val="28"/>
          <w:szCs w:val="28"/>
        </w:rPr>
      </w:pPr>
      <w:r w:rsidRPr="00302FEC">
        <w:rPr>
          <w:sz w:val="28"/>
          <w:szCs w:val="28"/>
        </w:rPr>
        <w:t xml:space="preserve"> Обеспечить бюджетную устойчивость в условиях существенного роста процентных ставок по банковским кредитам нам удалось благодаря сдержанной долговой политике.</w:t>
      </w:r>
    </w:p>
    <w:p w:rsidR="005349EE" w:rsidRPr="00302FEC" w:rsidRDefault="005349EE" w:rsidP="00D6653C">
      <w:pPr>
        <w:ind w:firstLine="708"/>
        <w:jc w:val="both"/>
        <w:rPr>
          <w:sz w:val="28"/>
          <w:szCs w:val="28"/>
        </w:rPr>
      </w:pPr>
      <w:r w:rsidRPr="00302FEC">
        <w:rPr>
          <w:sz w:val="28"/>
          <w:szCs w:val="28"/>
        </w:rPr>
        <w:t>Мы еще больше сосредоточились на бережном отношении к бюджету, сокращении издержек, взвешенном и аккуратном подходе ко всем решениям.</w:t>
      </w:r>
    </w:p>
    <w:p w:rsidR="005349EE" w:rsidRPr="00302FEC" w:rsidRDefault="005349EE" w:rsidP="00D6653C">
      <w:pPr>
        <w:ind w:firstLine="708"/>
        <w:jc w:val="both"/>
        <w:rPr>
          <w:sz w:val="28"/>
          <w:szCs w:val="28"/>
        </w:rPr>
      </w:pPr>
      <w:r w:rsidRPr="00302FEC">
        <w:rPr>
          <w:sz w:val="28"/>
          <w:szCs w:val="28"/>
        </w:rPr>
        <w:t>Размер муниципального долга города Свободного не превышает ограничений, установленных Бюджетным кодексом и находится на экономически безопасном уровне.</w:t>
      </w:r>
    </w:p>
    <w:p w:rsidR="005349EE" w:rsidRPr="00302FEC" w:rsidRDefault="005349EE" w:rsidP="00D6653C">
      <w:pPr>
        <w:ind w:firstLine="708"/>
        <w:jc w:val="both"/>
        <w:rPr>
          <w:color w:val="000000"/>
          <w:sz w:val="28"/>
          <w:szCs w:val="28"/>
        </w:rPr>
      </w:pPr>
      <w:r w:rsidRPr="00302FEC">
        <w:rPr>
          <w:color w:val="000000"/>
          <w:sz w:val="28"/>
          <w:szCs w:val="28"/>
        </w:rPr>
        <w:t xml:space="preserve">Муниципальные контракты на обслуживание муниципального долга были заключены по минимальной ставке. </w:t>
      </w:r>
    </w:p>
    <w:p w:rsidR="005349EE" w:rsidRPr="00302FEC" w:rsidRDefault="005349EE" w:rsidP="00D6653C">
      <w:pPr>
        <w:autoSpaceDE w:val="0"/>
        <w:autoSpaceDN w:val="0"/>
        <w:adjustRightInd w:val="0"/>
        <w:ind w:firstLine="504"/>
        <w:jc w:val="both"/>
        <w:rPr>
          <w:sz w:val="28"/>
          <w:szCs w:val="28"/>
          <w:lang w:eastAsia="en-US"/>
        </w:rPr>
      </w:pPr>
      <w:r w:rsidRPr="00302FEC">
        <w:rPr>
          <w:sz w:val="28"/>
          <w:szCs w:val="28"/>
          <w:lang w:eastAsia="en-US"/>
        </w:rPr>
        <w:t>Расходы на обслуживание муниципального долга за 2015 год составили 7,9 млн. рублей или 0,7% от общего объема расходов за исключением объема расходов, которые осуществляются за счет субвенций, предоставляемых из областного бюджета, что не превышает норму БК (15% от расходов). По сравнению с планируемыми ассигнованиями расходы снизились на 3,7 млн. рублей.</w:t>
      </w:r>
    </w:p>
    <w:p w:rsidR="005349EE" w:rsidRPr="00302FEC" w:rsidRDefault="005349EE" w:rsidP="00D6653C">
      <w:pPr>
        <w:widowControl w:val="0"/>
        <w:autoSpaceDE w:val="0"/>
        <w:autoSpaceDN w:val="0"/>
        <w:adjustRightInd w:val="0"/>
        <w:ind w:firstLine="360"/>
        <w:jc w:val="both"/>
        <w:rPr>
          <w:sz w:val="28"/>
          <w:szCs w:val="28"/>
          <w:lang w:eastAsia="en-US"/>
        </w:rPr>
      </w:pPr>
      <w:r w:rsidRPr="00302FEC">
        <w:rPr>
          <w:sz w:val="28"/>
          <w:szCs w:val="28"/>
          <w:lang w:eastAsia="en-US"/>
        </w:rPr>
        <w:t xml:space="preserve">Проведена реструктуризация задолженности по бюджетным кредитам. В результате в 2015 году были реструктуризированы два бюджетных кредита на сумму 69,2 млн. </w:t>
      </w:r>
      <w:r w:rsidRPr="00302FEC">
        <w:rPr>
          <w:rFonts w:cs="Calibri"/>
          <w:sz w:val="28"/>
          <w:szCs w:val="28"/>
          <w:lang w:eastAsia="en-US"/>
        </w:rPr>
        <w:t>рублей</w:t>
      </w:r>
      <w:r w:rsidRPr="00302FEC">
        <w:rPr>
          <w:sz w:val="28"/>
          <w:szCs w:val="28"/>
          <w:lang w:eastAsia="en-US"/>
        </w:rPr>
        <w:t>, по которым срок погашения основного долга был перенесен с 2015 года на 2017-2018 годы.</w:t>
      </w:r>
    </w:p>
    <w:p w:rsidR="005349EE" w:rsidRPr="00302FEC" w:rsidRDefault="005349EE" w:rsidP="00D6653C">
      <w:pPr>
        <w:ind w:firstLine="360"/>
        <w:jc w:val="both"/>
        <w:rPr>
          <w:sz w:val="28"/>
          <w:szCs w:val="28"/>
        </w:rPr>
      </w:pPr>
      <w:r w:rsidRPr="00302FEC">
        <w:rPr>
          <w:sz w:val="28"/>
          <w:szCs w:val="28"/>
        </w:rPr>
        <w:t>В результате проведенных мероприятий по совершенствованию долговой политики муниципальный долг уменьшился от 171,7 млн. рублей на 01.01.2015 до 165,7 млн. рублей на 01.01.2016. или на 6,0 млн. рублей.</w:t>
      </w:r>
    </w:p>
    <w:p w:rsidR="005349EE" w:rsidRPr="00302FEC" w:rsidRDefault="005349EE" w:rsidP="00D6653C">
      <w:pPr>
        <w:autoSpaceDE w:val="0"/>
        <w:autoSpaceDN w:val="0"/>
        <w:adjustRightInd w:val="0"/>
        <w:ind w:firstLine="504"/>
        <w:jc w:val="both"/>
        <w:rPr>
          <w:sz w:val="28"/>
          <w:szCs w:val="28"/>
          <w:lang w:eastAsia="en-US"/>
        </w:rPr>
      </w:pPr>
    </w:p>
    <w:p w:rsidR="005349EE" w:rsidRPr="00302FEC" w:rsidRDefault="00C0732B" w:rsidP="00D6653C">
      <w:pPr>
        <w:ind w:firstLine="709"/>
        <w:jc w:val="both"/>
        <w:rPr>
          <w:color w:val="000000"/>
          <w:sz w:val="28"/>
          <w:szCs w:val="28"/>
          <w:u w:val="single"/>
        </w:rPr>
      </w:pPr>
      <w:r>
        <w:rPr>
          <w:color w:val="000000"/>
          <w:sz w:val="28"/>
          <w:szCs w:val="28"/>
          <w:u w:val="single"/>
        </w:rPr>
        <w:lastRenderedPageBreak/>
        <w:t>Диаграмма №15</w:t>
      </w:r>
    </w:p>
    <w:p w:rsidR="005349EE" w:rsidRPr="00302FEC" w:rsidRDefault="005349EE" w:rsidP="00D6653C">
      <w:pPr>
        <w:ind w:firstLine="709"/>
        <w:jc w:val="both"/>
        <w:rPr>
          <w:noProof/>
          <w:color w:val="000000"/>
          <w:sz w:val="28"/>
          <w:szCs w:val="28"/>
        </w:rPr>
      </w:pPr>
    </w:p>
    <w:p w:rsidR="005349EE" w:rsidRPr="00302FEC" w:rsidRDefault="005C2632" w:rsidP="00D6653C">
      <w:pPr>
        <w:ind w:firstLine="709"/>
        <w:jc w:val="both"/>
        <w:rPr>
          <w:color w:val="000000"/>
          <w:sz w:val="28"/>
          <w:szCs w:val="28"/>
        </w:rPr>
      </w:pPr>
      <w:r>
        <w:rPr>
          <w:noProof/>
          <w:color w:val="000000"/>
          <w:sz w:val="28"/>
          <w:szCs w:val="28"/>
        </w:rPr>
        <w:drawing>
          <wp:inline distT="0" distB="0" distL="0" distR="0">
            <wp:extent cx="4572000" cy="3433445"/>
            <wp:effectExtent l="0" t="0" r="0" b="0"/>
            <wp:docPr id="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0" cy="3433445"/>
                    </a:xfrm>
                    <a:prstGeom prst="rect">
                      <a:avLst/>
                    </a:prstGeom>
                    <a:noFill/>
                    <a:ln>
                      <a:noFill/>
                    </a:ln>
                  </pic:spPr>
                </pic:pic>
              </a:graphicData>
            </a:graphic>
          </wp:inline>
        </w:drawing>
      </w:r>
    </w:p>
    <w:p w:rsidR="005349EE" w:rsidRPr="00302FEC" w:rsidRDefault="005349EE" w:rsidP="00D6653C">
      <w:pPr>
        <w:widowControl w:val="0"/>
        <w:autoSpaceDE w:val="0"/>
        <w:autoSpaceDN w:val="0"/>
        <w:adjustRightInd w:val="0"/>
        <w:jc w:val="both"/>
        <w:rPr>
          <w:color w:val="000000"/>
          <w:sz w:val="28"/>
          <w:szCs w:val="28"/>
        </w:rPr>
      </w:pPr>
    </w:p>
    <w:p w:rsidR="005349EE" w:rsidRPr="00302FEC" w:rsidRDefault="005349EE" w:rsidP="00D6653C">
      <w:pPr>
        <w:widowControl w:val="0"/>
        <w:autoSpaceDE w:val="0"/>
        <w:autoSpaceDN w:val="0"/>
        <w:adjustRightInd w:val="0"/>
        <w:ind w:firstLine="708"/>
        <w:jc w:val="both"/>
        <w:rPr>
          <w:sz w:val="28"/>
          <w:szCs w:val="28"/>
          <w:lang w:eastAsia="en-US"/>
        </w:rPr>
      </w:pPr>
      <w:r w:rsidRPr="00302FEC">
        <w:rPr>
          <w:sz w:val="28"/>
          <w:szCs w:val="28"/>
          <w:lang w:eastAsia="en-US"/>
        </w:rPr>
        <w:t xml:space="preserve">В результате реализации мер по оптимизации расходов за 2015 год получен экономический эффект в сумме 39,6 млн. рублей, что составляет 8,6% от расходов на исполнение муниципальных программ за счет средств городского бюджета. </w:t>
      </w:r>
    </w:p>
    <w:p w:rsidR="005349EE" w:rsidRPr="00302FEC" w:rsidRDefault="005349EE" w:rsidP="00D6653C">
      <w:pPr>
        <w:jc w:val="both"/>
        <w:rPr>
          <w:sz w:val="28"/>
          <w:szCs w:val="28"/>
        </w:rPr>
      </w:pPr>
      <w:r w:rsidRPr="00302FEC">
        <w:rPr>
          <w:sz w:val="28"/>
          <w:szCs w:val="28"/>
        </w:rPr>
        <w:t>В том числе:</w:t>
      </w:r>
    </w:p>
    <w:p w:rsidR="005349EE" w:rsidRPr="00302FEC" w:rsidRDefault="005349EE" w:rsidP="00D6653C">
      <w:pPr>
        <w:ind w:firstLine="720"/>
        <w:jc w:val="both"/>
        <w:rPr>
          <w:sz w:val="28"/>
          <w:szCs w:val="28"/>
        </w:rPr>
      </w:pPr>
      <w:r w:rsidRPr="00302FEC">
        <w:rPr>
          <w:sz w:val="28"/>
          <w:szCs w:val="28"/>
        </w:rPr>
        <w:t>- от использования внебюджетных средств, получаемых за счет предоставления платных услуг на содержание учреждений (в том числе на погашение задолженности по уплате страховых взносов) – 17,6 млн. рублей;</w:t>
      </w:r>
    </w:p>
    <w:p w:rsidR="005349EE" w:rsidRPr="00302FEC" w:rsidRDefault="005349EE" w:rsidP="00D6653C">
      <w:pPr>
        <w:ind w:firstLine="720"/>
        <w:jc w:val="both"/>
        <w:rPr>
          <w:sz w:val="28"/>
          <w:szCs w:val="28"/>
        </w:rPr>
      </w:pPr>
      <w:r w:rsidRPr="00302FEC">
        <w:rPr>
          <w:sz w:val="28"/>
          <w:szCs w:val="28"/>
        </w:rPr>
        <w:t>- от размещения заказов на поставки товаров, выполнение работ, оказание услуг для муниципальных нужд на конкурсной основе – 7,9 млн. рублей;</w:t>
      </w:r>
    </w:p>
    <w:p w:rsidR="005349EE" w:rsidRPr="00302FEC" w:rsidRDefault="005349EE" w:rsidP="00D6653C">
      <w:pPr>
        <w:ind w:firstLine="720"/>
        <w:jc w:val="both"/>
        <w:rPr>
          <w:sz w:val="28"/>
          <w:szCs w:val="28"/>
        </w:rPr>
      </w:pPr>
      <w:r w:rsidRPr="00302FEC">
        <w:rPr>
          <w:sz w:val="28"/>
          <w:szCs w:val="28"/>
        </w:rPr>
        <w:t>- от проведения мероприятий по реорганизации учреждений образования – 0,6 млн. рублей;</w:t>
      </w:r>
    </w:p>
    <w:p w:rsidR="005349EE" w:rsidRPr="00302FEC" w:rsidRDefault="005349EE" w:rsidP="00D6653C">
      <w:pPr>
        <w:ind w:firstLine="720"/>
        <w:jc w:val="both"/>
        <w:rPr>
          <w:sz w:val="28"/>
          <w:szCs w:val="28"/>
        </w:rPr>
      </w:pPr>
      <w:r w:rsidRPr="00302FEC">
        <w:rPr>
          <w:sz w:val="28"/>
          <w:szCs w:val="28"/>
        </w:rPr>
        <w:t>- от сокращения бюджетных расходов с учетом пессимистического сценария развития экономической ситуации (</w:t>
      </w:r>
      <w:proofErr w:type="spellStart"/>
      <w:r w:rsidRPr="00302FEC">
        <w:rPr>
          <w:sz w:val="28"/>
          <w:szCs w:val="28"/>
        </w:rPr>
        <w:t>секвестирование</w:t>
      </w:r>
      <w:proofErr w:type="spellEnd"/>
      <w:r w:rsidRPr="00302FEC">
        <w:rPr>
          <w:sz w:val="28"/>
          <w:szCs w:val="28"/>
        </w:rPr>
        <w:t xml:space="preserve"> расходов) – 8,7 млн. рублей;</w:t>
      </w:r>
    </w:p>
    <w:p w:rsidR="005349EE" w:rsidRPr="00302FEC" w:rsidRDefault="005349EE" w:rsidP="00D6653C">
      <w:pPr>
        <w:ind w:firstLine="720"/>
        <w:jc w:val="both"/>
        <w:rPr>
          <w:sz w:val="28"/>
          <w:szCs w:val="28"/>
        </w:rPr>
      </w:pPr>
      <w:r w:rsidRPr="00302FEC">
        <w:rPr>
          <w:sz w:val="28"/>
          <w:szCs w:val="28"/>
        </w:rPr>
        <w:t>- от мероприятий МКУ «Стройсервис» по контролю за правильным применением расценок и индексов на строительно-монтажные работы – 4,8 млн. рублей.</w:t>
      </w:r>
    </w:p>
    <w:p w:rsidR="005349EE" w:rsidRPr="00302FEC" w:rsidRDefault="005349EE" w:rsidP="00D6653C">
      <w:pPr>
        <w:widowControl w:val="0"/>
        <w:autoSpaceDE w:val="0"/>
        <w:autoSpaceDN w:val="0"/>
        <w:adjustRightInd w:val="0"/>
        <w:ind w:firstLine="708"/>
        <w:jc w:val="both"/>
        <w:rPr>
          <w:sz w:val="28"/>
          <w:szCs w:val="28"/>
          <w:lang w:eastAsia="en-US"/>
        </w:rPr>
      </w:pPr>
      <w:r w:rsidRPr="00302FEC">
        <w:rPr>
          <w:sz w:val="28"/>
          <w:szCs w:val="28"/>
          <w:lang w:eastAsia="en-US"/>
        </w:rPr>
        <w:t xml:space="preserve">Ежемесячно проводится мониторинг дебиторской и кредиторской задолженности предоставляемой главными распорядителями бюджетных средств в финансовое управление администрации г. Свободного. В результате проведенных мероприятий кредиторская задолженность бюджета по сравнению с 2014 годом снизилась на 13,7 млн. </w:t>
      </w:r>
      <w:r w:rsidRPr="00302FEC">
        <w:rPr>
          <w:rFonts w:cs="Calibri"/>
          <w:sz w:val="28"/>
          <w:szCs w:val="28"/>
          <w:lang w:eastAsia="en-US"/>
        </w:rPr>
        <w:t>рублей</w:t>
      </w:r>
      <w:r w:rsidRPr="00302FEC">
        <w:rPr>
          <w:sz w:val="28"/>
          <w:szCs w:val="28"/>
          <w:lang w:eastAsia="en-US"/>
        </w:rPr>
        <w:t xml:space="preserve"> и составила на 01.01.2016 – 152,2 млн. </w:t>
      </w:r>
      <w:r w:rsidRPr="00302FEC">
        <w:rPr>
          <w:rFonts w:cs="Calibri"/>
          <w:sz w:val="28"/>
          <w:szCs w:val="28"/>
          <w:lang w:eastAsia="en-US"/>
        </w:rPr>
        <w:t>рублей</w:t>
      </w:r>
      <w:r w:rsidRPr="00302FEC">
        <w:rPr>
          <w:sz w:val="28"/>
          <w:szCs w:val="28"/>
          <w:lang w:eastAsia="en-US"/>
        </w:rPr>
        <w:t>.</w:t>
      </w:r>
    </w:p>
    <w:p w:rsidR="005349EE" w:rsidRPr="00302FEC" w:rsidRDefault="005349EE" w:rsidP="00D6653C">
      <w:pPr>
        <w:ind w:firstLine="354"/>
        <w:jc w:val="both"/>
        <w:rPr>
          <w:sz w:val="28"/>
          <w:szCs w:val="28"/>
        </w:rPr>
      </w:pPr>
      <w:r w:rsidRPr="00302FEC">
        <w:rPr>
          <w:sz w:val="28"/>
          <w:szCs w:val="28"/>
        </w:rPr>
        <w:lastRenderedPageBreak/>
        <w:t>В прошедшем году продолжилась работа по изменению и совершенствованию нормативно-правовой базы по вопросам реформирования отраслей бюджетной сферы.</w:t>
      </w:r>
    </w:p>
    <w:p w:rsidR="005349EE" w:rsidRPr="00302FEC" w:rsidRDefault="005349EE" w:rsidP="00D6653C">
      <w:pPr>
        <w:ind w:firstLine="354"/>
        <w:jc w:val="both"/>
        <w:rPr>
          <w:sz w:val="28"/>
          <w:szCs w:val="28"/>
        </w:rPr>
      </w:pPr>
      <w:r w:rsidRPr="00302FEC">
        <w:rPr>
          <w:sz w:val="28"/>
          <w:szCs w:val="28"/>
        </w:rPr>
        <w:t>Успешно ведется работа в системе «Электронный бюджет». Бюджетными и автономными учреждениями сформированы и утверждены ведомственные перечни муниципальных услуг и работ в системе «Электронный бюджет», утверждены расчеты на оказание муниципальных услуг (работ) на 2016 год, сформированы муниципальные задания.</w:t>
      </w:r>
    </w:p>
    <w:p w:rsidR="005349EE" w:rsidRPr="00302FEC" w:rsidRDefault="005349EE" w:rsidP="00D6653C">
      <w:pPr>
        <w:shd w:val="clear" w:color="auto" w:fill="FFFFFF"/>
        <w:autoSpaceDE w:val="0"/>
        <w:autoSpaceDN w:val="0"/>
        <w:adjustRightInd w:val="0"/>
        <w:ind w:firstLine="708"/>
        <w:jc w:val="both"/>
        <w:rPr>
          <w:color w:val="000000"/>
          <w:sz w:val="28"/>
          <w:szCs w:val="28"/>
        </w:rPr>
      </w:pPr>
      <w:r w:rsidRPr="00302FEC">
        <w:rPr>
          <w:color w:val="000000"/>
          <w:sz w:val="28"/>
          <w:szCs w:val="28"/>
        </w:rPr>
        <w:t>Доля расходов на содержание органов местного самоуправления не превышает пределы норматива, установленного постановлением губернатора области. Это значит, что штат администрации г. Свободного минимальный.</w:t>
      </w:r>
    </w:p>
    <w:p w:rsidR="005349EE" w:rsidRDefault="005349EE" w:rsidP="00D6653C">
      <w:pPr>
        <w:ind w:firstLine="709"/>
        <w:jc w:val="both"/>
        <w:rPr>
          <w:i/>
          <w:color w:val="000000"/>
          <w:sz w:val="28"/>
          <w:szCs w:val="28"/>
        </w:rPr>
      </w:pPr>
      <w:r w:rsidRPr="00302FEC">
        <w:rPr>
          <w:color w:val="000000"/>
          <w:sz w:val="28"/>
          <w:szCs w:val="28"/>
        </w:rPr>
        <w:t>Взвешенная политика по определению приоритетных направлений финансирования позволила по итогам 2015 года выполнить основные обязательства бюджета: исполнить Указы Президента Российской Федерации по выплате заработной платы работникам бюджетной сферы; обеспечить содержание муниципальных учреждений и объекты жизнеобеспечения городской инфраструктуры</w:t>
      </w:r>
    </w:p>
    <w:p w:rsidR="005349EE" w:rsidRPr="00BE0E34" w:rsidRDefault="005349EE" w:rsidP="00DE7CBD">
      <w:pPr>
        <w:ind w:firstLine="709"/>
        <w:jc w:val="both"/>
        <w:rPr>
          <w:i/>
          <w:color w:val="000000"/>
          <w:sz w:val="28"/>
          <w:szCs w:val="28"/>
        </w:rPr>
      </w:pPr>
    </w:p>
    <w:p w:rsidR="005349EE" w:rsidRPr="00752650" w:rsidRDefault="005349EE" w:rsidP="003F3DC9">
      <w:pPr>
        <w:ind w:firstLine="720"/>
        <w:jc w:val="both"/>
        <w:rPr>
          <w:b/>
          <w:sz w:val="28"/>
          <w:szCs w:val="28"/>
        </w:rPr>
      </w:pPr>
      <w:r>
        <w:rPr>
          <w:b/>
          <w:sz w:val="28"/>
          <w:szCs w:val="28"/>
        </w:rPr>
        <w:t>6.</w:t>
      </w:r>
      <w:r w:rsidRPr="00752650">
        <w:rPr>
          <w:b/>
          <w:sz w:val="28"/>
          <w:szCs w:val="28"/>
        </w:rPr>
        <w:t xml:space="preserve"> Управление муниципальной собственностью городского округа</w:t>
      </w:r>
      <w:r>
        <w:rPr>
          <w:b/>
          <w:sz w:val="28"/>
          <w:szCs w:val="28"/>
        </w:rPr>
        <w:t>.</w:t>
      </w:r>
    </w:p>
    <w:p w:rsidR="005349EE" w:rsidRDefault="005349EE" w:rsidP="00EA2D12">
      <w:pPr>
        <w:ind w:firstLine="720"/>
        <w:jc w:val="both"/>
        <w:rPr>
          <w:b/>
          <w:sz w:val="28"/>
          <w:szCs w:val="28"/>
        </w:rPr>
      </w:pPr>
    </w:p>
    <w:p w:rsidR="005349EE" w:rsidRPr="001557FE" w:rsidRDefault="005349EE" w:rsidP="00186746">
      <w:pPr>
        <w:tabs>
          <w:tab w:val="num" w:pos="0"/>
        </w:tabs>
        <w:ind w:firstLine="709"/>
        <w:jc w:val="both"/>
        <w:rPr>
          <w:sz w:val="28"/>
          <w:szCs w:val="28"/>
        </w:rPr>
      </w:pPr>
      <w:r w:rsidRPr="001557FE">
        <w:rPr>
          <w:sz w:val="28"/>
          <w:szCs w:val="28"/>
        </w:rPr>
        <w:t xml:space="preserve">По состоянию </w:t>
      </w:r>
      <w:r>
        <w:rPr>
          <w:sz w:val="28"/>
          <w:szCs w:val="28"/>
        </w:rPr>
        <w:t xml:space="preserve">1 января 2015 </w:t>
      </w:r>
      <w:r w:rsidRPr="001557FE">
        <w:rPr>
          <w:sz w:val="28"/>
          <w:szCs w:val="28"/>
        </w:rPr>
        <w:t>года площадь территории муниципального образования городского округа Свободный составляет 22 482 га</w:t>
      </w:r>
      <w:r>
        <w:rPr>
          <w:sz w:val="28"/>
          <w:szCs w:val="28"/>
        </w:rPr>
        <w:t>.</w:t>
      </w:r>
      <w:r w:rsidRPr="001557FE">
        <w:rPr>
          <w:sz w:val="28"/>
          <w:szCs w:val="28"/>
        </w:rPr>
        <w:t xml:space="preserve"> Общая площадь земельных участков городского округа, поставленных на кадастровый учет</w:t>
      </w:r>
      <w:r>
        <w:rPr>
          <w:sz w:val="28"/>
          <w:szCs w:val="28"/>
        </w:rPr>
        <w:t>,</w:t>
      </w:r>
      <w:r w:rsidRPr="001557FE">
        <w:rPr>
          <w:sz w:val="28"/>
          <w:szCs w:val="28"/>
        </w:rPr>
        <w:t xml:space="preserve"> 20 353 га.</w:t>
      </w:r>
    </w:p>
    <w:p w:rsidR="005349EE" w:rsidRPr="001557FE" w:rsidRDefault="005349EE" w:rsidP="00186746">
      <w:pPr>
        <w:tabs>
          <w:tab w:val="num" w:pos="0"/>
        </w:tabs>
        <w:ind w:firstLine="709"/>
        <w:jc w:val="both"/>
        <w:rPr>
          <w:sz w:val="28"/>
          <w:szCs w:val="28"/>
        </w:rPr>
      </w:pPr>
      <w:r w:rsidRPr="001557FE">
        <w:rPr>
          <w:sz w:val="28"/>
          <w:szCs w:val="28"/>
        </w:rPr>
        <w:t xml:space="preserve">Площадь земельных участков, являющихся объектами налогообложения, по которым плательщик земельного налога отсутствует или имеет налоговые льготы </w:t>
      </w:r>
      <w:r>
        <w:rPr>
          <w:sz w:val="28"/>
          <w:szCs w:val="28"/>
        </w:rPr>
        <w:t>16026</w:t>
      </w:r>
      <w:r w:rsidRPr="001557FE">
        <w:rPr>
          <w:sz w:val="28"/>
          <w:szCs w:val="28"/>
        </w:rPr>
        <w:t xml:space="preserve"> га, из которых:- 9 489 га лесны</w:t>
      </w:r>
      <w:r>
        <w:rPr>
          <w:sz w:val="28"/>
          <w:szCs w:val="28"/>
        </w:rPr>
        <w:t>х</w:t>
      </w:r>
      <w:r w:rsidRPr="001557FE">
        <w:rPr>
          <w:sz w:val="28"/>
          <w:szCs w:val="28"/>
        </w:rPr>
        <w:t xml:space="preserve"> площад</w:t>
      </w:r>
      <w:r>
        <w:rPr>
          <w:sz w:val="28"/>
          <w:szCs w:val="28"/>
        </w:rPr>
        <w:t>ей</w:t>
      </w:r>
      <w:r w:rsidRPr="001557FE">
        <w:rPr>
          <w:sz w:val="28"/>
          <w:szCs w:val="28"/>
        </w:rPr>
        <w:t>;- 1 308 га лесны</w:t>
      </w:r>
      <w:r>
        <w:rPr>
          <w:sz w:val="28"/>
          <w:szCs w:val="28"/>
        </w:rPr>
        <w:t>х</w:t>
      </w:r>
      <w:r w:rsidRPr="001557FE">
        <w:rPr>
          <w:sz w:val="28"/>
          <w:szCs w:val="28"/>
        </w:rPr>
        <w:t xml:space="preserve"> насаждени</w:t>
      </w:r>
      <w:r>
        <w:rPr>
          <w:sz w:val="28"/>
          <w:szCs w:val="28"/>
        </w:rPr>
        <w:t>й</w:t>
      </w:r>
      <w:r w:rsidRPr="001557FE">
        <w:rPr>
          <w:sz w:val="28"/>
          <w:szCs w:val="28"/>
        </w:rPr>
        <w:t>;- 979 га под водой;- 2 240 га болот;- 2 010 га дорог</w:t>
      </w:r>
      <w:r>
        <w:rPr>
          <w:sz w:val="28"/>
          <w:szCs w:val="28"/>
        </w:rPr>
        <w:t xml:space="preserve">. </w:t>
      </w:r>
    </w:p>
    <w:p w:rsidR="005349EE" w:rsidRDefault="005349EE" w:rsidP="00186746">
      <w:pPr>
        <w:tabs>
          <w:tab w:val="num" w:pos="0"/>
        </w:tabs>
        <w:ind w:firstLine="709"/>
        <w:jc w:val="both"/>
        <w:rPr>
          <w:sz w:val="28"/>
          <w:szCs w:val="28"/>
        </w:rPr>
      </w:pPr>
      <w:r w:rsidRPr="001557FE">
        <w:rPr>
          <w:sz w:val="28"/>
          <w:szCs w:val="28"/>
        </w:rPr>
        <w:t>Площадь земельных участков, являющихся объектами налогообложения</w:t>
      </w:r>
      <w:r>
        <w:rPr>
          <w:sz w:val="28"/>
          <w:szCs w:val="28"/>
        </w:rPr>
        <w:t xml:space="preserve"> 3 120 га. Доходы городского бюджета 2015 года от</w:t>
      </w:r>
      <w:r w:rsidRPr="001557FE">
        <w:rPr>
          <w:sz w:val="28"/>
          <w:szCs w:val="28"/>
        </w:rPr>
        <w:t xml:space="preserve"> земельно</w:t>
      </w:r>
      <w:r>
        <w:rPr>
          <w:sz w:val="28"/>
          <w:szCs w:val="28"/>
        </w:rPr>
        <w:t>го</w:t>
      </w:r>
      <w:r w:rsidRPr="001557FE">
        <w:rPr>
          <w:sz w:val="28"/>
          <w:szCs w:val="28"/>
        </w:rPr>
        <w:t xml:space="preserve"> налог</w:t>
      </w:r>
      <w:r>
        <w:rPr>
          <w:sz w:val="28"/>
          <w:szCs w:val="28"/>
        </w:rPr>
        <w:t>а</w:t>
      </w:r>
      <w:r w:rsidRPr="001557FE">
        <w:rPr>
          <w:sz w:val="28"/>
          <w:szCs w:val="28"/>
        </w:rPr>
        <w:t xml:space="preserve"> составил</w:t>
      </w:r>
      <w:r>
        <w:rPr>
          <w:sz w:val="28"/>
          <w:szCs w:val="28"/>
        </w:rPr>
        <w:t xml:space="preserve">и </w:t>
      </w:r>
      <w:r w:rsidRPr="00114A41">
        <w:rPr>
          <w:sz w:val="28"/>
          <w:szCs w:val="28"/>
        </w:rPr>
        <w:t>40,671 ( 2014 год- 26, 588)  млн. рублей.  увеличение составило 52,9 %</w:t>
      </w:r>
    </w:p>
    <w:p w:rsidR="005349EE" w:rsidRDefault="005349EE" w:rsidP="00186746">
      <w:pPr>
        <w:tabs>
          <w:tab w:val="num" w:pos="0"/>
        </w:tabs>
        <w:ind w:firstLine="709"/>
        <w:jc w:val="both"/>
        <w:rPr>
          <w:sz w:val="28"/>
          <w:szCs w:val="28"/>
        </w:rPr>
      </w:pPr>
    </w:p>
    <w:p w:rsidR="005349EE" w:rsidRPr="007C78BF" w:rsidRDefault="005349EE" w:rsidP="00186746">
      <w:pPr>
        <w:tabs>
          <w:tab w:val="num" w:pos="0"/>
        </w:tabs>
        <w:ind w:firstLine="709"/>
        <w:jc w:val="center"/>
        <w:rPr>
          <w:i/>
          <w:sz w:val="28"/>
          <w:szCs w:val="28"/>
        </w:rPr>
      </w:pPr>
      <w:r w:rsidRPr="007C78BF">
        <w:rPr>
          <w:i/>
          <w:sz w:val="28"/>
          <w:szCs w:val="28"/>
        </w:rPr>
        <w:t>Динамика поступления доходов в муниципальный бюджет от земельного налога, тыс. рублей</w:t>
      </w:r>
    </w:p>
    <w:tbl>
      <w:tblPr>
        <w:tblW w:w="14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5"/>
        <w:gridCol w:w="996"/>
        <w:gridCol w:w="996"/>
        <w:gridCol w:w="10"/>
        <w:gridCol w:w="847"/>
        <w:gridCol w:w="996"/>
        <w:gridCol w:w="25"/>
        <w:gridCol w:w="971"/>
        <w:gridCol w:w="996"/>
        <w:gridCol w:w="37"/>
        <w:gridCol w:w="959"/>
        <w:gridCol w:w="996"/>
        <w:gridCol w:w="25"/>
        <w:gridCol w:w="1452"/>
        <w:gridCol w:w="1452"/>
        <w:gridCol w:w="1452"/>
      </w:tblGrid>
      <w:tr w:rsidR="005349EE" w:rsidRPr="00490A45" w:rsidTr="008D6D0C">
        <w:tc>
          <w:tcPr>
            <w:tcW w:w="1945" w:type="dxa"/>
            <w:vMerge w:val="restart"/>
          </w:tcPr>
          <w:p w:rsidR="005349EE" w:rsidRPr="003B5EC9" w:rsidRDefault="005349EE" w:rsidP="00D13976">
            <w:pPr>
              <w:jc w:val="center"/>
            </w:pPr>
            <w:r w:rsidRPr="003B5EC9">
              <w:t>Наименование</w:t>
            </w:r>
          </w:p>
        </w:tc>
        <w:tc>
          <w:tcPr>
            <w:tcW w:w="2002" w:type="dxa"/>
            <w:gridSpan w:val="3"/>
          </w:tcPr>
          <w:p w:rsidR="005349EE" w:rsidRPr="003B5EC9" w:rsidRDefault="005349EE" w:rsidP="00D13976">
            <w:pPr>
              <w:jc w:val="center"/>
            </w:pPr>
            <w:r w:rsidRPr="003B5EC9">
              <w:t>201</w:t>
            </w:r>
            <w:r>
              <w:t>2</w:t>
            </w:r>
          </w:p>
        </w:tc>
        <w:tc>
          <w:tcPr>
            <w:tcW w:w="1868" w:type="dxa"/>
            <w:gridSpan w:val="3"/>
          </w:tcPr>
          <w:p w:rsidR="005349EE" w:rsidRPr="003B5EC9" w:rsidRDefault="005349EE" w:rsidP="00D13976">
            <w:pPr>
              <w:jc w:val="center"/>
            </w:pPr>
            <w:r w:rsidRPr="003B5EC9">
              <w:t>201</w:t>
            </w:r>
            <w:r>
              <w:t>3</w:t>
            </w:r>
          </w:p>
        </w:tc>
        <w:tc>
          <w:tcPr>
            <w:tcW w:w="2004" w:type="dxa"/>
            <w:gridSpan w:val="3"/>
          </w:tcPr>
          <w:p w:rsidR="005349EE" w:rsidRPr="003B5EC9" w:rsidRDefault="005349EE" w:rsidP="00D13976">
            <w:pPr>
              <w:jc w:val="center"/>
            </w:pPr>
            <w:r>
              <w:t>2014</w:t>
            </w:r>
          </w:p>
        </w:tc>
        <w:tc>
          <w:tcPr>
            <w:tcW w:w="1980" w:type="dxa"/>
            <w:gridSpan w:val="3"/>
          </w:tcPr>
          <w:p w:rsidR="005349EE" w:rsidRPr="003B5EC9" w:rsidRDefault="005349EE" w:rsidP="00D13976">
            <w:pPr>
              <w:jc w:val="center"/>
            </w:pPr>
            <w:r>
              <w:t>2015</w:t>
            </w:r>
          </w:p>
        </w:tc>
        <w:tc>
          <w:tcPr>
            <w:tcW w:w="1452" w:type="dxa"/>
          </w:tcPr>
          <w:p w:rsidR="005349EE" w:rsidRPr="003B5EC9" w:rsidRDefault="005349EE" w:rsidP="00D13976">
            <w:pPr>
              <w:jc w:val="center"/>
            </w:pPr>
          </w:p>
        </w:tc>
        <w:tc>
          <w:tcPr>
            <w:tcW w:w="1452" w:type="dxa"/>
          </w:tcPr>
          <w:p w:rsidR="005349EE" w:rsidRPr="003B5EC9" w:rsidRDefault="005349EE" w:rsidP="00D13976">
            <w:pPr>
              <w:jc w:val="center"/>
            </w:pPr>
          </w:p>
        </w:tc>
        <w:tc>
          <w:tcPr>
            <w:tcW w:w="1452" w:type="dxa"/>
          </w:tcPr>
          <w:p w:rsidR="005349EE" w:rsidRPr="003B5EC9" w:rsidRDefault="005349EE" w:rsidP="00D13976">
            <w:pPr>
              <w:jc w:val="center"/>
            </w:pPr>
          </w:p>
        </w:tc>
      </w:tr>
      <w:tr w:rsidR="005349EE" w:rsidRPr="00490A45" w:rsidTr="008D6D0C">
        <w:trPr>
          <w:gridAfter w:val="4"/>
          <w:wAfter w:w="4381" w:type="dxa"/>
        </w:trPr>
        <w:tc>
          <w:tcPr>
            <w:tcW w:w="1945" w:type="dxa"/>
            <w:vMerge/>
          </w:tcPr>
          <w:p w:rsidR="005349EE" w:rsidRPr="003B5EC9" w:rsidRDefault="005349EE" w:rsidP="00D13976"/>
        </w:tc>
        <w:tc>
          <w:tcPr>
            <w:tcW w:w="996" w:type="dxa"/>
          </w:tcPr>
          <w:p w:rsidR="005349EE" w:rsidRPr="008D69C6" w:rsidRDefault="005349EE" w:rsidP="00D13976">
            <w:pPr>
              <w:keepNext/>
              <w:jc w:val="center"/>
            </w:pPr>
            <w:r w:rsidRPr="008D69C6">
              <w:t>план</w:t>
            </w:r>
          </w:p>
        </w:tc>
        <w:tc>
          <w:tcPr>
            <w:tcW w:w="996" w:type="dxa"/>
          </w:tcPr>
          <w:p w:rsidR="005349EE" w:rsidRPr="008D69C6" w:rsidRDefault="005349EE" w:rsidP="00D13976">
            <w:pPr>
              <w:keepNext/>
              <w:jc w:val="center"/>
            </w:pPr>
            <w:r w:rsidRPr="008D69C6">
              <w:t>факт</w:t>
            </w:r>
          </w:p>
        </w:tc>
        <w:tc>
          <w:tcPr>
            <w:tcW w:w="857" w:type="dxa"/>
            <w:gridSpan w:val="2"/>
          </w:tcPr>
          <w:p w:rsidR="005349EE" w:rsidRPr="008D69C6" w:rsidRDefault="005349EE" w:rsidP="00D13976">
            <w:pPr>
              <w:keepNext/>
              <w:jc w:val="center"/>
            </w:pPr>
            <w:r w:rsidRPr="008D69C6">
              <w:t>план</w:t>
            </w:r>
          </w:p>
        </w:tc>
        <w:tc>
          <w:tcPr>
            <w:tcW w:w="996" w:type="dxa"/>
          </w:tcPr>
          <w:p w:rsidR="005349EE" w:rsidRPr="008D69C6" w:rsidRDefault="005349EE" w:rsidP="00D13976">
            <w:pPr>
              <w:keepNext/>
              <w:jc w:val="center"/>
            </w:pPr>
            <w:r w:rsidRPr="008D69C6">
              <w:t>факт</w:t>
            </w:r>
          </w:p>
        </w:tc>
        <w:tc>
          <w:tcPr>
            <w:tcW w:w="996" w:type="dxa"/>
            <w:gridSpan w:val="2"/>
          </w:tcPr>
          <w:p w:rsidR="005349EE" w:rsidRPr="008D69C6" w:rsidRDefault="005349EE" w:rsidP="00D13976">
            <w:pPr>
              <w:keepNext/>
              <w:jc w:val="center"/>
            </w:pPr>
            <w:r w:rsidRPr="008D69C6">
              <w:t>план</w:t>
            </w:r>
          </w:p>
        </w:tc>
        <w:tc>
          <w:tcPr>
            <w:tcW w:w="996" w:type="dxa"/>
          </w:tcPr>
          <w:p w:rsidR="005349EE" w:rsidRPr="008D69C6" w:rsidRDefault="005349EE" w:rsidP="00D13976">
            <w:pPr>
              <w:keepNext/>
              <w:jc w:val="center"/>
            </w:pPr>
            <w:r w:rsidRPr="008D69C6">
              <w:t>Факт</w:t>
            </w:r>
          </w:p>
        </w:tc>
        <w:tc>
          <w:tcPr>
            <w:tcW w:w="996" w:type="dxa"/>
            <w:gridSpan w:val="2"/>
          </w:tcPr>
          <w:p w:rsidR="005349EE" w:rsidRPr="008D69C6" w:rsidRDefault="005349EE" w:rsidP="00D13976">
            <w:pPr>
              <w:keepNext/>
              <w:jc w:val="center"/>
            </w:pPr>
            <w:r>
              <w:t xml:space="preserve">План </w:t>
            </w:r>
          </w:p>
        </w:tc>
        <w:tc>
          <w:tcPr>
            <w:tcW w:w="996" w:type="dxa"/>
          </w:tcPr>
          <w:p w:rsidR="005349EE" w:rsidRPr="008D69C6" w:rsidRDefault="005349EE" w:rsidP="00D13976">
            <w:pPr>
              <w:keepNext/>
              <w:jc w:val="center"/>
            </w:pPr>
            <w:r>
              <w:t>факт</w:t>
            </w:r>
          </w:p>
        </w:tc>
      </w:tr>
      <w:tr w:rsidR="005349EE" w:rsidRPr="00490A45" w:rsidTr="008D6D0C">
        <w:trPr>
          <w:gridAfter w:val="4"/>
          <w:wAfter w:w="4381" w:type="dxa"/>
        </w:trPr>
        <w:tc>
          <w:tcPr>
            <w:tcW w:w="1945" w:type="dxa"/>
          </w:tcPr>
          <w:p w:rsidR="005349EE" w:rsidRPr="003B5EC9" w:rsidRDefault="005349EE" w:rsidP="00D13976">
            <w:r>
              <w:t>Налоговые поступления от земельного налога</w:t>
            </w:r>
          </w:p>
        </w:tc>
        <w:tc>
          <w:tcPr>
            <w:tcW w:w="996" w:type="dxa"/>
          </w:tcPr>
          <w:p w:rsidR="005349EE" w:rsidRPr="003B5EC9" w:rsidRDefault="005349EE" w:rsidP="00D13976">
            <w:pPr>
              <w:jc w:val="center"/>
            </w:pPr>
            <w:r>
              <w:t>16991,0</w:t>
            </w:r>
          </w:p>
        </w:tc>
        <w:tc>
          <w:tcPr>
            <w:tcW w:w="996" w:type="dxa"/>
          </w:tcPr>
          <w:p w:rsidR="005349EE" w:rsidRPr="003B5EC9" w:rsidRDefault="005349EE" w:rsidP="00D13976">
            <w:pPr>
              <w:jc w:val="center"/>
            </w:pPr>
            <w:r>
              <w:t>16553,9</w:t>
            </w:r>
          </w:p>
        </w:tc>
        <w:tc>
          <w:tcPr>
            <w:tcW w:w="857" w:type="dxa"/>
            <w:gridSpan w:val="2"/>
          </w:tcPr>
          <w:p w:rsidR="005349EE" w:rsidRPr="003B5EC9" w:rsidRDefault="005349EE" w:rsidP="00D13976">
            <w:pPr>
              <w:jc w:val="center"/>
            </w:pPr>
            <w:r>
              <w:t>21942</w:t>
            </w:r>
          </w:p>
        </w:tc>
        <w:tc>
          <w:tcPr>
            <w:tcW w:w="996" w:type="dxa"/>
          </w:tcPr>
          <w:p w:rsidR="005349EE" w:rsidRPr="003B5EC9" w:rsidRDefault="005349EE" w:rsidP="00D13976">
            <w:pPr>
              <w:jc w:val="center"/>
            </w:pPr>
            <w:r>
              <w:t>25393,5</w:t>
            </w:r>
          </w:p>
        </w:tc>
        <w:tc>
          <w:tcPr>
            <w:tcW w:w="996" w:type="dxa"/>
            <w:gridSpan w:val="2"/>
          </w:tcPr>
          <w:p w:rsidR="005349EE" w:rsidRPr="003B5EC9" w:rsidRDefault="005349EE" w:rsidP="00D13976">
            <w:pPr>
              <w:jc w:val="center"/>
            </w:pPr>
            <w:r>
              <w:t>25345,0</w:t>
            </w:r>
          </w:p>
        </w:tc>
        <w:tc>
          <w:tcPr>
            <w:tcW w:w="996" w:type="dxa"/>
          </w:tcPr>
          <w:p w:rsidR="005349EE" w:rsidRPr="003B5EC9" w:rsidRDefault="005349EE" w:rsidP="00D13976">
            <w:pPr>
              <w:jc w:val="center"/>
            </w:pPr>
            <w:r>
              <w:t>26588,4</w:t>
            </w:r>
          </w:p>
        </w:tc>
        <w:tc>
          <w:tcPr>
            <w:tcW w:w="996" w:type="dxa"/>
            <w:gridSpan w:val="2"/>
          </w:tcPr>
          <w:p w:rsidR="005349EE" w:rsidRPr="003B5EC9" w:rsidRDefault="005349EE" w:rsidP="00D13976">
            <w:pPr>
              <w:jc w:val="center"/>
            </w:pPr>
            <w:r>
              <w:t>36681,8</w:t>
            </w:r>
          </w:p>
        </w:tc>
        <w:tc>
          <w:tcPr>
            <w:tcW w:w="996" w:type="dxa"/>
          </w:tcPr>
          <w:p w:rsidR="005349EE" w:rsidRPr="003B5EC9" w:rsidRDefault="005349EE" w:rsidP="00D13976">
            <w:pPr>
              <w:jc w:val="center"/>
            </w:pPr>
            <w:r>
              <w:t>40671,1</w:t>
            </w:r>
          </w:p>
        </w:tc>
      </w:tr>
      <w:tr w:rsidR="005349EE" w:rsidRPr="00490A45" w:rsidTr="008D6D0C">
        <w:trPr>
          <w:gridAfter w:val="4"/>
          <w:wAfter w:w="4381" w:type="dxa"/>
        </w:trPr>
        <w:tc>
          <w:tcPr>
            <w:tcW w:w="1945" w:type="dxa"/>
          </w:tcPr>
          <w:p w:rsidR="005349EE" w:rsidRPr="003B5EC9" w:rsidRDefault="005349EE" w:rsidP="00D13976">
            <w:r w:rsidRPr="00B939EE">
              <w:t>Удельный вес к общему доходу муниципального бюджета (%)</w:t>
            </w:r>
          </w:p>
        </w:tc>
        <w:tc>
          <w:tcPr>
            <w:tcW w:w="996" w:type="dxa"/>
          </w:tcPr>
          <w:p w:rsidR="005349EE" w:rsidRPr="003B5EC9" w:rsidRDefault="005349EE" w:rsidP="00D13976">
            <w:pPr>
              <w:jc w:val="center"/>
            </w:pPr>
            <w:r>
              <w:t>-</w:t>
            </w:r>
          </w:p>
        </w:tc>
        <w:tc>
          <w:tcPr>
            <w:tcW w:w="996" w:type="dxa"/>
          </w:tcPr>
          <w:p w:rsidR="005349EE" w:rsidRPr="003B5EC9" w:rsidRDefault="005349EE" w:rsidP="00D13976">
            <w:pPr>
              <w:jc w:val="center"/>
            </w:pPr>
            <w:r>
              <w:t>4,86</w:t>
            </w:r>
          </w:p>
        </w:tc>
        <w:tc>
          <w:tcPr>
            <w:tcW w:w="857" w:type="dxa"/>
            <w:gridSpan w:val="2"/>
          </w:tcPr>
          <w:p w:rsidR="005349EE" w:rsidRPr="003B5EC9" w:rsidRDefault="005349EE" w:rsidP="00D13976">
            <w:pPr>
              <w:jc w:val="center"/>
            </w:pPr>
            <w:r>
              <w:t>-</w:t>
            </w:r>
          </w:p>
        </w:tc>
        <w:tc>
          <w:tcPr>
            <w:tcW w:w="996" w:type="dxa"/>
          </w:tcPr>
          <w:p w:rsidR="005349EE" w:rsidRPr="003B5EC9" w:rsidRDefault="005349EE" w:rsidP="00D13976">
            <w:pPr>
              <w:jc w:val="center"/>
            </w:pPr>
            <w:r>
              <w:t>5,87</w:t>
            </w:r>
          </w:p>
        </w:tc>
        <w:tc>
          <w:tcPr>
            <w:tcW w:w="996" w:type="dxa"/>
            <w:gridSpan w:val="2"/>
          </w:tcPr>
          <w:p w:rsidR="005349EE" w:rsidRPr="003B5EC9" w:rsidRDefault="005349EE" w:rsidP="00D13976">
            <w:pPr>
              <w:jc w:val="center"/>
            </w:pPr>
            <w:r>
              <w:t>-</w:t>
            </w:r>
          </w:p>
        </w:tc>
        <w:tc>
          <w:tcPr>
            <w:tcW w:w="996" w:type="dxa"/>
          </w:tcPr>
          <w:p w:rsidR="005349EE" w:rsidRPr="003B5EC9" w:rsidRDefault="005349EE" w:rsidP="00D13976">
            <w:pPr>
              <w:jc w:val="center"/>
            </w:pPr>
            <w:r>
              <w:t>7,3</w:t>
            </w:r>
          </w:p>
        </w:tc>
        <w:tc>
          <w:tcPr>
            <w:tcW w:w="996" w:type="dxa"/>
            <w:gridSpan w:val="2"/>
          </w:tcPr>
          <w:p w:rsidR="005349EE" w:rsidRPr="003B5EC9" w:rsidRDefault="005349EE" w:rsidP="00D13976">
            <w:pPr>
              <w:jc w:val="center"/>
            </w:pPr>
          </w:p>
        </w:tc>
        <w:tc>
          <w:tcPr>
            <w:tcW w:w="996" w:type="dxa"/>
          </w:tcPr>
          <w:p w:rsidR="005349EE" w:rsidRPr="003B5EC9" w:rsidRDefault="005349EE" w:rsidP="00D13976">
            <w:pPr>
              <w:jc w:val="center"/>
            </w:pPr>
            <w:r>
              <w:t>9,0</w:t>
            </w:r>
          </w:p>
        </w:tc>
      </w:tr>
    </w:tbl>
    <w:p w:rsidR="005349EE" w:rsidRDefault="008D6D0C" w:rsidP="00186746">
      <w:pPr>
        <w:tabs>
          <w:tab w:val="num" w:pos="0"/>
        </w:tabs>
        <w:ind w:firstLine="709"/>
        <w:jc w:val="both"/>
        <w:rPr>
          <w:sz w:val="28"/>
          <w:szCs w:val="28"/>
        </w:rPr>
      </w:pPr>
      <w:r>
        <w:rPr>
          <w:b/>
          <w:noProof/>
        </w:rPr>
        <w:lastRenderedPageBreak/>
        <w:drawing>
          <wp:inline distT="0" distB="0" distL="0" distR="0">
            <wp:extent cx="5486400" cy="3200400"/>
            <wp:effectExtent l="0" t="0" r="0" b="0"/>
            <wp:docPr id="32" name="Диаграмма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5349EE" w:rsidRDefault="005349EE" w:rsidP="00186746">
      <w:pPr>
        <w:tabs>
          <w:tab w:val="num" w:pos="0"/>
        </w:tabs>
        <w:ind w:firstLine="709"/>
        <w:jc w:val="both"/>
        <w:rPr>
          <w:sz w:val="28"/>
          <w:szCs w:val="28"/>
        </w:rPr>
      </w:pPr>
      <w:r>
        <w:rPr>
          <w:sz w:val="28"/>
          <w:szCs w:val="28"/>
        </w:rPr>
        <w:t>Администрацией города Свободного заключено 439 договора аренды земельных участков. Доходы от арендной платы за земельные участки в 2015 году составили 36168,2 (в 2014 году составили 11507,4 )тыс. рублей.</w:t>
      </w:r>
    </w:p>
    <w:p w:rsidR="005349EE" w:rsidRDefault="005349EE" w:rsidP="00186746">
      <w:pPr>
        <w:tabs>
          <w:tab w:val="num" w:pos="0"/>
        </w:tabs>
        <w:jc w:val="both"/>
        <w:rPr>
          <w:sz w:val="28"/>
          <w:szCs w:val="28"/>
        </w:rPr>
      </w:pPr>
      <w:r>
        <w:rPr>
          <w:sz w:val="28"/>
          <w:szCs w:val="28"/>
        </w:rPr>
        <w:t xml:space="preserve">Рост поступлений составил  314%  </w:t>
      </w:r>
    </w:p>
    <w:p w:rsidR="005349EE" w:rsidRDefault="005349EE" w:rsidP="00186746">
      <w:pPr>
        <w:tabs>
          <w:tab w:val="num" w:pos="0"/>
        </w:tabs>
        <w:ind w:firstLine="709"/>
        <w:jc w:val="center"/>
        <w:rPr>
          <w:i/>
          <w:sz w:val="28"/>
          <w:szCs w:val="28"/>
        </w:rPr>
      </w:pPr>
    </w:p>
    <w:p w:rsidR="005349EE" w:rsidRPr="00BC6284" w:rsidRDefault="005349EE" w:rsidP="00186746">
      <w:pPr>
        <w:tabs>
          <w:tab w:val="num" w:pos="0"/>
        </w:tabs>
        <w:ind w:firstLine="709"/>
        <w:jc w:val="center"/>
        <w:rPr>
          <w:b/>
          <w:sz w:val="28"/>
          <w:szCs w:val="28"/>
        </w:rPr>
      </w:pPr>
    </w:p>
    <w:p w:rsidR="005349EE" w:rsidRPr="007C78BF" w:rsidRDefault="005349EE" w:rsidP="00186746">
      <w:pPr>
        <w:tabs>
          <w:tab w:val="num" w:pos="0"/>
        </w:tabs>
        <w:ind w:firstLine="709"/>
        <w:jc w:val="center"/>
        <w:rPr>
          <w:i/>
          <w:sz w:val="28"/>
          <w:szCs w:val="28"/>
        </w:rPr>
      </w:pPr>
      <w:r w:rsidRPr="007C78BF">
        <w:rPr>
          <w:i/>
          <w:sz w:val="28"/>
          <w:szCs w:val="28"/>
        </w:rPr>
        <w:t>Динамика поступления доходов в муниципальный бюджет от аренды земельных участков, тыс. рублей</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05"/>
        <w:gridCol w:w="1029"/>
        <w:gridCol w:w="1029"/>
        <w:gridCol w:w="1029"/>
        <w:gridCol w:w="1029"/>
        <w:gridCol w:w="1029"/>
        <w:gridCol w:w="1029"/>
        <w:gridCol w:w="1029"/>
        <w:gridCol w:w="1029"/>
      </w:tblGrid>
      <w:tr w:rsidR="005349EE" w:rsidRPr="00490A45" w:rsidTr="00D13976">
        <w:tc>
          <w:tcPr>
            <w:tcW w:w="2005" w:type="dxa"/>
            <w:vMerge w:val="restart"/>
          </w:tcPr>
          <w:p w:rsidR="005349EE" w:rsidRPr="00A566AC" w:rsidRDefault="005349EE" w:rsidP="00D13976">
            <w:pPr>
              <w:jc w:val="center"/>
              <w:rPr>
                <w:sz w:val="25"/>
                <w:szCs w:val="25"/>
              </w:rPr>
            </w:pPr>
            <w:r w:rsidRPr="00A566AC">
              <w:rPr>
                <w:sz w:val="25"/>
                <w:szCs w:val="25"/>
              </w:rPr>
              <w:t>Наименование</w:t>
            </w:r>
          </w:p>
        </w:tc>
        <w:tc>
          <w:tcPr>
            <w:tcW w:w="2058" w:type="dxa"/>
            <w:gridSpan w:val="2"/>
          </w:tcPr>
          <w:p w:rsidR="005349EE" w:rsidRPr="00A566AC" w:rsidRDefault="005349EE" w:rsidP="00D13976">
            <w:pPr>
              <w:jc w:val="center"/>
              <w:rPr>
                <w:sz w:val="25"/>
                <w:szCs w:val="25"/>
              </w:rPr>
            </w:pPr>
            <w:r>
              <w:rPr>
                <w:sz w:val="25"/>
                <w:szCs w:val="25"/>
              </w:rPr>
              <w:t>2012</w:t>
            </w:r>
          </w:p>
        </w:tc>
        <w:tc>
          <w:tcPr>
            <w:tcW w:w="2058" w:type="dxa"/>
            <w:gridSpan w:val="2"/>
          </w:tcPr>
          <w:p w:rsidR="005349EE" w:rsidRPr="00A566AC" w:rsidRDefault="005349EE" w:rsidP="00D13976">
            <w:pPr>
              <w:jc w:val="center"/>
              <w:rPr>
                <w:sz w:val="25"/>
                <w:szCs w:val="25"/>
              </w:rPr>
            </w:pPr>
            <w:r w:rsidRPr="00A566AC">
              <w:rPr>
                <w:sz w:val="25"/>
                <w:szCs w:val="25"/>
              </w:rPr>
              <w:t>201</w:t>
            </w:r>
            <w:r>
              <w:rPr>
                <w:sz w:val="25"/>
                <w:szCs w:val="25"/>
              </w:rPr>
              <w:t>3</w:t>
            </w:r>
          </w:p>
        </w:tc>
        <w:tc>
          <w:tcPr>
            <w:tcW w:w="2058" w:type="dxa"/>
            <w:gridSpan w:val="2"/>
          </w:tcPr>
          <w:p w:rsidR="005349EE" w:rsidRPr="00A566AC" w:rsidRDefault="005349EE" w:rsidP="00D13976">
            <w:pPr>
              <w:jc w:val="center"/>
              <w:rPr>
                <w:sz w:val="25"/>
                <w:szCs w:val="25"/>
              </w:rPr>
            </w:pPr>
            <w:r>
              <w:rPr>
                <w:sz w:val="25"/>
                <w:szCs w:val="25"/>
              </w:rPr>
              <w:t>2014</w:t>
            </w:r>
          </w:p>
        </w:tc>
        <w:tc>
          <w:tcPr>
            <w:tcW w:w="1829" w:type="dxa"/>
            <w:gridSpan w:val="2"/>
          </w:tcPr>
          <w:p w:rsidR="005349EE" w:rsidRPr="00A566AC" w:rsidRDefault="005349EE" w:rsidP="00D13976">
            <w:pPr>
              <w:jc w:val="center"/>
              <w:rPr>
                <w:sz w:val="25"/>
                <w:szCs w:val="25"/>
              </w:rPr>
            </w:pPr>
            <w:r w:rsidRPr="00A566AC">
              <w:rPr>
                <w:sz w:val="25"/>
                <w:szCs w:val="25"/>
              </w:rPr>
              <w:t>201</w:t>
            </w:r>
            <w:r>
              <w:rPr>
                <w:sz w:val="25"/>
                <w:szCs w:val="25"/>
              </w:rPr>
              <w:t>5</w:t>
            </w:r>
          </w:p>
        </w:tc>
      </w:tr>
      <w:tr w:rsidR="005349EE" w:rsidRPr="00490A45" w:rsidTr="00D13976">
        <w:tc>
          <w:tcPr>
            <w:tcW w:w="2005" w:type="dxa"/>
            <w:vMerge/>
          </w:tcPr>
          <w:p w:rsidR="005349EE" w:rsidRPr="00A566AC" w:rsidRDefault="005349EE" w:rsidP="00D13976">
            <w:pPr>
              <w:rPr>
                <w:sz w:val="25"/>
                <w:szCs w:val="25"/>
              </w:rPr>
            </w:pPr>
          </w:p>
        </w:tc>
        <w:tc>
          <w:tcPr>
            <w:tcW w:w="1029" w:type="dxa"/>
          </w:tcPr>
          <w:p w:rsidR="005349EE" w:rsidRPr="00A566AC" w:rsidRDefault="005349EE" w:rsidP="00D13976">
            <w:pPr>
              <w:keepNext/>
              <w:jc w:val="center"/>
              <w:rPr>
                <w:sz w:val="25"/>
                <w:szCs w:val="25"/>
              </w:rPr>
            </w:pPr>
            <w:r w:rsidRPr="00A566AC">
              <w:rPr>
                <w:sz w:val="25"/>
                <w:szCs w:val="25"/>
              </w:rPr>
              <w:t>план</w:t>
            </w:r>
          </w:p>
        </w:tc>
        <w:tc>
          <w:tcPr>
            <w:tcW w:w="1029" w:type="dxa"/>
          </w:tcPr>
          <w:p w:rsidR="005349EE" w:rsidRPr="00A566AC" w:rsidRDefault="005349EE" w:rsidP="00D13976">
            <w:pPr>
              <w:keepNext/>
              <w:jc w:val="center"/>
              <w:rPr>
                <w:sz w:val="25"/>
                <w:szCs w:val="25"/>
              </w:rPr>
            </w:pPr>
            <w:r w:rsidRPr="00A566AC">
              <w:rPr>
                <w:sz w:val="25"/>
                <w:szCs w:val="25"/>
              </w:rPr>
              <w:t>факт</w:t>
            </w:r>
          </w:p>
        </w:tc>
        <w:tc>
          <w:tcPr>
            <w:tcW w:w="1029" w:type="dxa"/>
          </w:tcPr>
          <w:p w:rsidR="005349EE" w:rsidRPr="00A566AC" w:rsidRDefault="005349EE" w:rsidP="00D13976">
            <w:pPr>
              <w:keepNext/>
              <w:jc w:val="center"/>
              <w:rPr>
                <w:sz w:val="25"/>
                <w:szCs w:val="25"/>
              </w:rPr>
            </w:pPr>
            <w:r w:rsidRPr="00A566AC">
              <w:rPr>
                <w:sz w:val="25"/>
                <w:szCs w:val="25"/>
              </w:rPr>
              <w:t>план</w:t>
            </w:r>
          </w:p>
        </w:tc>
        <w:tc>
          <w:tcPr>
            <w:tcW w:w="1029" w:type="dxa"/>
          </w:tcPr>
          <w:p w:rsidR="005349EE" w:rsidRPr="00A566AC" w:rsidRDefault="005349EE" w:rsidP="00D13976">
            <w:pPr>
              <w:keepNext/>
              <w:jc w:val="center"/>
              <w:rPr>
                <w:sz w:val="25"/>
                <w:szCs w:val="25"/>
              </w:rPr>
            </w:pPr>
            <w:r w:rsidRPr="00A566AC">
              <w:rPr>
                <w:sz w:val="25"/>
                <w:szCs w:val="25"/>
              </w:rPr>
              <w:t>факт</w:t>
            </w:r>
          </w:p>
        </w:tc>
        <w:tc>
          <w:tcPr>
            <w:tcW w:w="1029" w:type="dxa"/>
          </w:tcPr>
          <w:p w:rsidR="005349EE" w:rsidRPr="00A566AC" w:rsidRDefault="005349EE" w:rsidP="00D13976">
            <w:pPr>
              <w:keepNext/>
              <w:jc w:val="center"/>
              <w:rPr>
                <w:sz w:val="25"/>
                <w:szCs w:val="25"/>
              </w:rPr>
            </w:pPr>
            <w:r w:rsidRPr="00A566AC">
              <w:rPr>
                <w:sz w:val="25"/>
                <w:szCs w:val="25"/>
              </w:rPr>
              <w:t>план</w:t>
            </w:r>
          </w:p>
        </w:tc>
        <w:tc>
          <w:tcPr>
            <w:tcW w:w="1029" w:type="dxa"/>
          </w:tcPr>
          <w:p w:rsidR="005349EE" w:rsidRPr="00A566AC" w:rsidRDefault="005349EE" w:rsidP="00D13976">
            <w:pPr>
              <w:keepNext/>
              <w:jc w:val="center"/>
              <w:rPr>
                <w:sz w:val="25"/>
                <w:szCs w:val="25"/>
              </w:rPr>
            </w:pPr>
            <w:r w:rsidRPr="00A566AC">
              <w:rPr>
                <w:sz w:val="25"/>
                <w:szCs w:val="25"/>
              </w:rPr>
              <w:t>факт</w:t>
            </w:r>
          </w:p>
        </w:tc>
        <w:tc>
          <w:tcPr>
            <w:tcW w:w="1029" w:type="dxa"/>
          </w:tcPr>
          <w:p w:rsidR="005349EE" w:rsidRPr="00A566AC" w:rsidRDefault="005349EE" w:rsidP="00D13976">
            <w:pPr>
              <w:keepNext/>
              <w:jc w:val="center"/>
              <w:rPr>
                <w:sz w:val="25"/>
                <w:szCs w:val="25"/>
              </w:rPr>
            </w:pPr>
            <w:r>
              <w:rPr>
                <w:sz w:val="25"/>
                <w:szCs w:val="25"/>
              </w:rPr>
              <w:t xml:space="preserve">План </w:t>
            </w:r>
          </w:p>
        </w:tc>
        <w:tc>
          <w:tcPr>
            <w:tcW w:w="800" w:type="dxa"/>
          </w:tcPr>
          <w:p w:rsidR="005349EE" w:rsidRPr="00A566AC" w:rsidRDefault="005349EE" w:rsidP="00D13976">
            <w:pPr>
              <w:keepNext/>
              <w:jc w:val="center"/>
              <w:rPr>
                <w:sz w:val="25"/>
                <w:szCs w:val="25"/>
              </w:rPr>
            </w:pPr>
            <w:r>
              <w:rPr>
                <w:sz w:val="25"/>
                <w:szCs w:val="25"/>
              </w:rPr>
              <w:t xml:space="preserve">Факт </w:t>
            </w:r>
          </w:p>
        </w:tc>
      </w:tr>
      <w:tr w:rsidR="005349EE" w:rsidRPr="00490A45" w:rsidTr="00D13976">
        <w:tc>
          <w:tcPr>
            <w:tcW w:w="2005" w:type="dxa"/>
          </w:tcPr>
          <w:p w:rsidR="005349EE" w:rsidRPr="00A566AC" w:rsidRDefault="005349EE" w:rsidP="00D13976">
            <w:pPr>
              <w:rPr>
                <w:sz w:val="25"/>
                <w:szCs w:val="25"/>
              </w:rPr>
            </w:pPr>
            <w:r w:rsidRPr="00A566AC">
              <w:rPr>
                <w:sz w:val="25"/>
                <w:szCs w:val="25"/>
              </w:rPr>
              <w:t>Аренда земельных участков</w:t>
            </w:r>
          </w:p>
        </w:tc>
        <w:tc>
          <w:tcPr>
            <w:tcW w:w="1029" w:type="dxa"/>
          </w:tcPr>
          <w:p w:rsidR="005349EE" w:rsidRPr="00A566AC" w:rsidRDefault="005349EE" w:rsidP="00D13976">
            <w:pPr>
              <w:jc w:val="center"/>
              <w:rPr>
                <w:sz w:val="25"/>
                <w:szCs w:val="25"/>
              </w:rPr>
            </w:pPr>
            <w:r w:rsidRPr="00A566AC">
              <w:rPr>
                <w:sz w:val="25"/>
                <w:szCs w:val="25"/>
              </w:rPr>
              <w:t>20677,0</w:t>
            </w:r>
          </w:p>
        </w:tc>
        <w:tc>
          <w:tcPr>
            <w:tcW w:w="1029" w:type="dxa"/>
          </w:tcPr>
          <w:p w:rsidR="005349EE" w:rsidRPr="00A566AC" w:rsidRDefault="005349EE" w:rsidP="00D13976">
            <w:pPr>
              <w:jc w:val="center"/>
              <w:rPr>
                <w:sz w:val="25"/>
                <w:szCs w:val="25"/>
              </w:rPr>
            </w:pPr>
            <w:r w:rsidRPr="00A566AC">
              <w:rPr>
                <w:sz w:val="25"/>
                <w:szCs w:val="25"/>
              </w:rPr>
              <w:t>22773,3</w:t>
            </w:r>
          </w:p>
        </w:tc>
        <w:tc>
          <w:tcPr>
            <w:tcW w:w="1029" w:type="dxa"/>
          </w:tcPr>
          <w:p w:rsidR="005349EE" w:rsidRPr="00A566AC" w:rsidRDefault="005349EE" w:rsidP="00D13976">
            <w:pPr>
              <w:jc w:val="center"/>
              <w:rPr>
                <w:sz w:val="25"/>
                <w:szCs w:val="25"/>
              </w:rPr>
            </w:pPr>
            <w:r w:rsidRPr="00A566AC">
              <w:rPr>
                <w:sz w:val="25"/>
                <w:szCs w:val="25"/>
              </w:rPr>
              <w:t>31350,0</w:t>
            </w:r>
          </w:p>
        </w:tc>
        <w:tc>
          <w:tcPr>
            <w:tcW w:w="1029" w:type="dxa"/>
          </w:tcPr>
          <w:p w:rsidR="005349EE" w:rsidRPr="00A566AC" w:rsidRDefault="005349EE" w:rsidP="00D13976">
            <w:pPr>
              <w:jc w:val="center"/>
              <w:rPr>
                <w:sz w:val="25"/>
                <w:szCs w:val="25"/>
              </w:rPr>
            </w:pPr>
            <w:r w:rsidRPr="00A566AC">
              <w:rPr>
                <w:sz w:val="25"/>
                <w:szCs w:val="25"/>
              </w:rPr>
              <w:t>14887,0</w:t>
            </w:r>
          </w:p>
        </w:tc>
        <w:tc>
          <w:tcPr>
            <w:tcW w:w="1029" w:type="dxa"/>
          </w:tcPr>
          <w:p w:rsidR="005349EE" w:rsidRPr="00A566AC" w:rsidRDefault="005349EE" w:rsidP="00D13976">
            <w:pPr>
              <w:jc w:val="center"/>
              <w:rPr>
                <w:sz w:val="25"/>
                <w:szCs w:val="25"/>
              </w:rPr>
            </w:pPr>
            <w:r w:rsidRPr="00A566AC">
              <w:rPr>
                <w:sz w:val="25"/>
                <w:szCs w:val="25"/>
              </w:rPr>
              <w:t>10750,0</w:t>
            </w:r>
          </w:p>
        </w:tc>
        <w:tc>
          <w:tcPr>
            <w:tcW w:w="1029" w:type="dxa"/>
          </w:tcPr>
          <w:p w:rsidR="005349EE" w:rsidRPr="00A566AC" w:rsidRDefault="005349EE" w:rsidP="00D13976">
            <w:pPr>
              <w:jc w:val="center"/>
              <w:rPr>
                <w:sz w:val="25"/>
                <w:szCs w:val="25"/>
              </w:rPr>
            </w:pPr>
            <w:r w:rsidRPr="00A566AC">
              <w:rPr>
                <w:sz w:val="25"/>
                <w:szCs w:val="25"/>
              </w:rPr>
              <w:t>11507,3</w:t>
            </w:r>
          </w:p>
        </w:tc>
        <w:tc>
          <w:tcPr>
            <w:tcW w:w="1029" w:type="dxa"/>
          </w:tcPr>
          <w:p w:rsidR="005349EE" w:rsidRPr="00A566AC" w:rsidRDefault="005349EE" w:rsidP="00D13976">
            <w:pPr>
              <w:jc w:val="center"/>
              <w:rPr>
                <w:sz w:val="25"/>
                <w:szCs w:val="25"/>
              </w:rPr>
            </w:pPr>
            <w:r>
              <w:rPr>
                <w:sz w:val="25"/>
                <w:szCs w:val="25"/>
              </w:rPr>
              <w:t>56982,8</w:t>
            </w:r>
          </w:p>
        </w:tc>
        <w:tc>
          <w:tcPr>
            <w:tcW w:w="800" w:type="dxa"/>
          </w:tcPr>
          <w:p w:rsidR="005349EE" w:rsidRPr="00A566AC" w:rsidRDefault="005349EE" w:rsidP="00D13976">
            <w:pPr>
              <w:jc w:val="center"/>
              <w:rPr>
                <w:sz w:val="25"/>
                <w:szCs w:val="25"/>
              </w:rPr>
            </w:pPr>
            <w:r>
              <w:rPr>
                <w:sz w:val="25"/>
                <w:szCs w:val="25"/>
              </w:rPr>
              <w:t>36168,2</w:t>
            </w:r>
          </w:p>
        </w:tc>
      </w:tr>
      <w:tr w:rsidR="005349EE" w:rsidRPr="00490A45" w:rsidTr="00D13976">
        <w:tc>
          <w:tcPr>
            <w:tcW w:w="2005" w:type="dxa"/>
          </w:tcPr>
          <w:p w:rsidR="005349EE" w:rsidRPr="00A566AC" w:rsidRDefault="005349EE" w:rsidP="00D13976">
            <w:pPr>
              <w:rPr>
                <w:sz w:val="25"/>
                <w:szCs w:val="25"/>
              </w:rPr>
            </w:pPr>
            <w:r w:rsidRPr="00A566AC">
              <w:rPr>
                <w:sz w:val="25"/>
                <w:szCs w:val="25"/>
              </w:rPr>
              <w:t>Удельный вес к общему доходу муниципального бюджета (%)</w:t>
            </w:r>
          </w:p>
        </w:tc>
        <w:tc>
          <w:tcPr>
            <w:tcW w:w="1029" w:type="dxa"/>
          </w:tcPr>
          <w:p w:rsidR="005349EE" w:rsidRPr="00A566AC" w:rsidRDefault="005349EE" w:rsidP="00D13976">
            <w:pPr>
              <w:jc w:val="center"/>
              <w:rPr>
                <w:sz w:val="25"/>
                <w:szCs w:val="25"/>
              </w:rPr>
            </w:pPr>
            <w:r w:rsidRPr="00A566AC">
              <w:rPr>
                <w:sz w:val="25"/>
                <w:szCs w:val="25"/>
              </w:rPr>
              <w:t>-</w:t>
            </w:r>
          </w:p>
        </w:tc>
        <w:tc>
          <w:tcPr>
            <w:tcW w:w="1029" w:type="dxa"/>
          </w:tcPr>
          <w:p w:rsidR="005349EE" w:rsidRPr="00A566AC" w:rsidRDefault="005349EE" w:rsidP="00D13976">
            <w:pPr>
              <w:jc w:val="center"/>
              <w:rPr>
                <w:sz w:val="25"/>
                <w:szCs w:val="25"/>
              </w:rPr>
            </w:pPr>
            <w:r w:rsidRPr="00A566AC">
              <w:rPr>
                <w:sz w:val="25"/>
                <w:szCs w:val="25"/>
              </w:rPr>
              <w:t>6,68</w:t>
            </w:r>
          </w:p>
        </w:tc>
        <w:tc>
          <w:tcPr>
            <w:tcW w:w="1029" w:type="dxa"/>
          </w:tcPr>
          <w:p w:rsidR="005349EE" w:rsidRPr="00A566AC" w:rsidRDefault="005349EE" w:rsidP="00D13976">
            <w:pPr>
              <w:jc w:val="center"/>
              <w:rPr>
                <w:sz w:val="25"/>
                <w:szCs w:val="25"/>
              </w:rPr>
            </w:pPr>
            <w:r w:rsidRPr="00A566AC">
              <w:rPr>
                <w:sz w:val="25"/>
                <w:szCs w:val="25"/>
              </w:rPr>
              <w:t>_</w:t>
            </w:r>
          </w:p>
        </w:tc>
        <w:tc>
          <w:tcPr>
            <w:tcW w:w="1029" w:type="dxa"/>
          </w:tcPr>
          <w:p w:rsidR="005349EE" w:rsidRPr="00A566AC" w:rsidRDefault="005349EE" w:rsidP="00D13976">
            <w:pPr>
              <w:jc w:val="center"/>
              <w:rPr>
                <w:sz w:val="25"/>
                <w:szCs w:val="25"/>
              </w:rPr>
            </w:pPr>
            <w:r w:rsidRPr="00A566AC">
              <w:rPr>
                <w:sz w:val="25"/>
                <w:szCs w:val="25"/>
              </w:rPr>
              <w:t>3,44</w:t>
            </w:r>
          </w:p>
        </w:tc>
        <w:tc>
          <w:tcPr>
            <w:tcW w:w="1029" w:type="dxa"/>
          </w:tcPr>
          <w:p w:rsidR="005349EE" w:rsidRPr="00A566AC" w:rsidRDefault="005349EE" w:rsidP="00D13976">
            <w:pPr>
              <w:jc w:val="center"/>
              <w:rPr>
                <w:sz w:val="25"/>
                <w:szCs w:val="25"/>
              </w:rPr>
            </w:pPr>
            <w:r w:rsidRPr="00A566AC">
              <w:rPr>
                <w:sz w:val="25"/>
                <w:szCs w:val="25"/>
              </w:rPr>
              <w:t>-</w:t>
            </w:r>
          </w:p>
        </w:tc>
        <w:tc>
          <w:tcPr>
            <w:tcW w:w="1029" w:type="dxa"/>
          </w:tcPr>
          <w:p w:rsidR="005349EE" w:rsidRPr="00A566AC" w:rsidRDefault="005349EE" w:rsidP="00D13976">
            <w:pPr>
              <w:jc w:val="center"/>
              <w:rPr>
                <w:sz w:val="25"/>
                <w:szCs w:val="25"/>
              </w:rPr>
            </w:pPr>
            <w:r w:rsidRPr="00A566AC">
              <w:rPr>
                <w:sz w:val="25"/>
                <w:szCs w:val="25"/>
              </w:rPr>
              <w:t>3,17</w:t>
            </w:r>
          </w:p>
        </w:tc>
        <w:tc>
          <w:tcPr>
            <w:tcW w:w="1029" w:type="dxa"/>
          </w:tcPr>
          <w:p w:rsidR="005349EE" w:rsidRPr="00A566AC" w:rsidRDefault="005349EE" w:rsidP="00D13976">
            <w:pPr>
              <w:jc w:val="center"/>
              <w:rPr>
                <w:sz w:val="25"/>
                <w:szCs w:val="25"/>
              </w:rPr>
            </w:pPr>
          </w:p>
        </w:tc>
        <w:tc>
          <w:tcPr>
            <w:tcW w:w="800" w:type="dxa"/>
          </w:tcPr>
          <w:p w:rsidR="005349EE" w:rsidRPr="00A566AC" w:rsidRDefault="005349EE" w:rsidP="00D13976">
            <w:pPr>
              <w:jc w:val="center"/>
              <w:rPr>
                <w:sz w:val="25"/>
                <w:szCs w:val="25"/>
              </w:rPr>
            </w:pPr>
            <w:r>
              <w:rPr>
                <w:sz w:val="25"/>
                <w:szCs w:val="25"/>
              </w:rPr>
              <w:t>8,0</w:t>
            </w:r>
          </w:p>
        </w:tc>
      </w:tr>
    </w:tbl>
    <w:p w:rsidR="005349EE" w:rsidRDefault="005349EE" w:rsidP="00186746">
      <w:pPr>
        <w:tabs>
          <w:tab w:val="num" w:pos="0"/>
        </w:tabs>
        <w:ind w:firstLine="709"/>
        <w:jc w:val="center"/>
        <w:rPr>
          <w:sz w:val="28"/>
          <w:szCs w:val="28"/>
        </w:rPr>
      </w:pPr>
    </w:p>
    <w:p w:rsidR="005349EE" w:rsidRDefault="008D6D0C" w:rsidP="00186746">
      <w:pPr>
        <w:tabs>
          <w:tab w:val="num" w:pos="0"/>
        </w:tabs>
        <w:ind w:firstLine="709"/>
        <w:jc w:val="both"/>
        <w:rPr>
          <w:sz w:val="28"/>
          <w:szCs w:val="28"/>
        </w:rPr>
      </w:pPr>
      <w:r>
        <w:rPr>
          <w:rFonts w:ascii="Calibri" w:eastAsia="Calibri" w:hAnsi="Calibri"/>
          <w:noProof/>
          <w:sz w:val="22"/>
          <w:szCs w:val="22"/>
        </w:rPr>
        <w:lastRenderedPageBreak/>
        <w:drawing>
          <wp:inline distT="0" distB="0" distL="0" distR="0">
            <wp:extent cx="5486400" cy="3200400"/>
            <wp:effectExtent l="0" t="0" r="0" b="0"/>
            <wp:docPr id="33" name="Диаграмма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5349EE" w:rsidRDefault="005349EE" w:rsidP="00186746">
      <w:pPr>
        <w:tabs>
          <w:tab w:val="num" w:pos="0"/>
        </w:tabs>
        <w:ind w:firstLine="709"/>
        <w:jc w:val="both"/>
        <w:rPr>
          <w:sz w:val="28"/>
          <w:szCs w:val="28"/>
        </w:rPr>
      </w:pPr>
      <w:r>
        <w:rPr>
          <w:sz w:val="28"/>
          <w:szCs w:val="28"/>
        </w:rPr>
        <w:t xml:space="preserve">В 2015 году администрацией города Свободного заключено 373 договора купли-продажи земельных участков. </w:t>
      </w:r>
      <w:r w:rsidRPr="00622BD8">
        <w:rPr>
          <w:sz w:val="28"/>
          <w:szCs w:val="28"/>
        </w:rPr>
        <w:t xml:space="preserve">Сумма </w:t>
      </w:r>
      <w:r>
        <w:rPr>
          <w:sz w:val="28"/>
          <w:szCs w:val="28"/>
        </w:rPr>
        <w:t>поступлений в городской бюджет от продажи земельных участков за 2015 год составила 3798,2 тыс. рублей. (2014-3768,0 т.рублей) увеличение составило 0,7%.</w:t>
      </w:r>
    </w:p>
    <w:p w:rsidR="005349EE" w:rsidRDefault="005349EE" w:rsidP="00186746">
      <w:pPr>
        <w:tabs>
          <w:tab w:val="num" w:pos="0"/>
        </w:tabs>
        <w:ind w:firstLine="709"/>
        <w:jc w:val="center"/>
        <w:rPr>
          <w:sz w:val="28"/>
          <w:szCs w:val="28"/>
        </w:rPr>
      </w:pPr>
    </w:p>
    <w:p w:rsidR="005349EE" w:rsidRPr="007C78BF" w:rsidRDefault="005349EE" w:rsidP="00186746">
      <w:pPr>
        <w:tabs>
          <w:tab w:val="num" w:pos="0"/>
        </w:tabs>
        <w:ind w:firstLine="709"/>
        <w:jc w:val="center"/>
        <w:rPr>
          <w:i/>
          <w:sz w:val="28"/>
          <w:szCs w:val="28"/>
        </w:rPr>
      </w:pPr>
      <w:r w:rsidRPr="007C78BF">
        <w:rPr>
          <w:i/>
          <w:sz w:val="28"/>
          <w:szCs w:val="28"/>
        </w:rPr>
        <w:t>Поступления в муниципальный бюджет от продажи земельных участков (тыс.рублей)</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05"/>
        <w:gridCol w:w="926"/>
        <w:gridCol w:w="1055"/>
        <w:gridCol w:w="963"/>
        <w:gridCol w:w="974"/>
        <w:gridCol w:w="904"/>
        <w:gridCol w:w="904"/>
        <w:gridCol w:w="904"/>
        <w:gridCol w:w="971"/>
      </w:tblGrid>
      <w:tr w:rsidR="005349EE" w:rsidRPr="00490A45" w:rsidTr="008D6D0C">
        <w:tc>
          <w:tcPr>
            <w:tcW w:w="2005" w:type="dxa"/>
            <w:vMerge w:val="restart"/>
          </w:tcPr>
          <w:p w:rsidR="005349EE" w:rsidRPr="00A566AC" w:rsidRDefault="005349EE" w:rsidP="00D13976">
            <w:pPr>
              <w:jc w:val="center"/>
              <w:rPr>
                <w:sz w:val="25"/>
                <w:szCs w:val="25"/>
              </w:rPr>
            </w:pPr>
            <w:r w:rsidRPr="00A566AC">
              <w:rPr>
                <w:sz w:val="25"/>
                <w:szCs w:val="25"/>
              </w:rPr>
              <w:t>Наименование</w:t>
            </w:r>
          </w:p>
        </w:tc>
        <w:tc>
          <w:tcPr>
            <w:tcW w:w="1981" w:type="dxa"/>
            <w:gridSpan w:val="2"/>
          </w:tcPr>
          <w:p w:rsidR="005349EE" w:rsidRPr="00A566AC" w:rsidRDefault="005349EE" w:rsidP="00D13976">
            <w:pPr>
              <w:jc w:val="center"/>
              <w:rPr>
                <w:sz w:val="25"/>
                <w:szCs w:val="25"/>
              </w:rPr>
            </w:pPr>
            <w:r w:rsidRPr="00A566AC">
              <w:rPr>
                <w:sz w:val="25"/>
                <w:szCs w:val="25"/>
              </w:rPr>
              <w:t>2012</w:t>
            </w:r>
          </w:p>
        </w:tc>
        <w:tc>
          <w:tcPr>
            <w:tcW w:w="1937" w:type="dxa"/>
            <w:gridSpan w:val="2"/>
          </w:tcPr>
          <w:p w:rsidR="005349EE" w:rsidRPr="00A566AC" w:rsidRDefault="005349EE" w:rsidP="00D13976">
            <w:pPr>
              <w:jc w:val="center"/>
              <w:rPr>
                <w:sz w:val="25"/>
                <w:szCs w:val="25"/>
              </w:rPr>
            </w:pPr>
            <w:r w:rsidRPr="00A566AC">
              <w:rPr>
                <w:sz w:val="25"/>
                <w:szCs w:val="25"/>
              </w:rPr>
              <w:t>2013</w:t>
            </w:r>
          </w:p>
        </w:tc>
        <w:tc>
          <w:tcPr>
            <w:tcW w:w="1808" w:type="dxa"/>
            <w:gridSpan w:val="2"/>
          </w:tcPr>
          <w:p w:rsidR="005349EE" w:rsidRPr="00A566AC" w:rsidRDefault="005349EE" w:rsidP="00D13976">
            <w:pPr>
              <w:jc w:val="center"/>
              <w:rPr>
                <w:sz w:val="25"/>
                <w:szCs w:val="25"/>
              </w:rPr>
            </w:pPr>
            <w:r w:rsidRPr="00A566AC">
              <w:rPr>
                <w:sz w:val="25"/>
                <w:szCs w:val="25"/>
              </w:rPr>
              <w:t>2014</w:t>
            </w:r>
          </w:p>
        </w:tc>
        <w:tc>
          <w:tcPr>
            <w:tcW w:w="1875" w:type="dxa"/>
            <w:gridSpan w:val="2"/>
          </w:tcPr>
          <w:p w:rsidR="005349EE" w:rsidRPr="00A566AC" w:rsidRDefault="005349EE" w:rsidP="00D13976">
            <w:pPr>
              <w:jc w:val="center"/>
              <w:rPr>
                <w:sz w:val="25"/>
                <w:szCs w:val="25"/>
              </w:rPr>
            </w:pPr>
            <w:r>
              <w:rPr>
                <w:sz w:val="25"/>
                <w:szCs w:val="25"/>
              </w:rPr>
              <w:t>2015</w:t>
            </w:r>
          </w:p>
        </w:tc>
      </w:tr>
      <w:tr w:rsidR="005349EE" w:rsidRPr="00490A45" w:rsidTr="008D6D0C">
        <w:tc>
          <w:tcPr>
            <w:tcW w:w="2005" w:type="dxa"/>
            <w:vMerge/>
          </w:tcPr>
          <w:p w:rsidR="005349EE" w:rsidRPr="00A566AC" w:rsidRDefault="005349EE" w:rsidP="00D13976">
            <w:pPr>
              <w:rPr>
                <w:sz w:val="25"/>
                <w:szCs w:val="25"/>
              </w:rPr>
            </w:pPr>
          </w:p>
        </w:tc>
        <w:tc>
          <w:tcPr>
            <w:tcW w:w="926" w:type="dxa"/>
          </w:tcPr>
          <w:p w:rsidR="005349EE" w:rsidRPr="00A566AC" w:rsidRDefault="005349EE" w:rsidP="00D13976">
            <w:pPr>
              <w:keepNext/>
              <w:jc w:val="center"/>
              <w:rPr>
                <w:sz w:val="25"/>
                <w:szCs w:val="25"/>
              </w:rPr>
            </w:pPr>
            <w:r w:rsidRPr="00A566AC">
              <w:rPr>
                <w:sz w:val="25"/>
                <w:szCs w:val="25"/>
              </w:rPr>
              <w:t>План</w:t>
            </w:r>
          </w:p>
        </w:tc>
        <w:tc>
          <w:tcPr>
            <w:tcW w:w="1055" w:type="dxa"/>
          </w:tcPr>
          <w:p w:rsidR="005349EE" w:rsidRPr="00A566AC" w:rsidRDefault="005349EE" w:rsidP="00D13976">
            <w:pPr>
              <w:keepNext/>
              <w:jc w:val="center"/>
              <w:rPr>
                <w:sz w:val="25"/>
                <w:szCs w:val="25"/>
              </w:rPr>
            </w:pPr>
            <w:r w:rsidRPr="00A566AC">
              <w:rPr>
                <w:sz w:val="25"/>
                <w:szCs w:val="25"/>
              </w:rPr>
              <w:t>факт</w:t>
            </w:r>
          </w:p>
        </w:tc>
        <w:tc>
          <w:tcPr>
            <w:tcW w:w="963" w:type="dxa"/>
          </w:tcPr>
          <w:p w:rsidR="005349EE" w:rsidRPr="00A566AC" w:rsidRDefault="005349EE" w:rsidP="00D13976">
            <w:pPr>
              <w:keepNext/>
              <w:jc w:val="center"/>
              <w:rPr>
                <w:sz w:val="25"/>
                <w:szCs w:val="25"/>
              </w:rPr>
            </w:pPr>
            <w:r w:rsidRPr="00A566AC">
              <w:rPr>
                <w:sz w:val="25"/>
                <w:szCs w:val="25"/>
              </w:rPr>
              <w:t>план</w:t>
            </w:r>
          </w:p>
        </w:tc>
        <w:tc>
          <w:tcPr>
            <w:tcW w:w="974" w:type="dxa"/>
          </w:tcPr>
          <w:p w:rsidR="005349EE" w:rsidRPr="00A566AC" w:rsidRDefault="005349EE" w:rsidP="00D13976">
            <w:pPr>
              <w:keepNext/>
              <w:jc w:val="center"/>
              <w:rPr>
                <w:sz w:val="25"/>
                <w:szCs w:val="25"/>
              </w:rPr>
            </w:pPr>
            <w:r w:rsidRPr="00A566AC">
              <w:rPr>
                <w:sz w:val="25"/>
                <w:szCs w:val="25"/>
              </w:rPr>
              <w:t>Факт</w:t>
            </w:r>
          </w:p>
        </w:tc>
        <w:tc>
          <w:tcPr>
            <w:tcW w:w="904" w:type="dxa"/>
          </w:tcPr>
          <w:p w:rsidR="005349EE" w:rsidRPr="00A566AC" w:rsidRDefault="005349EE" w:rsidP="00D13976">
            <w:pPr>
              <w:keepNext/>
              <w:jc w:val="center"/>
              <w:rPr>
                <w:sz w:val="25"/>
                <w:szCs w:val="25"/>
              </w:rPr>
            </w:pPr>
            <w:r w:rsidRPr="00A566AC">
              <w:rPr>
                <w:sz w:val="25"/>
                <w:szCs w:val="25"/>
              </w:rPr>
              <w:t>план</w:t>
            </w:r>
          </w:p>
        </w:tc>
        <w:tc>
          <w:tcPr>
            <w:tcW w:w="904" w:type="dxa"/>
          </w:tcPr>
          <w:p w:rsidR="005349EE" w:rsidRPr="00A566AC" w:rsidRDefault="005349EE" w:rsidP="00D13976">
            <w:pPr>
              <w:keepNext/>
              <w:jc w:val="center"/>
              <w:rPr>
                <w:sz w:val="25"/>
                <w:szCs w:val="25"/>
              </w:rPr>
            </w:pPr>
            <w:r w:rsidRPr="00A566AC">
              <w:rPr>
                <w:sz w:val="25"/>
                <w:szCs w:val="25"/>
              </w:rPr>
              <w:t>факт</w:t>
            </w:r>
          </w:p>
        </w:tc>
        <w:tc>
          <w:tcPr>
            <w:tcW w:w="904" w:type="dxa"/>
          </w:tcPr>
          <w:p w:rsidR="005349EE" w:rsidRPr="00A566AC" w:rsidRDefault="005349EE" w:rsidP="00D13976">
            <w:pPr>
              <w:keepNext/>
              <w:jc w:val="center"/>
              <w:rPr>
                <w:sz w:val="25"/>
                <w:szCs w:val="25"/>
              </w:rPr>
            </w:pPr>
            <w:r>
              <w:rPr>
                <w:sz w:val="25"/>
                <w:szCs w:val="25"/>
              </w:rPr>
              <w:t xml:space="preserve">План </w:t>
            </w:r>
          </w:p>
        </w:tc>
        <w:tc>
          <w:tcPr>
            <w:tcW w:w="971" w:type="dxa"/>
          </w:tcPr>
          <w:p w:rsidR="005349EE" w:rsidRPr="00A566AC" w:rsidRDefault="005349EE" w:rsidP="00D13976">
            <w:pPr>
              <w:keepNext/>
              <w:jc w:val="center"/>
              <w:rPr>
                <w:sz w:val="25"/>
                <w:szCs w:val="25"/>
              </w:rPr>
            </w:pPr>
            <w:r>
              <w:rPr>
                <w:sz w:val="25"/>
                <w:szCs w:val="25"/>
              </w:rPr>
              <w:t>факт</w:t>
            </w:r>
          </w:p>
        </w:tc>
      </w:tr>
      <w:tr w:rsidR="005349EE" w:rsidRPr="00490A45" w:rsidTr="008D6D0C">
        <w:tc>
          <w:tcPr>
            <w:tcW w:w="2005" w:type="dxa"/>
          </w:tcPr>
          <w:p w:rsidR="005349EE" w:rsidRPr="00A566AC" w:rsidRDefault="005349EE" w:rsidP="00D13976">
            <w:pPr>
              <w:rPr>
                <w:sz w:val="25"/>
                <w:szCs w:val="25"/>
              </w:rPr>
            </w:pPr>
            <w:r w:rsidRPr="00A566AC">
              <w:rPr>
                <w:sz w:val="25"/>
                <w:szCs w:val="25"/>
              </w:rPr>
              <w:t>Продажа земельных участков</w:t>
            </w:r>
          </w:p>
        </w:tc>
        <w:tc>
          <w:tcPr>
            <w:tcW w:w="926" w:type="dxa"/>
          </w:tcPr>
          <w:p w:rsidR="005349EE" w:rsidRPr="00A566AC" w:rsidRDefault="005349EE" w:rsidP="00D13976">
            <w:pPr>
              <w:jc w:val="center"/>
              <w:rPr>
                <w:sz w:val="25"/>
                <w:szCs w:val="25"/>
              </w:rPr>
            </w:pPr>
            <w:r w:rsidRPr="00A566AC">
              <w:rPr>
                <w:sz w:val="25"/>
                <w:szCs w:val="25"/>
              </w:rPr>
              <w:t>2500,0</w:t>
            </w:r>
          </w:p>
        </w:tc>
        <w:tc>
          <w:tcPr>
            <w:tcW w:w="1055" w:type="dxa"/>
          </w:tcPr>
          <w:p w:rsidR="005349EE" w:rsidRPr="00A566AC" w:rsidRDefault="005349EE" w:rsidP="00D13976">
            <w:pPr>
              <w:jc w:val="center"/>
              <w:rPr>
                <w:sz w:val="25"/>
                <w:szCs w:val="25"/>
              </w:rPr>
            </w:pPr>
            <w:r w:rsidRPr="00A566AC">
              <w:rPr>
                <w:sz w:val="25"/>
                <w:szCs w:val="25"/>
              </w:rPr>
              <w:t>1648,9</w:t>
            </w:r>
          </w:p>
        </w:tc>
        <w:tc>
          <w:tcPr>
            <w:tcW w:w="963" w:type="dxa"/>
          </w:tcPr>
          <w:p w:rsidR="005349EE" w:rsidRPr="00A566AC" w:rsidRDefault="005349EE" w:rsidP="00D13976">
            <w:pPr>
              <w:jc w:val="center"/>
              <w:rPr>
                <w:sz w:val="25"/>
                <w:szCs w:val="25"/>
              </w:rPr>
            </w:pPr>
            <w:r w:rsidRPr="00A566AC">
              <w:rPr>
                <w:sz w:val="25"/>
                <w:szCs w:val="25"/>
              </w:rPr>
              <w:t>5500</w:t>
            </w:r>
          </w:p>
        </w:tc>
        <w:tc>
          <w:tcPr>
            <w:tcW w:w="974" w:type="dxa"/>
          </w:tcPr>
          <w:p w:rsidR="005349EE" w:rsidRPr="00A566AC" w:rsidRDefault="005349EE" w:rsidP="00D13976">
            <w:pPr>
              <w:jc w:val="center"/>
              <w:rPr>
                <w:sz w:val="25"/>
                <w:szCs w:val="25"/>
              </w:rPr>
            </w:pPr>
            <w:r w:rsidRPr="00A566AC">
              <w:rPr>
                <w:sz w:val="25"/>
                <w:szCs w:val="25"/>
              </w:rPr>
              <w:t>2061,6</w:t>
            </w:r>
          </w:p>
        </w:tc>
        <w:tc>
          <w:tcPr>
            <w:tcW w:w="904" w:type="dxa"/>
          </w:tcPr>
          <w:p w:rsidR="005349EE" w:rsidRPr="00A566AC" w:rsidRDefault="005349EE" w:rsidP="00D13976">
            <w:pPr>
              <w:jc w:val="center"/>
              <w:rPr>
                <w:sz w:val="25"/>
                <w:szCs w:val="25"/>
              </w:rPr>
            </w:pPr>
            <w:r w:rsidRPr="00A566AC">
              <w:rPr>
                <w:sz w:val="25"/>
                <w:szCs w:val="25"/>
              </w:rPr>
              <w:t>3375,0</w:t>
            </w:r>
          </w:p>
        </w:tc>
        <w:tc>
          <w:tcPr>
            <w:tcW w:w="904" w:type="dxa"/>
          </w:tcPr>
          <w:p w:rsidR="005349EE" w:rsidRPr="00A566AC" w:rsidRDefault="005349EE" w:rsidP="00D13976">
            <w:pPr>
              <w:jc w:val="center"/>
              <w:rPr>
                <w:sz w:val="25"/>
                <w:szCs w:val="25"/>
              </w:rPr>
            </w:pPr>
            <w:r w:rsidRPr="00A566AC">
              <w:rPr>
                <w:sz w:val="25"/>
                <w:szCs w:val="25"/>
              </w:rPr>
              <w:t>3768,0</w:t>
            </w:r>
          </w:p>
        </w:tc>
        <w:tc>
          <w:tcPr>
            <w:tcW w:w="904" w:type="dxa"/>
          </w:tcPr>
          <w:p w:rsidR="005349EE" w:rsidRPr="00A566AC" w:rsidRDefault="005349EE" w:rsidP="00D13976">
            <w:pPr>
              <w:jc w:val="center"/>
              <w:rPr>
                <w:sz w:val="25"/>
                <w:szCs w:val="25"/>
              </w:rPr>
            </w:pPr>
            <w:r>
              <w:rPr>
                <w:sz w:val="25"/>
                <w:szCs w:val="25"/>
              </w:rPr>
              <w:t>3500,0</w:t>
            </w:r>
          </w:p>
        </w:tc>
        <w:tc>
          <w:tcPr>
            <w:tcW w:w="971" w:type="dxa"/>
          </w:tcPr>
          <w:p w:rsidR="005349EE" w:rsidRPr="00A566AC" w:rsidRDefault="005349EE" w:rsidP="00D13976">
            <w:pPr>
              <w:jc w:val="center"/>
              <w:rPr>
                <w:sz w:val="25"/>
                <w:szCs w:val="25"/>
              </w:rPr>
            </w:pPr>
            <w:r>
              <w:rPr>
                <w:sz w:val="25"/>
                <w:szCs w:val="25"/>
              </w:rPr>
              <w:t>3798,2</w:t>
            </w:r>
          </w:p>
        </w:tc>
      </w:tr>
      <w:tr w:rsidR="005349EE" w:rsidRPr="00490A45" w:rsidTr="008D6D0C">
        <w:tc>
          <w:tcPr>
            <w:tcW w:w="2005" w:type="dxa"/>
          </w:tcPr>
          <w:p w:rsidR="005349EE" w:rsidRPr="00A566AC" w:rsidRDefault="005349EE" w:rsidP="00D13976">
            <w:pPr>
              <w:rPr>
                <w:sz w:val="25"/>
                <w:szCs w:val="25"/>
              </w:rPr>
            </w:pPr>
            <w:r w:rsidRPr="00A566AC">
              <w:rPr>
                <w:sz w:val="25"/>
                <w:szCs w:val="25"/>
              </w:rPr>
              <w:t>Удельный вес к общему доходу муниципального бюджета (%)</w:t>
            </w:r>
          </w:p>
        </w:tc>
        <w:tc>
          <w:tcPr>
            <w:tcW w:w="926" w:type="dxa"/>
          </w:tcPr>
          <w:p w:rsidR="005349EE" w:rsidRPr="00A566AC" w:rsidRDefault="005349EE" w:rsidP="00D13976">
            <w:pPr>
              <w:jc w:val="center"/>
              <w:rPr>
                <w:sz w:val="25"/>
                <w:szCs w:val="25"/>
              </w:rPr>
            </w:pPr>
            <w:r w:rsidRPr="00A566AC">
              <w:rPr>
                <w:sz w:val="25"/>
                <w:szCs w:val="25"/>
              </w:rPr>
              <w:t>-</w:t>
            </w:r>
          </w:p>
        </w:tc>
        <w:tc>
          <w:tcPr>
            <w:tcW w:w="1055" w:type="dxa"/>
          </w:tcPr>
          <w:p w:rsidR="005349EE" w:rsidRPr="00A566AC" w:rsidRDefault="005349EE" w:rsidP="00D13976">
            <w:pPr>
              <w:jc w:val="center"/>
              <w:rPr>
                <w:sz w:val="25"/>
                <w:szCs w:val="25"/>
              </w:rPr>
            </w:pPr>
            <w:r w:rsidRPr="00A566AC">
              <w:rPr>
                <w:sz w:val="25"/>
                <w:szCs w:val="25"/>
              </w:rPr>
              <w:t>0,5</w:t>
            </w:r>
          </w:p>
        </w:tc>
        <w:tc>
          <w:tcPr>
            <w:tcW w:w="963" w:type="dxa"/>
          </w:tcPr>
          <w:p w:rsidR="005349EE" w:rsidRPr="00A566AC" w:rsidRDefault="005349EE" w:rsidP="00D13976">
            <w:pPr>
              <w:jc w:val="center"/>
              <w:rPr>
                <w:sz w:val="25"/>
                <w:szCs w:val="25"/>
              </w:rPr>
            </w:pPr>
            <w:r w:rsidRPr="00A566AC">
              <w:rPr>
                <w:sz w:val="25"/>
                <w:szCs w:val="25"/>
              </w:rPr>
              <w:t>-</w:t>
            </w:r>
          </w:p>
        </w:tc>
        <w:tc>
          <w:tcPr>
            <w:tcW w:w="974" w:type="dxa"/>
          </w:tcPr>
          <w:p w:rsidR="005349EE" w:rsidRPr="00A566AC" w:rsidRDefault="005349EE" w:rsidP="00D13976">
            <w:pPr>
              <w:jc w:val="center"/>
              <w:rPr>
                <w:sz w:val="25"/>
                <w:szCs w:val="25"/>
              </w:rPr>
            </w:pPr>
            <w:r w:rsidRPr="00A566AC">
              <w:rPr>
                <w:sz w:val="25"/>
                <w:szCs w:val="25"/>
              </w:rPr>
              <w:t>0,48</w:t>
            </w:r>
          </w:p>
        </w:tc>
        <w:tc>
          <w:tcPr>
            <w:tcW w:w="904" w:type="dxa"/>
          </w:tcPr>
          <w:p w:rsidR="005349EE" w:rsidRPr="00A566AC" w:rsidRDefault="005349EE" w:rsidP="00D13976">
            <w:pPr>
              <w:jc w:val="center"/>
              <w:rPr>
                <w:sz w:val="25"/>
                <w:szCs w:val="25"/>
              </w:rPr>
            </w:pPr>
            <w:r w:rsidRPr="00A566AC">
              <w:rPr>
                <w:sz w:val="25"/>
                <w:szCs w:val="25"/>
              </w:rPr>
              <w:t>-</w:t>
            </w:r>
          </w:p>
        </w:tc>
        <w:tc>
          <w:tcPr>
            <w:tcW w:w="904" w:type="dxa"/>
          </w:tcPr>
          <w:p w:rsidR="005349EE" w:rsidRPr="00A566AC" w:rsidRDefault="005349EE" w:rsidP="00D13976">
            <w:pPr>
              <w:jc w:val="center"/>
              <w:rPr>
                <w:sz w:val="25"/>
                <w:szCs w:val="25"/>
              </w:rPr>
            </w:pPr>
            <w:r w:rsidRPr="00A566AC">
              <w:rPr>
                <w:sz w:val="25"/>
                <w:szCs w:val="25"/>
              </w:rPr>
              <w:t>1,04</w:t>
            </w:r>
          </w:p>
        </w:tc>
        <w:tc>
          <w:tcPr>
            <w:tcW w:w="904" w:type="dxa"/>
          </w:tcPr>
          <w:p w:rsidR="005349EE" w:rsidRPr="00A566AC" w:rsidRDefault="005349EE" w:rsidP="00D13976">
            <w:pPr>
              <w:jc w:val="center"/>
              <w:rPr>
                <w:sz w:val="25"/>
                <w:szCs w:val="25"/>
              </w:rPr>
            </w:pPr>
          </w:p>
        </w:tc>
        <w:tc>
          <w:tcPr>
            <w:tcW w:w="971" w:type="dxa"/>
          </w:tcPr>
          <w:p w:rsidR="005349EE" w:rsidRPr="00A566AC" w:rsidRDefault="005349EE" w:rsidP="00D13976">
            <w:pPr>
              <w:jc w:val="center"/>
              <w:rPr>
                <w:sz w:val="25"/>
                <w:szCs w:val="25"/>
              </w:rPr>
            </w:pPr>
            <w:r>
              <w:rPr>
                <w:sz w:val="25"/>
                <w:szCs w:val="25"/>
              </w:rPr>
              <w:t>0,8</w:t>
            </w:r>
          </w:p>
        </w:tc>
      </w:tr>
    </w:tbl>
    <w:p w:rsidR="005349EE" w:rsidRDefault="008D6D0C" w:rsidP="00186746">
      <w:pPr>
        <w:tabs>
          <w:tab w:val="num" w:pos="0"/>
        </w:tabs>
        <w:ind w:firstLine="709"/>
        <w:jc w:val="both"/>
        <w:rPr>
          <w:sz w:val="28"/>
          <w:szCs w:val="28"/>
        </w:rPr>
      </w:pPr>
      <w:r>
        <w:rPr>
          <w:rFonts w:ascii="Calibri" w:eastAsia="Calibri" w:hAnsi="Calibri"/>
          <w:noProof/>
          <w:sz w:val="22"/>
          <w:szCs w:val="22"/>
        </w:rPr>
        <w:drawing>
          <wp:inline distT="0" distB="0" distL="0" distR="0">
            <wp:extent cx="5495290" cy="3209290"/>
            <wp:effectExtent l="0" t="0" r="0" b="0"/>
            <wp:docPr id="34" name="Диаграмма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C0732B" w:rsidRPr="00C0732B" w:rsidRDefault="00C0732B" w:rsidP="00C0732B">
      <w:pPr>
        <w:ind w:firstLine="709"/>
        <w:jc w:val="both"/>
        <w:rPr>
          <w:sz w:val="28"/>
          <w:szCs w:val="28"/>
        </w:rPr>
      </w:pPr>
      <w:r w:rsidRPr="00C0732B">
        <w:rPr>
          <w:sz w:val="28"/>
          <w:szCs w:val="28"/>
        </w:rPr>
        <w:lastRenderedPageBreak/>
        <w:t xml:space="preserve">Приватизация муниципального имущества в 2015 году осуществлялась согласно  программе «Об утверждении прогнозного плана приватизации муниципального имущества на 2015-2017 годы».  </w:t>
      </w:r>
    </w:p>
    <w:p w:rsidR="00C0732B" w:rsidRPr="00C0732B" w:rsidRDefault="00C0732B" w:rsidP="00C0732B">
      <w:pPr>
        <w:tabs>
          <w:tab w:val="left" w:pos="0"/>
        </w:tabs>
        <w:ind w:firstLine="709"/>
        <w:jc w:val="both"/>
        <w:rPr>
          <w:sz w:val="28"/>
          <w:szCs w:val="28"/>
        </w:rPr>
      </w:pPr>
      <w:r w:rsidRPr="00C0732B">
        <w:rPr>
          <w:sz w:val="28"/>
          <w:szCs w:val="28"/>
        </w:rPr>
        <w:t xml:space="preserve">Из 22 объектов, включенных в прогнозный план приватизации на 2015 год, на основе федерального законодательства о преимущественном праве выкупа продано 13 объектов. Доходы от реализации имущества в 2015 году составили 51094,6 (2014 год-22578 ,75) тыс. рублей. </w:t>
      </w:r>
    </w:p>
    <w:p w:rsidR="00C0732B" w:rsidRDefault="00C0732B" w:rsidP="00C0732B">
      <w:pPr>
        <w:tabs>
          <w:tab w:val="left" w:pos="0"/>
        </w:tabs>
        <w:ind w:firstLine="709"/>
        <w:jc w:val="both"/>
        <w:rPr>
          <w:b/>
          <w:sz w:val="28"/>
          <w:szCs w:val="28"/>
        </w:rPr>
      </w:pPr>
    </w:p>
    <w:p w:rsidR="00C0732B" w:rsidRPr="00C0732B" w:rsidRDefault="00C0732B" w:rsidP="00C0732B">
      <w:pPr>
        <w:tabs>
          <w:tab w:val="left" w:pos="0"/>
        </w:tabs>
        <w:ind w:firstLine="709"/>
        <w:jc w:val="both"/>
        <w:rPr>
          <w:b/>
          <w:sz w:val="28"/>
          <w:szCs w:val="28"/>
        </w:rPr>
      </w:pPr>
    </w:p>
    <w:p w:rsidR="00C0732B" w:rsidRPr="00C0732B" w:rsidRDefault="00C0732B" w:rsidP="00C0732B">
      <w:pPr>
        <w:tabs>
          <w:tab w:val="left" w:pos="3900"/>
        </w:tabs>
        <w:spacing w:after="200" w:line="276" w:lineRule="auto"/>
        <w:jc w:val="center"/>
        <w:rPr>
          <w:rFonts w:eastAsia="Calibri"/>
          <w:b/>
          <w:sz w:val="28"/>
          <w:szCs w:val="28"/>
          <w:lang w:eastAsia="en-US"/>
        </w:rPr>
      </w:pPr>
      <w:r w:rsidRPr="00C0732B">
        <w:rPr>
          <w:rFonts w:eastAsia="Calibri"/>
          <w:b/>
          <w:sz w:val="28"/>
          <w:szCs w:val="28"/>
          <w:lang w:eastAsia="en-US"/>
        </w:rPr>
        <w:t>ИСПОЛНЕНИЕ ПРОГНОЗНОГО ПЛАНА ПРИВАТИЗАЦИИ (тыс. руб.)</w:t>
      </w:r>
    </w:p>
    <w:p w:rsidR="00C0732B" w:rsidRPr="00B43C98" w:rsidRDefault="00C0732B" w:rsidP="00C0732B">
      <w:pPr>
        <w:tabs>
          <w:tab w:val="left" w:pos="3900"/>
        </w:tabs>
        <w:spacing w:after="200" w:line="276" w:lineRule="auto"/>
        <w:rPr>
          <w:rFonts w:ascii="Calibri" w:eastAsia="Calibri" w:hAnsi="Calibri"/>
          <w:sz w:val="22"/>
          <w:szCs w:val="22"/>
          <w:lang w:eastAsia="en-US"/>
        </w:rPr>
      </w:pPr>
      <w:r>
        <w:rPr>
          <w:rFonts w:ascii="Calibri" w:eastAsia="Calibri" w:hAnsi="Calibri"/>
          <w:noProof/>
          <w:sz w:val="22"/>
          <w:szCs w:val="22"/>
        </w:rPr>
        <w:drawing>
          <wp:inline distT="0" distB="0" distL="0" distR="0">
            <wp:extent cx="5502275" cy="3212465"/>
            <wp:effectExtent l="0" t="0" r="0" b="0"/>
            <wp:docPr id="35" name="Диаграмма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C0732B" w:rsidRPr="00C0732B" w:rsidRDefault="00C0732B" w:rsidP="00C0732B">
      <w:pPr>
        <w:ind w:firstLine="708"/>
        <w:jc w:val="both"/>
        <w:rPr>
          <w:sz w:val="28"/>
          <w:szCs w:val="28"/>
        </w:rPr>
      </w:pPr>
      <w:r w:rsidRPr="00C0732B">
        <w:rPr>
          <w:sz w:val="28"/>
          <w:szCs w:val="28"/>
        </w:rPr>
        <w:t xml:space="preserve">В 2015 году приобретено 24 квартиры сиротам на сумму 24866,4 тыс. рублей. Все квартиры приобретались в новостройках. Денежные средства, выделенные на данные цели, освоены в полном  объеме. </w:t>
      </w:r>
    </w:p>
    <w:p w:rsidR="00C0732B" w:rsidRPr="00C0732B" w:rsidRDefault="00C0732B" w:rsidP="00C0732B">
      <w:pPr>
        <w:jc w:val="both"/>
        <w:rPr>
          <w:sz w:val="28"/>
          <w:szCs w:val="28"/>
        </w:rPr>
      </w:pPr>
      <w:r w:rsidRPr="00C0732B">
        <w:rPr>
          <w:sz w:val="28"/>
          <w:szCs w:val="28"/>
        </w:rPr>
        <w:t xml:space="preserve">       В 2015 году в рамках 2-го этапа выполнения программы переселения граждан из ветхого и аварийного фонда проведено 6 аукционов на строительство жилья на сумму 518387,2 млн. рублей.</w:t>
      </w:r>
    </w:p>
    <w:p w:rsidR="00C0732B" w:rsidRPr="00C0732B" w:rsidRDefault="00C0732B" w:rsidP="00C0732B">
      <w:pPr>
        <w:jc w:val="both"/>
        <w:rPr>
          <w:b/>
          <w:color w:val="FF0000"/>
          <w:sz w:val="28"/>
          <w:szCs w:val="28"/>
        </w:rPr>
      </w:pPr>
      <w:r w:rsidRPr="00C0732B">
        <w:rPr>
          <w:sz w:val="28"/>
          <w:szCs w:val="28"/>
        </w:rPr>
        <w:t>Введен к эксплуатацию 30 квартирный до</w:t>
      </w:r>
      <w:r>
        <w:rPr>
          <w:sz w:val="28"/>
          <w:szCs w:val="28"/>
        </w:rPr>
        <w:t xml:space="preserve">м общей площадью 2304,4 кв.м. </w:t>
      </w:r>
    </w:p>
    <w:p w:rsidR="005349EE" w:rsidRPr="00EA6662" w:rsidRDefault="005349EE" w:rsidP="00186746">
      <w:pPr>
        <w:tabs>
          <w:tab w:val="num" w:pos="0"/>
        </w:tabs>
        <w:ind w:firstLine="709"/>
        <w:jc w:val="both"/>
        <w:rPr>
          <w:sz w:val="28"/>
          <w:szCs w:val="28"/>
        </w:rPr>
      </w:pPr>
      <w:r>
        <w:rPr>
          <w:sz w:val="28"/>
          <w:szCs w:val="28"/>
        </w:rPr>
        <w:t xml:space="preserve"> В результате реализации мероприятий по земельному контролю право собственности было оформлено на 68 земельных участков, площадью 0,7 га. Дополнительные  поступления по результатам выявления и понуждения к регистрации права на земельные участки </w:t>
      </w:r>
      <w:r w:rsidRPr="00EA6662">
        <w:rPr>
          <w:sz w:val="28"/>
          <w:szCs w:val="28"/>
        </w:rPr>
        <w:t>в городской бюджет состав</w:t>
      </w:r>
      <w:r>
        <w:rPr>
          <w:sz w:val="28"/>
          <w:szCs w:val="28"/>
        </w:rPr>
        <w:t>или 168</w:t>
      </w:r>
      <w:r w:rsidRPr="00EA6662">
        <w:rPr>
          <w:sz w:val="28"/>
          <w:szCs w:val="28"/>
        </w:rPr>
        <w:t xml:space="preserve"> тыс</w:t>
      </w:r>
      <w:r>
        <w:rPr>
          <w:sz w:val="28"/>
          <w:szCs w:val="28"/>
        </w:rPr>
        <w:t>.</w:t>
      </w:r>
      <w:r w:rsidRPr="00EA6662">
        <w:rPr>
          <w:sz w:val="28"/>
          <w:szCs w:val="28"/>
        </w:rPr>
        <w:t xml:space="preserve"> рублей. </w:t>
      </w:r>
    </w:p>
    <w:p w:rsidR="005349EE" w:rsidRDefault="005349EE" w:rsidP="00186746">
      <w:pPr>
        <w:tabs>
          <w:tab w:val="num" w:pos="0"/>
        </w:tabs>
        <w:ind w:firstLine="709"/>
        <w:jc w:val="both"/>
      </w:pPr>
      <w:r>
        <w:rPr>
          <w:sz w:val="28"/>
          <w:szCs w:val="28"/>
        </w:rPr>
        <w:t>Администрацией города Свободного на постоянной основе проводятся мероприятия в рамках муниципального земельного контроля по проверке исполнения земельного законодательства. В 2015 году в Администрацию города поступило 28 заявлений о нарушении земельного законодательства. Специалистами отдела землепользования проведены 28</w:t>
      </w:r>
      <w:r w:rsidRPr="00030900">
        <w:rPr>
          <w:sz w:val="28"/>
          <w:szCs w:val="28"/>
        </w:rPr>
        <w:t xml:space="preserve">проверок  за целевым использованием и сохранностью земельных участков. </w:t>
      </w:r>
      <w:r>
        <w:rPr>
          <w:sz w:val="28"/>
          <w:szCs w:val="28"/>
        </w:rPr>
        <w:t xml:space="preserve">Выявлено 25 случаев  нарушения земельного законодательства, акты проверок направлены государственному инспектору по использованию и охране земель </w:t>
      </w:r>
      <w:r>
        <w:rPr>
          <w:sz w:val="28"/>
          <w:szCs w:val="28"/>
        </w:rPr>
        <w:lastRenderedPageBreak/>
        <w:t xml:space="preserve">Управления </w:t>
      </w:r>
      <w:proofErr w:type="spellStart"/>
      <w:r>
        <w:rPr>
          <w:sz w:val="28"/>
          <w:szCs w:val="28"/>
        </w:rPr>
        <w:t>Росреестра</w:t>
      </w:r>
      <w:proofErr w:type="spellEnd"/>
      <w:r>
        <w:rPr>
          <w:sz w:val="28"/>
          <w:szCs w:val="28"/>
        </w:rPr>
        <w:t xml:space="preserve">. </w:t>
      </w:r>
      <w:r w:rsidRPr="00030900">
        <w:rPr>
          <w:sz w:val="28"/>
          <w:szCs w:val="28"/>
        </w:rPr>
        <w:t>Нарушители привлечены к административной ответственности,  поступило</w:t>
      </w:r>
      <w:r>
        <w:rPr>
          <w:sz w:val="28"/>
          <w:szCs w:val="28"/>
        </w:rPr>
        <w:t xml:space="preserve"> в бюджет муниципального образования</w:t>
      </w:r>
      <w:r w:rsidRPr="00030900">
        <w:rPr>
          <w:sz w:val="28"/>
          <w:szCs w:val="28"/>
        </w:rPr>
        <w:t xml:space="preserve"> штрафов на сумму</w:t>
      </w:r>
      <w:r w:rsidRPr="00B801A8">
        <w:rPr>
          <w:sz w:val="28"/>
          <w:szCs w:val="28"/>
        </w:rPr>
        <w:t>491,7 тыс.рублей.</w:t>
      </w:r>
    </w:p>
    <w:p w:rsidR="005349EE" w:rsidRDefault="005349EE" w:rsidP="00186746">
      <w:pPr>
        <w:tabs>
          <w:tab w:val="num" w:pos="0"/>
        </w:tabs>
        <w:ind w:firstLine="709"/>
        <w:jc w:val="both"/>
      </w:pPr>
      <w:r w:rsidRPr="00030900">
        <w:rPr>
          <w:sz w:val="28"/>
          <w:szCs w:val="28"/>
        </w:rPr>
        <w:t>При осуществлении земельного контроля выявляются брошенные и пустующие земельные участки, часть которых (при отсутствии правоустанавливающих документов на земельный участок) вовлекаются в хозяйственный оборот, путем предоставления земельных участков под строительство ИЖД, промышленного использования. Земельные участки, на которые у третьих лиц возникают права, но последние не оформляют их в установленном порядке и земельные участки продолжают пустовать, превращаться в «свалки» - предоставляются гражданам для ведения огородничества на правах аренды</w:t>
      </w:r>
      <w:r>
        <w:rPr>
          <w:sz w:val="28"/>
          <w:szCs w:val="28"/>
        </w:rPr>
        <w:t xml:space="preserve">, дополнительно в городской бюджет поступило 38 тыс. рублей. </w:t>
      </w:r>
    </w:p>
    <w:p w:rsidR="005349EE" w:rsidRPr="004749D4" w:rsidRDefault="005349EE" w:rsidP="00186746">
      <w:pPr>
        <w:tabs>
          <w:tab w:val="num" w:pos="0"/>
        </w:tabs>
        <w:ind w:firstLine="709"/>
        <w:jc w:val="both"/>
        <w:rPr>
          <w:sz w:val="28"/>
          <w:szCs w:val="28"/>
        </w:rPr>
      </w:pPr>
      <w:r w:rsidRPr="00030900">
        <w:rPr>
          <w:sz w:val="28"/>
          <w:szCs w:val="28"/>
        </w:rPr>
        <w:t>Выявление и предотвращение нарушений в сфере земельного законодательства организациями и физическими лицами, осуществляющими пользование землей, позволяет влиять на достоверность исходных данных для расчетов налогов, сборов и</w:t>
      </w:r>
      <w:r>
        <w:rPr>
          <w:sz w:val="28"/>
          <w:szCs w:val="28"/>
        </w:rPr>
        <w:t xml:space="preserve"> иных обяза</w:t>
      </w:r>
      <w:r>
        <w:rPr>
          <w:sz w:val="28"/>
          <w:szCs w:val="28"/>
        </w:rPr>
        <w:softHyphen/>
        <w:t xml:space="preserve">тельных платежей. </w:t>
      </w:r>
    </w:p>
    <w:p w:rsidR="005349EE" w:rsidRDefault="005349EE" w:rsidP="00186746">
      <w:pPr>
        <w:tabs>
          <w:tab w:val="num" w:pos="0"/>
        </w:tabs>
        <w:ind w:firstLine="709"/>
        <w:jc w:val="both"/>
        <w:rPr>
          <w:sz w:val="28"/>
          <w:szCs w:val="28"/>
        </w:rPr>
      </w:pPr>
      <w:r w:rsidRPr="00030900">
        <w:rPr>
          <w:sz w:val="28"/>
          <w:szCs w:val="28"/>
        </w:rPr>
        <w:t xml:space="preserve"> В целях эффективного управления и распоряжения земельными ресурсами, в том числе по сбору платежей за пользование земельными участками, проводится ежемесячное заседание комиссии по контролю за поступлением доходов от арендной платы г</w:t>
      </w:r>
      <w:proofErr w:type="gramStart"/>
      <w:r w:rsidRPr="00030900">
        <w:rPr>
          <w:sz w:val="28"/>
          <w:szCs w:val="28"/>
        </w:rPr>
        <w:t>.С</w:t>
      </w:r>
      <w:proofErr w:type="gramEnd"/>
      <w:r w:rsidRPr="00030900">
        <w:rPr>
          <w:sz w:val="28"/>
          <w:szCs w:val="28"/>
        </w:rPr>
        <w:t>вободного. В 201</w:t>
      </w:r>
      <w:r>
        <w:rPr>
          <w:sz w:val="28"/>
          <w:szCs w:val="28"/>
        </w:rPr>
        <w:t>5</w:t>
      </w:r>
      <w:r w:rsidRPr="00030900">
        <w:rPr>
          <w:sz w:val="28"/>
          <w:szCs w:val="28"/>
        </w:rPr>
        <w:t xml:space="preserve"> году проведено </w:t>
      </w:r>
      <w:r>
        <w:rPr>
          <w:sz w:val="28"/>
          <w:szCs w:val="28"/>
        </w:rPr>
        <w:t>10</w:t>
      </w:r>
      <w:r w:rsidRPr="00030900">
        <w:rPr>
          <w:sz w:val="28"/>
          <w:szCs w:val="28"/>
        </w:rPr>
        <w:t xml:space="preserve">заседаний комиссии, </w:t>
      </w:r>
      <w:r>
        <w:rPr>
          <w:sz w:val="28"/>
          <w:szCs w:val="28"/>
        </w:rPr>
        <w:t>на которых рассмотрены 23 задолжников по арендной плате. В</w:t>
      </w:r>
      <w:r w:rsidRPr="00030900">
        <w:rPr>
          <w:sz w:val="28"/>
          <w:szCs w:val="28"/>
        </w:rPr>
        <w:t xml:space="preserve"> результате </w:t>
      </w:r>
      <w:proofErr w:type="spellStart"/>
      <w:r w:rsidRPr="00030900">
        <w:rPr>
          <w:sz w:val="28"/>
          <w:szCs w:val="28"/>
        </w:rPr>
        <w:t>претензионно</w:t>
      </w:r>
      <w:proofErr w:type="spellEnd"/>
      <w:r w:rsidRPr="00030900">
        <w:rPr>
          <w:sz w:val="28"/>
          <w:szCs w:val="28"/>
        </w:rPr>
        <w:t xml:space="preserve">-исковой работы взыскано задолженности в </w:t>
      </w:r>
      <w:r w:rsidRPr="007610E0">
        <w:rPr>
          <w:sz w:val="28"/>
          <w:szCs w:val="28"/>
        </w:rPr>
        <w:t xml:space="preserve">размере </w:t>
      </w:r>
      <w:r>
        <w:rPr>
          <w:sz w:val="28"/>
          <w:szCs w:val="28"/>
        </w:rPr>
        <w:t>236,0</w:t>
      </w:r>
      <w:r w:rsidRPr="007610E0">
        <w:rPr>
          <w:sz w:val="28"/>
          <w:szCs w:val="28"/>
        </w:rPr>
        <w:t xml:space="preserve"> тыс</w:t>
      </w:r>
      <w:r w:rsidRPr="00030900">
        <w:rPr>
          <w:color w:val="FF6600"/>
          <w:sz w:val="28"/>
          <w:szCs w:val="28"/>
        </w:rPr>
        <w:t>.</w:t>
      </w:r>
      <w:r w:rsidRPr="00030900">
        <w:rPr>
          <w:sz w:val="28"/>
          <w:szCs w:val="28"/>
        </w:rPr>
        <w:t xml:space="preserve"> рублей.</w:t>
      </w:r>
    </w:p>
    <w:p w:rsidR="005349EE" w:rsidRDefault="005349EE" w:rsidP="00186746">
      <w:pPr>
        <w:tabs>
          <w:tab w:val="num" w:pos="0"/>
        </w:tabs>
        <w:ind w:firstLine="709"/>
        <w:jc w:val="both"/>
        <w:rPr>
          <w:sz w:val="28"/>
          <w:szCs w:val="28"/>
        </w:rPr>
      </w:pPr>
      <w:r>
        <w:rPr>
          <w:sz w:val="28"/>
          <w:szCs w:val="28"/>
        </w:rPr>
        <w:t xml:space="preserve">В муниципальной собственности находится 2636 </w:t>
      </w:r>
      <w:proofErr w:type="spellStart"/>
      <w:r>
        <w:rPr>
          <w:sz w:val="28"/>
          <w:szCs w:val="28"/>
        </w:rPr>
        <w:t>обьектов</w:t>
      </w:r>
      <w:proofErr w:type="spellEnd"/>
      <w:r>
        <w:rPr>
          <w:sz w:val="28"/>
          <w:szCs w:val="28"/>
        </w:rPr>
        <w:t xml:space="preserve"> недвижимости   из них  801 объект коммунальной инфраструктуры</w:t>
      </w:r>
      <w:proofErr w:type="gramStart"/>
      <w:r>
        <w:rPr>
          <w:sz w:val="28"/>
          <w:szCs w:val="28"/>
        </w:rPr>
        <w:t xml:space="preserve"> .</w:t>
      </w:r>
      <w:proofErr w:type="gramEnd"/>
    </w:p>
    <w:p w:rsidR="005349EE" w:rsidRPr="00BC6284" w:rsidRDefault="005349EE" w:rsidP="00186746">
      <w:pPr>
        <w:tabs>
          <w:tab w:val="num" w:pos="0"/>
        </w:tabs>
        <w:ind w:firstLine="709"/>
        <w:jc w:val="both"/>
        <w:rPr>
          <w:sz w:val="28"/>
          <w:szCs w:val="28"/>
        </w:rPr>
      </w:pPr>
      <w:r>
        <w:rPr>
          <w:sz w:val="28"/>
          <w:szCs w:val="28"/>
        </w:rPr>
        <w:t>В 2015 году заключено 47 договоров аренды, 33 договора безвозмездного пользования. В 2015 году сдача в аренду имущества, согласно действующего законодательства проводилась посредством аукционов.</w:t>
      </w:r>
    </w:p>
    <w:p w:rsidR="005349EE" w:rsidRDefault="005349EE" w:rsidP="00186746">
      <w:pPr>
        <w:tabs>
          <w:tab w:val="num" w:pos="0"/>
        </w:tabs>
        <w:ind w:firstLine="709"/>
        <w:jc w:val="both"/>
        <w:rPr>
          <w:sz w:val="28"/>
          <w:szCs w:val="28"/>
        </w:rPr>
      </w:pPr>
      <w:r>
        <w:rPr>
          <w:sz w:val="28"/>
          <w:szCs w:val="28"/>
        </w:rPr>
        <w:t>Поступление арендной платы на муниципальное имущество за  2015 год составили  25103,5 тыс. рублей, что на 256,6 % больше поступлений 2014года.</w:t>
      </w:r>
    </w:p>
    <w:p w:rsidR="00C0732B" w:rsidRPr="00B43C98" w:rsidRDefault="00C0732B" w:rsidP="00C0732B">
      <w:pPr>
        <w:tabs>
          <w:tab w:val="left" w:pos="5265"/>
        </w:tabs>
        <w:jc w:val="center"/>
        <w:rPr>
          <w:rFonts w:eastAsia="Calibri"/>
          <w:b/>
          <w:lang w:eastAsia="en-US"/>
        </w:rPr>
      </w:pPr>
      <w:r w:rsidRPr="00B43C98">
        <w:rPr>
          <w:rFonts w:eastAsia="Calibri"/>
          <w:b/>
          <w:lang w:eastAsia="en-US"/>
        </w:rPr>
        <w:lastRenderedPageBreak/>
        <w:t>ПОСТУПЛЕНИЕ АРЕНДНОЙ ПЛАТЫ ЗА МУНИЦИПАЛЬНОЕ ИМУЩЕСТВО  (тыс.руб.)</w:t>
      </w:r>
      <w:r>
        <w:rPr>
          <w:rFonts w:eastAsia="Calibri"/>
          <w:b/>
          <w:noProof/>
        </w:rPr>
        <w:drawing>
          <wp:inline distT="0" distB="0" distL="0" distR="0">
            <wp:extent cx="5502275" cy="3212465"/>
            <wp:effectExtent l="0" t="0" r="0" b="0"/>
            <wp:docPr id="37" name="Диаграмма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C0732B" w:rsidRDefault="00C0732B" w:rsidP="00186746">
      <w:pPr>
        <w:ind w:firstLine="709"/>
        <w:jc w:val="both"/>
        <w:rPr>
          <w:sz w:val="28"/>
          <w:szCs w:val="28"/>
        </w:rPr>
      </w:pPr>
    </w:p>
    <w:p w:rsidR="00C0732B" w:rsidRDefault="00C0732B" w:rsidP="00186746">
      <w:pPr>
        <w:ind w:firstLine="709"/>
        <w:jc w:val="both"/>
        <w:rPr>
          <w:sz w:val="28"/>
          <w:szCs w:val="28"/>
        </w:rPr>
      </w:pPr>
    </w:p>
    <w:p w:rsidR="005349EE" w:rsidRDefault="005349EE" w:rsidP="00186746">
      <w:pPr>
        <w:ind w:firstLine="709"/>
        <w:jc w:val="both"/>
        <w:rPr>
          <w:sz w:val="28"/>
          <w:szCs w:val="28"/>
        </w:rPr>
      </w:pPr>
      <w:r>
        <w:rPr>
          <w:sz w:val="28"/>
          <w:szCs w:val="28"/>
        </w:rPr>
        <w:t xml:space="preserve">Приватизация муниципального имущества в 2015 году осуществлялась согласно  программе «Об утверждении прогнозного плана приватизации муниципального имущества на 2015-2017 годы».  </w:t>
      </w:r>
    </w:p>
    <w:p w:rsidR="005349EE" w:rsidRDefault="005349EE" w:rsidP="00186746">
      <w:pPr>
        <w:ind w:firstLine="709"/>
        <w:jc w:val="both"/>
        <w:rPr>
          <w:sz w:val="28"/>
          <w:szCs w:val="28"/>
        </w:rPr>
      </w:pPr>
      <w:r>
        <w:rPr>
          <w:sz w:val="28"/>
          <w:szCs w:val="28"/>
        </w:rPr>
        <w:t xml:space="preserve">Из 22 объектов, включенных в прогнозный план приватизации на 2015 год, на основе федерального законодательства о преимущественном праве выкупа продано 13 объектов. Доходы от реализации имущества в 2015 году составили 51094,6 (2014 год-22578 ,75) тыс.рублей. </w:t>
      </w:r>
    </w:p>
    <w:p w:rsidR="005349EE" w:rsidRDefault="005349EE" w:rsidP="00186746">
      <w:pPr>
        <w:ind w:firstLine="709"/>
        <w:jc w:val="both"/>
        <w:rPr>
          <w:sz w:val="28"/>
          <w:szCs w:val="28"/>
        </w:rPr>
      </w:pPr>
      <w:r>
        <w:rPr>
          <w:sz w:val="28"/>
          <w:szCs w:val="28"/>
        </w:rPr>
        <w:t xml:space="preserve">Процент роста   поступлений в бюджет города составили 226 ,29 % </w:t>
      </w:r>
    </w:p>
    <w:p w:rsidR="005349EE" w:rsidRDefault="005349EE" w:rsidP="00186746">
      <w:pPr>
        <w:jc w:val="both"/>
        <w:rPr>
          <w:sz w:val="28"/>
          <w:szCs w:val="28"/>
        </w:rPr>
      </w:pPr>
      <w:r>
        <w:rPr>
          <w:sz w:val="28"/>
          <w:szCs w:val="28"/>
        </w:rPr>
        <w:t>Для сравнения – поступления 2013 года составили 9, 392 млн. руб.</w:t>
      </w:r>
    </w:p>
    <w:p w:rsidR="005349EE" w:rsidRDefault="005349EE" w:rsidP="00186746">
      <w:pPr>
        <w:jc w:val="both"/>
        <w:rPr>
          <w:sz w:val="28"/>
          <w:szCs w:val="28"/>
        </w:rPr>
      </w:pPr>
    </w:p>
    <w:p w:rsidR="00C0732B" w:rsidRPr="00C0732B" w:rsidRDefault="00C0732B" w:rsidP="00C0732B">
      <w:pPr>
        <w:tabs>
          <w:tab w:val="left" w:pos="3900"/>
        </w:tabs>
        <w:spacing w:after="200" w:line="276" w:lineRule="auto"/>
        <w:jc w:val="center"/>
        <w:rPr>
          <w:rFonts w:eastAsia="Calibri"/>
          <w:b/>
          <w:lang w:eastAsia="en-US"/>
        </w:rPr>
      </w:pPr>
      <w:r w:rsidRPr="00C0732B">
        <w:rPr>
          <w:rFonts w:eastAsia="Calibri"/>
          <w:b/>
          <w:lang w:eastAsia="en-US"/>
        </w:rPr>
        <w:t>ИСПОЛНЕНИЕ ПРОГНОЗНОГО ПЛАНА ПРИВАТИЗАЦИИ (тыс. руб.)</w:t>
      </w:r>
    </w:p>
    <w:p w:rsidR="00C0732B" w:rsidRPr="00B43C98" w:rsidRDefault="00C0732B" w:rsidP="00C0732B">
      <w:pPr>
        <w:tabs>
          <w:tab w:val="left" w:pos="3900"/>
        </w:tabs>
        <w:spacing w:after="200" w:line="276" w:lineRule="auto"/>
        <w:rPr>
          <w:rFonts w:ascii="Calibri" w:eastAsia="Calibri" w:hAnsi="Calibri"/>
          <w:sz w:val="22"/>
          <w:szCs w:val="22"/>
          <w:lang w:eastAsia="en-US"/>
        </w:rPr>
      </w:pPr>
      <w:r>
        <w:rPr>
          <w:rFonts w:ascii="Calibri" w:eastAsia="Calibri" w:hAnsi="Calibri"/>
          <w:noProof/>
          <w:sz w:val="22"/>
          <w:szCs w:val="22"/>
        </w:rPr>
        <w:drawing>
          <wp:inline distT="0" distB="0" distL="0" distR="0">
            <wp:extent cx="5502275" cy="3212465"/>
            <wp:effectExtent l="0" t="0" r="0" b="0"/>
            <wp:docPr id="38" name="Диаграмма 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C0732B" w:rsidRDefault="00C0732B" w:rsidP="00186746">
      <w:pPr>
        <w:jc w:val="both"/>
        <w:rPr>
          <w:sz w:val="28"/>
          <w:szCs w:val="28"/>
        </w:rPr>
      </w:pPr>
    </w:p>
    <w:p w:rsidR="005349EE" w:rsidRDefault="005349EE" w:rsidP="00186746">
      <w:pPr>
        <w:jc w:val="both"/>
        <w:rPr>
          <w:sz w:val="28"/>
          <w:szCs w:val="28"/>
        </w:rPr>
      </w:pPr>
      <w:r>
        <w:rPr>
          <w:sz w:val="28"/>
          <w:szCs w:val="28"/>
        </w:rPr>
        <w:t xml:space="preserve">          Мероприятия, проведенные по эффективному использованию муниципального имущества позволили увеличить собственные доходы муниципального образования по всем позициям (аренда земли и имущества, приватизация муниципальной собственности) .</w:t>
      </w:r>
    </w:p>
    <w:p w:rsidR="005349EE" w:rsidRDefault="005349EE" w:rsidP="00A76759">
      <w:pPr>
        <w:ind w:firstLine="708"/>
        <w:jc w:val="both"/>
        <w:rPr>
          <w:sz w:val="28"/>
          <w:szCs w:val="28"/>
        </w:rPr>
      </w:pPr>
      <w:r w:rsidRPr="00F202C0">
        <w:rPr>
          <w:sz w:val="28"/>
          <w:szCs w:val="28"/>
        </w:rPr>
        <w:t xml:space="preserve">В 2015 году </w:t>
      </w:r>
      <w:r>
        <w:rPr>
          <w:sz w:val="28"/>
          <w:szCs w:val="28"/>
        </w:rPr>
        <w:t xml:space="preserve">приобретено 24 квартиры сиротам на сумму 24866,4 т.рублей. Все квартиры приобретались на первичном рынке. Денежные средства, выделенные на данные цели, освоены в полном  объеме. </w:t>
      </w:r>
    </w:p>
    <w:p w:rsidR="005349EE" w:rsidRDefault="005349EE" w:rsidP="00186746">
      <w:pPr>
        <w:jc w:val="both"/>
        <w:rPr>
          <w:sz w:val="28"/>
          <w:szCs w:val="28"/>
        </w:rPr>
      </w:pPr>
    </w:p>
    <w:p w:rsidR="005349EE" w:rsidRDefault="005349EE" w:rsidP="00186746">
      <w:pPr>
        <w:jc w:val="both"/>
        <w:rPr>
          <w:sz w:val="28"/>
          <w:szCs w:val="28"/>
        </w:rPr>
      </w:pPr>
      <w:r>
        <w:rPr>
          <w:sz w:val="28"/>
          <w:szCs w:val="28"/>
        </w:rPr>
        <w:t xml:space="preserve">       В 2015 году в рамках 2-го этапа выполнения программы </w:t>
      </w:r>
      <w:r w:rsidRPr="00D0109E">
        <w:rPr>
          <w:sz w:val="28"/>
          <w:szCs w:val="28"/>
        </w:rPr>
        <w:t>переселения гражда</w:t>
      </w:r>
      <w:r>
        <w:rPr>
          <w:sz w:val="28"/>
          <w:szCs w:val="28"/>
        </w:rPr>
        <w:t xml:space="preserve">н из ветхого и аварийного </w:t>
      </w:r>
      <w:proofErr w:type="spellStart"/>
      <w:r>
        <w:rPr>
          <w:sz w:val="28"/>
          <w:szCs w:val="28"/>
        </w:rPr>
        <w:t>фондапроведено</w:t>
      </w:r>
      <w:proofErr w:type="spellEnd"/>
      <w:r>
        <w:rPr>
          <w:sz w:val="28"/>
          <w:szCs w:val="28"/>
        </w:rPr>
        <w:t xml:space="preserve"> 6 аукционов на строительство жилья на сумму 518387,2 млн. рублей.</w:t>
      </w:r>
    </w:p>
    <w:p w:rsidR="005349EE" w:rsidRPr="00F202C0" w:rsidRDefault="005349EE" w:rsidP="00186746">
      <w:pPr>
        <w:jc w:val="both"/>
        <w:rPr>
          <w:sz w:val="28"/>
          <w:szCs w:val="28"/>
        </w:rPr>
      </w:pPr>
      <w:r>
        <w:rPr>
          <w:sz w:val="28"/>
          <w:szCs w:val="28"/>
        </w:rPr>
        <w:t xml:space="preserve">Введен к эксплуатацию 30 квартирный дом общей площадью 2304,4 кв.м. . Программа строительства нового жилья продолжится и в  2016 году . </w:t>
      </w:r>
    </w:p>
    <w:p w:rsidR="005349EE" w:rsidRDefault="005349EE" w:rsidP="00EA2D12">
      <w:pPr>
        <w:ind w:firstLine="720"/>
        <w:jc w:val="both"/>
        <w:rPr>
          <w:b/>
          <w:sz w:val="28"/>
          <w:szCs w:val="28"/>
        </w:rPr>
      </w:pPr>
    </w:p>
    <w:p w:rsidR="005349EE" w:rsidRPr="00C065E2" w:rsidRDefault="005349EE" w:rsidP="00EA2D12">
      <w:pPr>
        <w:ind w:firstLine="720"/>
        <w:jc w:val="both"/>
        <w:rPr>
          <w:b/>
          <w:sz w:val="28"/>
          <w:szCs w:val="28"/>
        </w:rPr>
      </w:pPr>
      <w:r w:rsidRPr="00C065E2">
        <w:rPr>
          <w:b/>
          <w:sz w:val="28"/>
          <w:szCs w:val="28"/>
        </w:rPr>
        <w:t>7. Реализация полномочий в сфере жилищно-коммунального хозяйства, градостроительства и капитального строительства.</w:t>
      </w:r>
    </w:p>
    <w:p w:rsidR="005349EE" w:rsidRPr="00C065E2" w:rsidRDefault="005349EE" w:rsidP="00E44682">
      <w:pPr>
        <w:tabs>
          <w:tab w:val="left" w:pos="448"/>
        </w:tabs>
        <w:spacing w:line="276" w:lineRule="auto"/>
        <w:ind w:firstLine="709"/>
        <w:jc w:val="both"/>
        <w:rPr>
          <w:b/>
          <w:i/>
          <w:sz w:val="28"/>
          <w:szCs w:val="28"/>
        </w:rPr>
      </w:pPr>
      <w:r w:rsidRPr="00C065E2">
        <w:rPr>
          <w:b/>
          <w:i/>
          <w:sz w:val="28"/>
          <w:szCs w:val="28"/>
        </w:rPr>
        <w:t xml:space="preserve">1) в сфере жилищного строительства: </w:t>
      </w:r>
    </w:p>
    <w:p w:rsidR="005349EE" w:rsidRPr="00C065E2" w:rsidRDefault="005349EE" w:rsidP="00E44682">
      <w:pPr>
        <w:pStyle w:val="a9"/>
        <w:tabs>
          <w:tab w:val="left" w:pos="0"/>
        </w:tabs>
        <w:spacing w:line="276" w:lineRule="auto"/>
        <w:ind w:left="0" w:firstLine="709"/>
        <w:jc w:val="both"/>
        <w:rPr>
          <w:sz w:val="28"/>
          <w:szCs w:val="28"/>
        </w:rPr>
      </w:pPr>
    </w:p>
    <w:p w:rsidR="005349EE" w:rsidRPr="00C065E2" w:rsidRDefault="005349EE" w:rsidP="00E44682">
      <w:pPr>
        <w:tabs>
          <w:tab w:val="left" w:pos="448"/>
        </w:tabs>
        <w:spacing w:line="276" w:lineRule="auto"/>
        <w:ind w:firstLine="709"/>
        <w:jc w:val="both"/>
        <w:rPr>
          <w:sz w:val="28"/>
          <w:szCs w:val="28"/>
        </w:rPr>
      </w:pPr>
      <w:r w:rsidRPr="00C065E2">
        <w:rPr>
          <w:sz w:val="28"/>
          <w:szCs w:val="28"/>
        </w:rPr>
        <w:t xml:space="preserve">В 2015 году  продолжено строительство  нового жилья под переселение граждан из аварийного фонда,  начатое в 2009 году,  за счет средств федерального Фонда содействия реформирования ЖКХ,  бюджетов Амурской области и  города. </w:t>
      </w:r>
    </w:p>
    <w:p w:rsidR="005349EE" w:rsidRPr="00C065E2" w:rsidRDefault="005349EE" w:rsidP="00E44682">
      <w:pPr>
        <w:spacing w:line="276" w:lineRule="auto"/>
        <w:ind w:firstLine="709"/>
        <w:jc w:val="both"/>
        <w:rPr>
          <w:sz w:val="28"/>
          <w:szCs w:val="28"/>
        </w:rPr>
      </w:pPr>
      <w:r w:rsidRPr="00C065E2">
        <w:rPr>
          <w:sz w:val="28"/>
          <w:szCs w:val="28"/>
        </w:rPr>
        <w:t>Хочу еще раз отметить    важность  расселения аварийных бараков для города в целом, так  и для каждого отдельного гражданина, чьи жилищные условия были  улучшены.  Напомнить   какие  меры были приняты  городом  с 2009 по 2014 годы  в целях   в решении  данной   проблемы.</w:t>
      </w:r>
    </w:p>
    <w:p w:rsidR="005349EE" w:rsidRPr="00C065E2" w:rsidRDefault="005349EE" w:rsidP="00E44682">
      <w:pPr>
        <w:spacing w:line="276" w:lineRule="auto"/>
        <w:ind w:firstLine="709"/>
        <w:jc w:val="both"/>
        <w:rPr>
          <w:color w:val="000000"/>
          <w:sz w:val="28"/>
          <w:szCs w:val="28"/>
        </w:rPr>
      </w:pPr>
      <w:r w:rsidRPr="00C065E2">
        <w:rPr>
          <w:color w:val="000000"/>
          <w:sz w:val="28"/>
          <w:szCs w:val="28"/>
        </w:rPr>
        <w:t xml:space="preserve">В 2009-2010  годах  город впервые получил финансирование  и   построил 104 квартиры по ул. Орджоникидзе, 79.   </w:t>
      </w:r>
    </w:p>
    <w:p w:rsidR="005349EE" w:rsidRPr="00C065E2" w:rsidRDefault="005349EE" w:rsidP="00E44682">
      <w:pPr>
        <w:spacing w:line="276" w:lineRule="auto"/>
        <w:ind w:firstLine="709"/>
        <w:jc w:val="both"/>
        <w:rPr>
          <w:sz w:val="28"/>
          <w:szCs w:val="28"/>
        </w:rPr>
      </w:pPr>
      <w:r w:rsidRPr="00C065E2">
        <w:rPr>
          <w:sz w:val="28"/>
          <w:szCs w:val="28"/>
        </w:rPr>
        <w:t xml:space="preserve">В  2010-2014  годах переселение из бараков с каждым годом набирало новые обороты.   </w:t>
      </w:r>
    </w:p>
    <w:p w:rsidR="005349EE" w:rsidRPr="00C065E2" w:rsidRDefault="005349EE" w:rsidP="00E44682">
      <w:pPr>
        <w:spacing w:line="276" w:lineRule="auto"/>
        <w:ind w:firstLine="709"/>
        <w:jc w:val="both"/>
        <w:rPr>
          <w:sz w:val="28"/>
          <w:szCs w:val="28"/>
        </w:rPr>
      </w:pPr>
      <w:r w:rsidRPr="00C065E2">
        <w:rPr>
          <w:sz w:val="28"/>
          <w:szCs w:val="28"/>
        </w:rPr>
        <w:t>До 2015 года  было переселено  1308 человек из  83  аварийных домов.</w:t>
      </w:r>
    </w:p>
    <w:p w:rsidR="005349EE" w:rsidRPr="00C065E2" w:rsidRDefault="005349EE" w:rsidP="00E44682">
      <w:pPr>
        <w:spacing w:line="276" w:lineRule="auto"/>
        <w:ind w:firstLine="709"/>
        <w:jc w:val="center"/>
        <w:rPr>
          <w:i/>
          <w:sz w:val="28"/>
          <w:szCs w:val="28"/>
        </w:rPr>
      </w:pPr>
    </w:p>
    <w:p w:rsidR="005349EE" w:rsidRPr="00C065E2" w:rsidRDefault="005349EE" w:rsidP="00E44682">
      <w:pPr>
        <w:spacing w:line="276" w:lineRule="auto"/>
        <w:ind w:firstLine="709"/>
        <w:jc w:val="center"/>
        <w:rPr>
          <w:i/>
          <w:sz w:val="28"/>
          <w:szCs w:val="28"/>
        </w:rPr>
      </w:pPr>
      <w:r w:rsidRPr="00C065E2">
        <w:rPr>
          <w:i/>
          <w:sz w:val="28"/>
          <w:szCs w:val="28"/>
        </w:rPr>
        <w:t>Динамика расселения аварийных многоквартирных домов с количеством переселенных человек   на территории города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0"/>
        <w:gridCol w:w="2268"/>
        <w:gridCol w:w="2410"/>
        <w:gridCol w:w="2126"/>
      </w:tblGrid>
      <w:tr w:rsidR="005349EE" w:rsidRPr="00C065E2" w:rsidTr="00525500">
        <w:tc>
          <w:tcPr>
            <w:tcW w:w="2660" w:type="dxa"/>
          </w:tcPr>
          <w:p w:rsidR="005349EE" w:rsidRPr="00525500" w:rsidRDefault="005349EE" w:rsidP="00525500">
            <w:pPr>
              <w:spacing w:line="276" w:lineRule="auto"/>
              <w:jc w:val="center"/>
              <w:rPr>
                <w:color w:val="000000"/>
                <w:sz w:val="28"/>
                <w:szCs w:val="28"/>
              </w:rPr>
            </w:pPr>
            <w:r w:rsidRPr="00525500">
              <w:rPr>
                <w:color w:val="000000"/>
                <w:sz w:val="28"/>
                <w:szCs w:val="28"/>
              </w:rPr>
              <w:t>2009-2011 годы</w:t>
            </w:r>
          </w:p>
        </w:tc>
        <w:tc>
          <w:tcPr>
            <w:tcW w:w="2268" w:type="dxa"/>
          </w:tcPr>
          <w:p w:rsidR="005349EE" w:rsidRPr="00525500" w:rsidRDefault="005349EE" w:rsidP="00525500">
            <w:pPr>
              <w:spacing w:line="276" w:lineRule="auto"/>
              <w:jc w:val="center"/>
              <w:rPr>
                <w:color w:val="000000"/>
                <w:sz w:val="28"/>
                <w:szCs w:val="28"/>
              </w:rPr>
            </w:pPr>
            <w:r w:rsidRPr="00525500">
              <w:rPr>
                <w:color w:val="000000"/>
                <w:sz w:val="28"/>
                <w:szCs w:val="28"/>
              </w:rPr>
              <w:t>2012 год</w:t>
            </w:r>
          </w:p>
        </w:tc>
        <w:tc>
          <w:tcPr>
            <w:tcW w:w="2410" w:type="dxa"/>
          </w:tcPr>
          <w:p w:rsidR="005349EE" w:rsidRPr="00525500" w:rsidRDefault="005349EE" w:rsidP="00525500">
            <w:pPr>
              <w:spacing w:line="276" w:lineRule="auto"/>
              <w:jc w:val="center"/>
              <w:rPr>
                <w:color w:val="000000"/>
                <w:sz w:val="28"/>
                <w:szCs w:val="28"/>
              </w:rPr>
            </w:pPr>
            <w:r w:rsidRPr="00525500">
              <w:rPr>
                <w:color w:val="000000"/>
                <w:sz w:val="28"/>
                <w:szCs w:val="28"/>
              </w:rPr>
              <w:t>2013 год</w:t>
            </w:r>
          </w:p>
        </w:tc>
        <w:tc>
          <w:tcPr>
            <w:tcW w:w="2126" w:type="dxa"/>
          </w:tcPr>
          <w:p w:rsidR="005349EE" w:rsidRPr="00525500" w:rsidRDefault="005349EE" w:rsidP="00525500">
            <w:pPr>
              <w:spacing w:line="276" w:lineRule="auto"/>
              <w:jc w:val="center"/>
              <w:rPr>
                <w:color w:val="000000"/>
                <w:sz w:val="28"/>
                <w:szCs w:val="28"/>
              </w:rPr>
            </w:pPr>
            <w:r w:rsidRPr="00525500">
              <w:rPr>
                <w:color w:val="000000"/>
                <w:sz w:val="28"/>
                <w:szCs w:val="28"/>
              </w:rPr>
              <w:t>2014 год</w:t>
            </w:r>
          </w:p>
        </w:tc>
      </w:tr>
      <w:tr w:rsidR="005349EE" w:rsidRPr="00C065E2" w:rsidTr="00525500">
        <w:tc>
          <w:tcPr>
            <w:tcW w:w="2660" w:type="dxa"/>
          </w:tcPr>
          <w:p w:rsidR="005349EE" w:rsidRPr="00525500" w:rsidRDefault="005349EE" w:rsidP="00525500">
            <w:pPr>
              <w:spacing w:line="276" w:lineRule="auto"/>
              <w:jc w:val="center"/>
              <w:rPr>
                <w:color w:val="000000"/>
                <w:sz w:val="28"/>
                <w:szCs w:val="28"/>
              </w:rPr>
            </w:pPr>
            <w:r w:rsidRPr="00525500">
              <w:rPr>
                <w:color w:val="000000"/>
                <w:sz w:val="28"/>
                <w:szCs w:val="28"/>
              </w:rPr>
              <w:t xml:space="preserve"> 288  человек</w:t>
            </w:r>
          </w:p>
        </w:tc>
        <w:tc>
          <w:tcPr>
            <w:tcW w:w="2268" w:type="dxa"/>
          </w:tcPr>
          <w:p w:rsidR="005349EE" w:rsidRPr="00525500" w:rsidRDefault="005349EE" w:rsidP="00525500">
            <w:pPr>
              <w:spacing w:line="276" w:lineRule="auto"/>
              <w:jc w:val="center"/>
              <w:rPr>
                <w:color w:val="000000"/>
                <w:sz w:val="28"/>
                <w:szCs w:val="28"/>
              </w:rPr>
            </w:pPr>
            <w:r w:rsidRPr="00525500">
              <w:rPr>
                <w:color w:val="000000"/>
                <w:sz w:val="28"/>
                <w:szCs w:val="28"/>
              </w:rPr>
              <w:t xml:space="preserve"> 245  человек</w:t>
            </w:r>
          </w:p>
        </w:tc>
        <w:tc>
          <w:tcPr>
            <w:tcW w:w="2410" w:type="dxa"/>
          </w:tcPr>
          <w:p w:rsidR="005349EE" w:rsidRPr="00525500" w:rsidRDefault="005349EE" w:rsidP="00525500">
            <w:pPr>
              <w:spacing w:line="276" w:lineRule="auto"/>
              <w:jc w:val="center"/>
              <w:rPr>
                <w:color w:val="000000"/>
                <w:sz w:val="28"/>
                <w:szCs w:val="28"/>
              </w:rPr>
            </w:pPr>
            <w:r w:rsidRPr="00525500">
              <w:rPr>
                <w:color w:val="000000"/>
                <w:sz w:val="28"/>
                <w:szCs w:val="28"/>
              </w:rPr>
              <w:t xml:space="preserve"> 111  человек</w:t>
            </w:r>
          </w:p>
        </w:tc>
        <w:tc>
          <w:tcPr>
            <w:tcW w:w="2126" w:type="dxa"/>
          </w:tcPr>
          <w:p w:rsidR="005349EE" w:rsidRPr="00525500" w:rsidRDefault="005349EE" w:rsidP="00525500">
            <w:pPr>
              <w:spacing w:line="276" w:lineRule="auto"/>
              <w:jc w:val="center"/>
              <w:rPr>
                <w:color w:val="000000"/>
                <w:sz w:val="28"/>
                <w:szCs w:val="28"/>
              </w:rPr>
            </w:pPr>
            <w:r w:rsidRPr="00525500">
              <w:rPr>
                <w:color w:val="000000"/>
                <w:sz w:val="28"/>
                <w:szCs w:val="28"/>
              </w:rPr>
              <w:t xml:space="preserve"> 664  человек</w:t>
            </w:r>
          </w:p>
        </w:tc>
      </w:tr>
      <w:tr w:rsidR="005349EE" w:rsidRPr="00C065E2" w:rsidTr="00525500">
        <w:tc>
          <w:tcPr>
            <w:tcW w:w="2660" w:type="dxa"/>
          </w:tcPr>
          <w:p w:rsidR="005349EE" w:rsidRPr="00525500" w:rsidRDefault="005349EE" w:rsidP="00525500">
            <w:pPr>
              <w:spacing w:line="276" w:lineRule="auto"/>
              <w:jc w:val="center"/>
              <w:rPr>
                <w:color w:val="000000"/>
                <w:sz w:val="28"/>
                <w:szCs w:val="28"/>
              </w:rPr>
            </w:pPr>
            <w:r w:rsidRPr="00525500">
              <w:rPr>
                <w:color w:val="000000"/>
                <w:sz w:val="28"/>
                <w:szCs w:val="28"/>
              </w:rPr>
              <w:t>11    домов</w:t>
            </w:r>
          </w:p>
        </w:tc>
        <w:tc>
          <w:tcPr>
            <w:tcW w:w="2268" w:type="dxa"/>
          </w:tcPr>
          <w:p w:rsidR="005349EE" w:rsidRPr="00525500" w:rsidRDefault="005349EE" w:rsidP="00525500">
            <w:pPr>
              <w:spacing w:line="276" w:lineRule="auto"/>
              <w:jc w:val="center"/>
              <w:rPr>
                <w:color w:val="000000"/>
                <w:sz w:val="28"/>
                <w:szCs w:val="28"/>
              </w:rPr>
            </w:pPr>
            <w:r w:rsidRPr="00525500">
              <w:rPr>
                <w:color w:val="000000"/>
                <w:sz w:val="28"/>
                <w:szCs w:val="28"/>
              </w:rPr>
              <w:t>21    домов</w:t>
            </w:r>
          </w:p>
        </w:tc>
        <w:tc>
          <w:tcPr>
            <w:tcW w:w="2410" w:type="dxa"/>
          </w:tcPr>
          <w:p w:rsidR="005349EE" w:rsidRPr="00525500" w:rsidRDefault="005349EE" w:rsidP="00525500">
            <w:pPr>
              <w:spacing w:line="276" w:lineRule="auto"/>
              <w:jc w:val="center"/>
              <w:rPr>
                <w:color w:val="000000"/>
                <w:sz w:val="28"/>
                <w:szCs w:val="28"/>
              </w:rPr>
            </w:pPr>
            <w:r w:rsidRPr="00525500">
              <w:rPr>
                <w:color w:val="000000"/>
                <w:sz w:val="28"/>
                <w:szCs w:val="28"/>
              </w:rPr>
              <w:t>6    домов</w:t>
            </w:r>
          </w:p>
        </w:tc>
        <w:tc>
          <w:tcPr>
            <w:tcW w:w="2126" w:type="dxa"/>
          </w:tcPr>
          <w:p w:rsidR="005349EE" w:rsidRPr="00525500" w:rsidRDefault="005349EE" w:rsidP="00525500">
            <w:pPr>
              <w:spacing w:line="276" w:lineRule="auto"/>
              <w:jc w:val="center"/>
              <w:rPr>
                <w:color w:val="000000"/>
                <w:sz w:val="28"/>
                <w:szCs w:val="28"/>
              </w:rPr>
            </w:pPr>
            <w:r w:rsidRPr="00525500">
              <w:rPr>
                <w:color w:val="000000"/>
                <w:sz w:val="28"/>
                <w:szCs w:val="28"/>
              </w:rPr>
              <w:t>45    домов</w:t>
            </w:r>
          </w:p>
        </w:tc>
      </w:tr>
    </w:tbl>
    <w:p w:rsidR="005349EE" w:rsidRPr="00C065E2" w:rsidRDefault="005349EE" w:rsidP="00E44682">
      <w:pPr>
        <w:spacing w:line="276" w:lineRule="auto"/>
        <w:ind w:firstLine="709"/>
        <w:jc w:val="both"/>
        <w:rPr>
          <w:color w:val="000000"/>
          <w:sz w:val="28"/>
          <w:szCs w:val="28"/>
        </w:rPr>
      </w:pPr>
    </w:p>
    <w:p w:rsidR="005349EE" w:rsidRPr="00C065E2" w:rsidRDefault="005349EE" w:rsidP="00E44682">
      <w:pPr>
        <w:spacing w:line="276" w:lineRule="auto"/>
        <w:ind w:firstLine="709"/>
        <w:jc w:val="both"/>
        <w:rPr>
          <w:sz w:val="28"/>
          <w:szCs w:val="28"/>
        </w:rPr>
      </w:pPr>
      <w:r w:rsidRPr="00C065E2">
        <w:rPr>
          <w:sz w:val="28"/>
          <w:szCs w:val="28"/>
        </w:rPr>
        <w:t xml:space="preserve">В  2010 году город Свободный оказался единственным городским муниципалитетом в Амурской области, где были своевременно выполнены все условия для получения финансирования из федерального бюджета. </w:t>
      </w:r>
    </w:p>
    <w:p w:rsidR="005349EE" w:rsidRPr="00C065E2" w:rsidRDefault="005349EE" w:rsidP="00E44682">
      <w:pPr>
        <w:spacing w:line="276" w:lineRule="auto"/>
        <w:ind w:firstLine="709"/>
        <w:jc w:val="both"/>
        <w:rPr>
          <w:color w:val="000000"/>
          <w:sz w:val="28"/>
          <w:szCs w:val="28"/>
        </w:rPr>
      </w:pPr>
      <w:r w:rsidRPr="00C065E2">
        <w:rPr>
          <w:color w:val="000000"/>
          <w:sz w:val="28"/>
          <w:szCs w:val="28"/>
        </w:rPr>
        <w:lastRenderedPageBreak/>
        <w:t xml:space="preserve">В результате город с 2010 по 2014 годы года получил в общей сложности 870,1 млн. руб.   Немаловажно, что вопросы увеличения финансирования </w:t>
      </w:r>
      <w:proofErr w:type="spellStart"/>
      <w:r w:rsidRPr="00C065E2">
        <w:rPr>
          <w:color w:val="000000"/>
          <w:sz w:val="28"/>
          <w:szCs w:val="28"/>
        </w:rPr>
        <w:t>свободненских</w:t>
      </w:r>
      <w:proofErr w:type="spellEnd"/>
      <w:r w:rsidRPr="00C065E2">
        <w:rPr>
          <w:color w:val="000000"/>
          <w:sz w:val="28"/>
          <w:szCs w:val="28"/>
        </w:rPr>
        <w:t xml:space="preserve"> проектов ежегодно находят поддержку и у депутатов Законодательного Собрания Амурской области, и лично  председателя К.В.Дьяконова.   </w:t>
      </w:r>
    </w:p>
    <w:p w:rsidR="005349EE" w:rsidRPr="00C065E2" w:rsidRDefault="005349EE" w:rsidP="00E44682">
      <w:pPr>
        <w:spacing w:line="276" w:lineRule="auto"/>
        <w:ind w:firstLine="709"/>
        <w:jc w:val="both"/>
        <w:rPr>
          <w:sz w:val="28"/>
          <w:szCs w:val="28"/>
        </w:rPr>
      </w:pPr>
      <w:r w:rsidRPr="00C065E2">
        <w:rPr>
          <w:color w:val="000000"/>
          <w:sz w:val="28"/>
          <w:szCs w:val="28"/>
        </w:rPr>
        <w:t>В 2011 году в</w:t>
      </w:r>
      <w:r w:rsidRPr="00C065E2">
        <w:rPr>
          <w:sz w:val="28"/>
          <w:szCs w:val="28"/>
        </w:rPr>
        <w:t xml:space="preserve">первые в городе Свободном после двадцатилетнего перерыва началась комплексная (а не точечная) застройка города. Первым таким районом стал – 69 квартал (возле Амурского института железнодорожного транспорта).  </w:t>
      </w:r>
    </w:p>
    <w:p w:rsidR="005349EE" w:rsidRPr="00C065E2" w:rsidRDefault="005349EE" w:rsidP="00E44682">
      <w:pPr>
        <w:spacing w:line="276" w:lineRule="auto"/>
        <w:ind w:firstLine="709"/>
        <w:jc w:val="both"/>
        <w:rPr>
          <w:sz w:val="28"/>
          <w:szCs w:val="28"/>
        </w:rPr>
      </w:pPr>
      <w:r w:rsidRPr="00C065E2">
        <w:rPr>
          <w:sz w:val="28"/>
          <w:szCs w:val="28"/>
        </w:rPr>
        <w:t xml:space="preserve"> В микрорайоне  уже построено 6 домов под переселение из ветхого и аварийного жилья и 1 дом для детей-сирот, а так же 14-ти квартирный дом для пострадавших от наводнения за счет средств «Первого канала». </w:t>
      </w:r>
    </w:p>
    <w:p w:rsidR="005349EE" w:rsidRPr="00C065E2" w:rsidRDefault="005349EE" w:rsidP="00E44682">
      <w:pPr>
        <w:tabs>
          <w:tab w:val="left" w:pos="448"/>
        </w:tabs>
        <w:spacing w:line="276" w:lineRule="auto"/>
        <w:ind w:firstLine="709"/>
        <w:jc w:val="both"/>
        <w:rPr>
          <w:sz w:val="28"/>
          <w:szCs w:val="28"/>
        </w:rPr>
      </w:pPr>
      <w:r w:rsidRPr="00C065E2">
        <w:rPr>
          <w:sz w:val="28"/>
          <w:szCs w:val="28"/>
        </w:rPr>
        <w:t>В  2013 году  на территории города  начата реализация    новой адресной программы  переселение граждан из аварийного жилищного фонда,  рассчитанная  на пять лет с 2013 по 2017 годы с  разбивкой на 4 этапа.</w:t>
      </w:r>
    </w:p>
    <w:p w:rsidR="005349EE" w:rsidRPr="00C065E2" w:rsidRDefault="005349EE" w:rsidP="00E44682">
      <w:pPr>
        <w:spacing w:line="276" w:lineRule="auto"/>
        <w:ind w:firstLine="720"/>
        <w:jc w:val="both"/>
        <w:rPr>
          <w:sz w:val="28"/>
          <w:szCs w:val="28"/>
        </w:rPr>
      </w:pPr>
      <w:r w:rsidRPr="00C065E2">
        <w:rPr>
          <w:sz w:val="28"/>
          <w:szCs w:val="28"/>
        </w:rPr>
        <w:t>С 2013 года  объемы строительства выросли в несколько раз. Неоднократно Правительством Амурской области и Министерством  ЖКХ  отмечалось, что  городом применена  успешная практика   – выкупать дома у застройщиков.  Выигравшие торги  строительные организации строят  дома, а город приобретает квартиры по фиксированной цене за квадратный метр. Данный процесс ускоряет сроки строительства.</w:t>
      </w:r>
    </w:p>
    <w:p w:rsidR="005349EE" w:rsidRPr="00C065E2" w:rsidRDefault="005349EE" w:rsidP="00E44682">
      <w:pPr>
        <w:tabs>
          <w:tab w:val="left" w:pos="448"/>
        </w:tabs>
        <w:spacing w:line="276" w:lineRule="auto"/>
        <w:ind w:firstLine="709"/>
        <w:jc w:val="both"/>
        <w:rPr>
          <w:sz w:val="28"/>
          <w:szCs w:val="28"/>
        </w:rPr>
      </w:pPr>
      <w:r w:rsidRPr="00C065E2">
        <w:rPr>
          <w:sz w:val="28"/>
          <w:szCs w:val="28"/>
        </w:rPr>
        <w:t xml:space="preserve">2013-2014 годы стали первым этапом реализации программы, в рамках которого осуществлялась   застройка второго комплексного микрорайона в  кварталах 39, 40 по улице Инженерная, а также точечная застройка по ул. Литвиновской, ул. </w:t>
      </w:r>
      <w:proofErr w:type="spellStart"/>
      <w:r w:rsidRPr="00C065E2">
        <w:rPr>
          <w:sz w:val="28"/>
          <w:szCs w:val="28"/>
        </w:rPr>
        <w:t>Зейской</w:t>
      </w:r>
      <w:proofErr w:type="spellEnd"/>
      <w:r w:rsidRPr="00C065E2">
        <w:rPr>
          <w:sz w:val="28"/>
          <w:szCs w:val="28"/>
        </w:rPr>
        <w:t xml:space="preserve">, пер. Театральному.   </w:t>
      </w:r>
    </w:p>
    <w:p w:rsidR="005349EE" w:rsidRPr="00C065E2" w:rsidRDefault="005349EE" w:rsidP="00E44682">
      <w:pPr>
        <w:tabs>
          <w:tab w:val="left" w:pos="448"/>
        </w:tabs>
        <w:spacing w:line="276" w:lineRule="auto"/>
        <w:ind w:firstLine="709"/>
        <w:jc w:val="both"/>
        <w:rPr>
          <w:color w:val="000000"/>
          <w:sz w:val="28"/>
          <w:szCs w:val="28"/>
        </w:rPr>
      </w:pPr>
      <w:r w:rsidRPr="00C065E2">
        <w:rPr>
          <w:color w:val="000000"/>
          <w:sz w:val="28"/>
          <w:szCs w:val="28"/>
        </w:rPr>
        <w:t>Городом реализация первого этапа программы завершена в срок и в полном объеме.    Напоминаю, что всего в 2014 году сдано в эксплуатацию 10 малоэтажных жилых домов</w:t>
      </w:r>
      <w:r w:rsidRPr="00C065E2">
        <w:rPr>
          <w:sz w:val="28"/>
          <w:szCs w:val="28"/>
        </w:rPr>
        <w:t xml:space="preserve">.    В эти </w:t>
      </w:r>
      <w:r w:rsidRPr="00C065E2">
        <w:rPr>
          <w:color w:val="000000"/>
          <w:sz w:val="28"/>
          <w:szCs w:val="28"/>
        </w:rPr>
        <w:t xml:space="preserve">новые дома переселено 665 человек из </w:t>
      </w:r>
      <w:r w:rsidRPr="00C065E2">
        <w:rPr>
          <w:sz w:val="28"/>
          <w:szCs w:val="28"/>
        </w:rPr>
        <w:t>4</w:t>
      </w:r>
      <w:r w:rsidRPr="00C065E2">
        <w:rPr>
          <w:color w:val="000000"/>
          <w:sz w:val="28"/>
          <w:szCs w:val="28"/>
        </w:rPr>
        <w:t xml:space="preserve">5 бараков.    </w:t>
      </w:r>
    </w:p>
    <w:p w:rsidR="005349EE" w:rsidRPr="00C065E2" w:rsidRDefault="005349EE" w:rsidP="00E44682">
      <w:pPr>
        <w:tabs>
          <w:tab w:val="left" w:pos="448"/>
        </w:tabs>
        <w:spacing w:line="276" w:lineRule="auto"/>
        <w:ind w:firstLine="709"/>
        <w:jc w:val="both"/>
        <w:rPr>
          <w:color w:val="000000"/>
          <w:sz w:val="28"/>
          <w:szCs w:val="28"/>
        </w:rPr>
      </w:pPr>
      <w:r w:rsidRPr="00C065E2">
        <w:rPr>
          <w:color w:val="000000"/>
          <w:sz w:val="28"/>
          <w:szCs w:val="28"/>
        </w:rPr>
        <w:t>По переулку Театральному строительство 21-квартирного дома велось ООО «Союз» города Свободного (генеральный директор С.А. Зелинский). Переселено 65 человек из 5  бараков (бараки по ул. Станиславского, д. 107 и д.105; ул. Серышева, д. 64; ул. Октябрьская, д.17 и д.13).</w:t>
      </w:r>
    </w:p>
    <w:p w:rsidR="005349EE" w:rsidRPr="00C065E2" w:rsidRDefault="005349EE" w:rsidP="00E44682">
      <w:pPr>
        <w:spacing w:line="276" w:lineRule="auto"/>
        <w:ind w:firstLine="720"/>
        <w:jc w:val="both"/>
        <w:rPr>
          <w:color w:val="000000"/>
          <w:sz w:val="28"/>
          <w:szCs w:val="28"/>
        </w:rPr>
      </w:pPr>
      <w:r w:rsidRPr="00C065E2">
        <w:rPr>
          <w:color w:val="000000"/>
          <w:sz w:val="28"/>
          <w:szCs w:val="28"/>
        </w:rPr>
        <w:t>Так же ООО Союз» построил 28-квартирный жилой  дом по адресу улица Зейская, дом 57. Переселены 71 человек из 6 бараков по следующим адресам: пер. Локомобильный, д.9; ул. 40 лет Октября, д. 71 и 73; ул.Мухина, д.16; ул. Октябрьская, д.54; ул.Управленческая, д.40.</w:t>
      </w:r>
    </w:p>
    <w:p w:rsidR="005349EE" w:rsidRPr="00C065E2" w:rsidRDefault="005349EE" w:rsidP="00E44682">
      <w:pPr>
        <w:spacing w:line="276" w:lineRule="auto"/>
        <w:ind w:firstLine="720"/>
        <w:jc w:val="both"/>
        <w:rPr>
          <w:color w:val="000000"/>
          <w:sz w:val="28"/>
          <w:szCs w:val="28"/>
        </w:rPr>
      </w:pPr>
      <w:r w:rsidRPr="00C065E2">
        <w:rPr>
          <w:color w:val="000000"/>
          <w:sz w:val="28"/>
          <w:szCs w:val="28"/>
        </w:rPr>
        <w:t>По улице Литвиновской  строительство двух домов №  2\3 и № 2/4 на 45 квартир велось свободненской компанией ООО «</w:t>
      </w:r>
      <w:proofErr w:type="spellStart"/>
      <w:r w:rsidRPr="00C065E2">
        <w:rPr>
          <w:color w:val="000000"/>
          <w:sz w:val="28"/>
          <w:szCs w:val="28"/>
        </w:rPr>
        <w:t>Дальэлектромонтаж</w:t>
      </w:r>
      <w:proofErr w:type="spellEnd"/>
      <w:r w:rsidRPr="00C065E2">
        <w:rPr>
          <w:color w:val="000000"/>
          <w:sz w:val="28"/>
          <w:szCs w:val="28"/>
        </w:rPr>
        <w:t xml:space="preserve">»  (генеральный  директор А.Н. </w:t>
      </w:r>
      <w:r w:rsidRPr="00C065E2">
        <w:rPr>
          <w:sz w:val="28"/>
          <w:szCs w:val="28"/>
        </w:rPr>
        <w:t>Руденко</w:t>
      </w:r>
      <w:r w:rsidRPr="00C065E2">
        <w:rPr>
          <w:color w:val="000000"/>
          <w:sz w:val="28"/>
          <w:szCs w:val="28"/>
        </w:rPr>
        <w:t xml:space="preserve">). Переселено 97 человек из 7 бараков </w:t>
      </w:r>
      <w:r w:rsidRPr="00C065E2">
        <w:rPr>
          <w:color w:val="000000"/>
          <w:sz w:val="28"/>
          <w:szCs w:val="28"/>
        </w:rPr>
        <w:lastRenderedPageBreak/>
        <w:t>(ул. Ленина, д.9; ул. Линейная, д.39; ул. Мухина, д.294; ул. Октябрьская, д.19; ул. Управленческая, д.38; ул.  Октябрьская, д.2; ул. Тупиковый, д.15).</w:t>
      </w:r>
    </w:p>
    <w:p w:rsidR="005349EE" w:rsidRPr="00C065E2" w:rsidRDefault="005349EE" w:rsidP="00E44682">
      <w:pPr>
        <w:spacing w:line="276" w:lineRule="auto"/>
        <w:ind w:firstLine="720"/>
        <w:jc w:val="both"/>
        <w:rPr>
          <w:color w:val="000000"/>
          <w:sz w:val="28"/>
          <w:szCs w:val="28"/>
        </w:rPr>
      </w:pPr>
      <w:r w:rsidRPr="00C065E2">
        <w:rPr>
          <w:color w:val="000000"/>
          <w:sz w:val="28"/>
          <w:szCs w:val="28"/>
        </w:rPr>
        <w:t xml:space="preserve">По улице Парниковая, д.15 – 55-квартирный дом построило ООО «Статус» города Благовещенска  (генеральный  директор С.Е. </w:t>
      </w:r>
      <w:r w:rsidRPr="00C065E2">
        <w:rPr>
          <w:sz w:val="28"/>
          <w:szCs w:val="28"/>
        </w:rPr>
        <w:t>Гончаров</w:t>
      </w:r>
      <w:r w:rsidRPr="00C065E2">
        <w:rPr>
          <w:color w:val="000000"/>
          <w:sz w:val="28"/>
          <w:szCs w:val="28"/>
        </w:rPr>
        <w:t>). Переселены жильцы 5 бараков (бараки по ул.  40 лет Октября, д.83; ул.Кабинетская, д.33; ул. Кооперативная площадь, д.3; ул. Медицинская, д.23; ул. Парниковый, д.17).</w:t>
      </w:r>
    </w:p>
    <w:p w:rsidR="005349EE" w:rsidRPr="00C065E2" w:rsidRDefault="005349EE" w:rsidP="00E44682">
      <w:pPr>
        <w:spacing w:line="276" w:lineRule="auto"/>
        <w:ind w:firstLine="720"/>
        <w:jc w:val="both"/>
        <w:rPr>
          <w:color w:val="000000"/>
          <w:sz w:val="28"/>
          <w:szCs w:val="28"/>
        </w:rPr>
      </w:pPr>
      <w:r w:rsidRPr="00C065E2">
        <w:rPr>
          <w:color w:val="000000"/>
          <w:sz w:val="28"/>
          <w:szCs w:val="28"/>
        </w:rPr>
        <w:t xml:space="preserve">И самый большой объем площадей был введен в эксплуатацию по улице Инженерная в 39-40 кварталах города благовещенским застройщиком </w:t>
      </w:r>
      <w:r w:rsidRPr="00C065E2">
        <w:rPr>
          <w:sz w:val="28"/>
          <w:szCs w:val="28"/>
        </w:rPr>
        <w:t>ЗАО «</w:t>
      </w:r>
      <w:proofErr w:type="spellStart"/>
      <w:r w:rsidRPr="00C065E2">
        <w:rPr>
          <w:sz w:val="28"/>
          <w:szCs w:val="28"/>
        </w:rPr>
        <w:t>Амурстрой</w:t>
      </w:r>
      <w:proofErr w:type="spellEnd"/>
      <w:r w:rsidRPr="00C065E2">
        <w:rPr>
          <w:sz w:val="28"/>
          <w:szCs w:val="28"/>
        </w:rPr>
        <w:t>» (генеральный директор А.Н. Синьков). Всего в этом районе построено 5-ть трехэтажных жилых дома на 200 квартир</w:t>
      </w:r>
      <w:r w:rsidRPr="00C065E2">
        <w:rPr>
          <w:color w:val="000000"/>
          <w:sz w:val="28"/>
          <w:szCs w:val="28"/>
        </w:rPr>
        <w:t xml:space="preserve">. </w:t>
      </w:r>
      <w:r w:rsidRPr="00C065E2">
        <w:rPr>
          <w:sz w:val="28"/>
          <w:szCs w:val="28"/>
        </w:rPr>
        <w:t>П</w:t>
      </w:r>
      <w:r w:rsidRPr="00C065E2">
        <w:rPr>
          <w:color w:val="000000"/>
          <w:sz w:val="28"/>
          <w:szCs w:val="28"/>
        </w:rPr>
        <w:t xml:space="preserve">ереселено 392 человека из 12 бараков (бараки по ул. Зеленый, д.11; ул. Локомобильный, д.3; ул. 40 лет Октября, д. 79 и 81; ул. Мало-Амурская, д.9; ул. Матросова, д.56; ул. Орджоникидзе, д.34; ул. Управленческая, д. 14 и 18; ул. Чехова, д. 37 и 35; ул. Карла-Маркса, д.15). </w:t>
      </w:r>
    </w:p>
    <w:p w:rsidR="005349EE" w:rsidRPr="00C065E2" w:rsidRDefault="005349EE" w:rsidP="00E44682">
      <w:pPr>
        <w:tabs>
          <w:tab w:val="left" w:pos="448"/>
        </w:tabs>
        <w:spacing w:line="276" w:lineRule="auto"/>
        <w:ind w:firstLine="648"/>
        <w:jc w:val="both"/>
        <w:rPr>
          <w:sz w:val="28"/>
          <w:szCs w:val="28"/>
        </w:rPr>
      </w:pPr>
      <w:r w:rsidRPr="00C065E2">
        <w:rPr>
          <w:sz w:val="28"/>
          <w:szCs w:val="28"/>
        </w:rPr>
        <w:t xml:space="preserve"> В декабре 2014 года застройщики успели достроить еще  88 квартир в новых домах по улицам Инженерная, Зейская, Парниковая общей площадью 4 890 кв.м. (при плановом вводе  в эксплуатацию – 2015 год). С опережением сроков в новые квартиры переехали 155 человек из 6 бараков (бараки по ул. Ленина, д. 1, 3 и 7; ул. Малиновского, д. 75; ул. Медицинская, д. 21; ул. Чехова, д. 3).   </w:t>
      </w:r>
    </w:p>
    <w:p w:rsidR="005349EE" w:rsidRPr="00C065E2" w:rsidRDefault="005349EE" w:rsidP="00E44682">
      <w:pPr>
        <w:spacing w:line="276" w:lineRule="auto"/>
        <w:ind w:firstLine="720"/>
        <w:jc w:val="both"/>
        <w:rPr>
          <w:sz w:val="28"/>
          <w:szCs w:val="28"/>
        </w:rPr>
      </w:pPr>
      <w:r w:rsidRPr="00C065E2">
        <w:rPr>
          <w:sz w:val="28"/>
          <w:szCs w:val="28"/>
        </w:rPr>
        <w:t>В рамках второго этапа программы 2014-2015 годы   планировалось   построить   20,506 тыс.кв.м.  жилья    общую  сумму 704,7 млн</w:t>
      </w:r>
      <w:proofErr w:type="gramStart"/>
      <w:r w:rsidRPr="00C065E2">
        <w:rPr>
          <w:sz w:val="28"/>
          <w:szCs w:val="28"/>
        </w:rPr>
        <w:t>.р</w:t>
      </w:r>
      <w:proofErr w:type="gramEnd"/>
      <w:r w:rsidRPr="00C065E2">
        <w:rPr>
          <w:sz w:val="28"/>
          <w:szCs w:val="28"/>
        </w:rPr>
        <w:t>ублей .</w:t>
      </w:r>
    </w:p>
    <w:p w:rsidR="005349EE" w:rsidRPr="00C065E2" w:rsidRDefault="005349EE" w:rsidP="00E44682">
      <w:pPr>
        <w:spacing w:line="276" w:lineRule="auto"/>
        <w:ind w:firstLine="720"/>
        <w:jc w:val="both"/>
        <w:rPr>
          <w:sz w:val="28"/>
          <w:szCs w:val="28"/>
        </w:rPr>
      </w:pPr>
      <w:r w:rsidRPr="00C065E2">
        <w:rPr>
          <w:sz w:val="28"/>
          <w:szCs w:val="28"/>
        </w:rPr>
        <w:t xml:space="preserve"> На данные лимиты финансирования городом  были выделены земельные участки на строительство 12-ти многоквартирных домов.  По  строительству  четырех  домов из 12-ти   проведены аукционы   и заключены   муниципальные контракты с подрядными  организациями ООО «Союз», ООО «</w:t>
      </w:r>
      <w:proofErr w:type="spellStart"/>
      <w:r w:rsidRPr="00C065E2">
        <w:rPr>
          <w:sz w:val="28"/>
          <w:szCs w:val="28"/>
        </w:rPr>
        <w:t>Дальэлектромонтаж</w:t>
      </w:r>
      <w:proofErr w:type="spellEnd"/>
      <w:r w:rsidRPr="00C065E2">
        <w:rPr>
          <w:sz w:val="28"/>
          <w:szCs w:val="28"/>
        </w:rPr>
        <w:t>» и ООО Статус»  по  улицам Репина, Екимова,   пер. Парковый.</w:t>
      </w:r>
    </w:p>
    <w:p w:rsidR="005349EE" w:rsidRPr="00C065E2" w:rsidRDefault="005349EE" w:rsidP="00E44682">
      <w:pPr>
        <w:spacing w:line="276" w:lineRule="auto"/>
        <w:ind w:firstLine="720"/>
        <w:jc w:val="both"/>
        <w:rPr>
          <w:sz w:val="28"/>
          <w:szCs w:val="28"/>
        </w:rPr>
      </w:pPr>
      <w:r w:rsidRPr="00C065E2">
        <w:rPr>
          <w:sz w:val="28"/>
          <w:szCs w:val="28"/>
        </w:rPr>
        <w:t xml:space="preserve">Но в целом по стране кризисная экономическая  ситуация  отразилась  так же  и на  финансировании программы переселения.  </w:t>
      </w:r>
    </w:p>
    <w:p w:rsidR="005349EE" w:rsidRPr="00C065E2" w:rsidRDefault="005349EE" w:rsidP="00E44682">
      <w:pPr>
        <w:spacing w:line="276" w:lineRule="auto"/>
        <w:ind w:firstLine="720"/>
        <w:jc w:val="both"/>
        <w:rPr>
          <w:sz w:val="28"/>
          <w:szCs w:val="28"/>
        </w:rPr>
      </w:pPr>
      <w:r w:rsidRPr="00C065E2">
        <w:rPr>
          <w:sz w:val="28"/>
          <w:szCs w:val="28"/>
        </w:rPr>
        <w:t xml:space="preserve">Из четырех домов  </w:t>
      </w:r>
      <w:r w:rsidRPr="00C065E2">
        <w:rPr>
          <w:color w:val="000000"/>
          <w:sz w:val="28"/>
          <w:szCs w:val="28"/>
        </w:rPr>
        <w:t xml:space="preserve">в 2015 году </w:t>
      </w:r>
      <w:r w:rsidRPr="00C065E2">
        <w:rPr>
          <w:sz w:val="28"/>
          <w:szCs w:val="28"/>
        </w:rPr>
        <w:t>построено всего  два:</w:t>
      </w:r>
    </w:p>
    <w:p w:rsidR="005349EE" w:rsidRPr="00C065E2" w:rsidRDefault="005349EE" w:rsidP="00E44682">
      <w:pPr>
        <w:spacing w:line="276" w:lineRule="auto"/>
        <w:ind w:firstLine="720"/>
        <w:jc w:val="both"/>
        <w:rPr>
          <w:sz w:val="28"/>
          <w:szCs w:val="28"/>
        </w:rPr>
      </w:pPr>
      <w:r w:rsidRPr="00C065E2">
        <w:rPr>
          <w:sz w:val="28"/>
          <w:szCs w:val="28"/>
        </w:rPr>
        <w:t>-   30- квартирный жилой дом по  ул. Екимова д.62  общей площадью 1 173,1 кв.м.  Застройщиком   является ООО «</w:t>
      </w:r>
      <w:proofErr w:type="spellStart"/>
      <w:r w:rsidRPr="00C065E2">
        <w:rPr>
          <w:sz w:val="28"/>
          <w:szCs w:val="28"/>
        </w:rPr>
        <w:t>Дальэлектромонтаж</w:t>
      </w:r>
      <w:proofErr w:type="spellEnd"/>
      <w:r w:rsidRPr="00C065E2">
        <w:rPr>
          <w:sz w:val="28"/>
          <w:szCs w:val="28"/>
        </w:rPr>
        <w:t>», генеральный директор Руденко Андрей Николаевич.</w:t>
      </w:r>
    </w:p>
    <w:p w:rsidR="005349EE" w:rsidRPr="00C065E2" w:rsidRDefault="005349EE" w:rsidP="00E44682">
      <w:pPr>
        <w:spacing w:line="276" w:lineRule="auto"/>
        <w:ind w:firstLine="720"/>
        <w:jc w:val="both"/>
        <w:rPr>
          <w:sz w:val="28"/>
          <w:szCs w:val="28"/>
        </w:rPr>
      </w:pPr>
      <w:r w:rsidRPr="00C065E2">
        <w:rPr>
          <w:sz w:val="28"/>
          <w:szCs w:val="28"/>
        </w:rPr>
        <w:t>-   30- квартирный жилой дом по  ул.Репина, 8/1  общей площадью 970,4 кв.м.  Застройщик - ООО «Союз», генеральный директор  Зелинский Станислав Александрович.</w:t>
      </w:r>
    </w:p>
    <w:p w:rsidR="005349EE" w:rsidRPr="00C065E2" w:rsidRDefault="005349EE" w:rsidP="00E44682">
      <w:pPr>
        <w:spacing w:line="276" w:lineRule="auto"/>
        <w:ind w:firstLine="720"/>
        <w:jc w:val="both"/>
        <w:rPr>
          <w:sz w:val="28"/>
          <w:szCs w:val="28"/>
        </w:rPr>
      </w:pPr>
      <w:r w:rsidRPr="00C065E2">
        <w:rPr>
          <w:sz w:val="28"/>
          <w:szCs w:val="28"/>
        </w:rPr>
        <w:t>Ведется переселение граждан.   Всего  в данные дома будет переселено 60 семей или 126 человек из 10 аварийных домов.</w:t>
      </w:r>
    </w:p>
    <w:p w:rsidR="005349EE" w:rsidRPr="00C065E2" w:rsidRDefault="005349EE" w:rsidP="00E44682">
      <w:pPr>
        <w:spacing w:line="276" w:lineRule="auto"/>
        <w:ind w:firstLine="720"/>
        <w:jc w:val="both"/>
        <w:rPr>
          <w:sz w:val="28"/>
          <w:szCs w:val="28"/>
        </w:rPr>
      </w:pPr>
      <w:r w:rsidRPr="00C065E2">
        <w:rPr>
          <w:sz w:val="28"/>
          <w:szCs w:val="28"/>
        </w:rPr>
        <w:lastRenderedPageBreak/>
        <w:t>На ул. Екимова, 62  планируется переселить  30 семей  из 5 аварийных  домов, расположенных по адресам: ул</w:t>
      </w:r>
      <w:proofErr w:type="gramStart"/>
      <w:r w:rsidRPr="00C065E2">
        <w:rPr>
          <w:sz w:val="28"/>
          <w:szCs w:val="28"/>
        </w:rPr>
        <w:t>.Б</w:t>
      </w:r>
      <w:proofErr w:type="gramEnd"/>
      <w:r w:rsidRPr="00C065E2">
        <w:rPr>
          <w:sz w:val="28"/>
          <w:szCs w:val="28"/>
        </w:rPr>
        <w:t xml:space="preserve">ольшая д.71 (1937 года постройки), ул.Большая д.69 (1936 года постройки), ул.Екимова д.70 (1959 года постройки), ул.Ленина д.11 (1940 года постройки), ул. Кирова д.94 ( 1936 года постройки). </w:t>
      </w:r>
    </w:p>
    <w:p w:rsidR="005349EE" w:rsidRPr="00C065E2" w:rsidRDefault="005349EE" w:rsidP="00E44682">
      <w:pPr>
        <w:spacing w:line="276" w:lineRule="auto"/>
        <w:ind w:firstLine="720"/>
        <w:jc w:val="both"/>
        <w:rPr>
          <w:sz w:val="28"/>
          <w:szCs w:val="28"/>
        </w:rPr>
      </w:pPr>
      <w:r w:rsidRPr="00C065E2">
        <w:rPr>
          <w:sz w:val="28"/>
          <w:szCs w:val="28"/>
        </w:rPr>
        <w:t>На  ул. Репина, 8/1    планируется переселить  30 семей из 5 аварийных  домов, расположенных по адресам: ул.1-я залинейная,12 (1956 года постройки), ул. Локомобильная, 4 (1937года постройки), ул</w:t>
      </w:r>
      <w:proofErr w:type="gramStart"/>
      <w:r w:rsidRPr="00C065E2">
        <w:rPr>
          <w:sz w:val="28"/>
          <w:szCs w:val="28"/>
        </w:rPr>
        <w:t>.Л</w:t>
      </w:r>
      <w:proofErr w:type="gramEnd"/>
      <w:r w:rsidRPr="00C065E2">
        <w:rPr>
          <w:sz w:val="28"/>
          <w:szCs w:val="28"/>
        </w:rPr>
        <w:t xml:space="preserve">окомобильная,7 (1936 года постройки), ул.Ленина д.124 (1928 года постройки), ул. Мухина, 12  ( 1936 года постройки). </w:t>
      </w:r>
    </w:p>
    <w:p w:rsidR="005349EE" w:rsidRPr="00C065E2" w:rsidRDefault="005349EE" w:rsidP="00E44682">
      <w:pPr>
        <w:spacing w:line="276" w:lineRule="auto"/>
        <w:ind w:firstLine="709"/>
        <w:jc w:val="both"/>
        <w:rPr>
          <w:sz w:val="28"/>
          <w:szCs w:val="28"/>
        </w:rPr>
      </w:pPr>
      <w:r w:rsidRPr="00C065E2">
        <w:rPr>
          <w:sz w:val="28"/>
          <w:szCs w:val="28"/>
        </w:rPr>
        <w:t>Для реализации второго этапа программы переселения в полном объеме, необходимо приобрести еще 272 квартиры, общей площадью 11 506,7 кв.м.</w:t>
      </w:r>
    </w:p>
    <w:p w:rsidR="005349EE" w:rsidRPr="00C065E2" w:rsidRDefault="005349EE" w:rsidP="00E44682">
      <w:pPr>
        <w:spacing w:line="276" w:lineRule="auto"/>
        <w:ind w:firstLine="720"/>
        <w:jc w:val="both"/>
        <w:rPr>
          <w:sz w:val="28"/>
          <w:szCs w:val="28"/>
        </w:rPr>
      </w:pPr>
      <w:r w:rsidRPr="00C065E2">
        <w:rPr>
          <w:sz w:val="28"/>
          <w:szCs w:val="28"/>
        </w:rPr>
        <w:t xml:space="preserve">В настоящее время  2  дома  по  ул. Екимова литер 2, пер. Парковый       имеют высокую степень готовности  от  80  до 90 %.  Но в связи с отсутствием  перечисленных городу  денежных средств   областного бюджета   строительство домов приостановлено.   </w:t>
      </w:r>
    </w:p>
    <w:p w:rsidR="005349EE" w:rsidRPr="00C065E2" w:rsidRDefault="005349EE" w:rsidP="00E44682">
      <w:pPr>
        <w:spacing w:line="276" w:lineRule="auto"/>
        <w:ind w:firstLine="720"/>
        <w:jc w:val="both"/>
        <w:rPr>
          <w:sz w:val="28"/>
          <w:szCs w:val="28"/>
        </w:rPr>
      </w:pPr>
      <w:r w:rsidRPr="00C065E2">
        <w:rPr>
          <w:sz w:val="28"/>
          <w:szCs w:val="28"/>
        </w:rPr>
        <w:t>В данные 2 дома будет переселена  51 семья   из 11 аварийных бараков.</w:t>
      </w:r>
    </w:p>
    <w:p w:rsidR="005349EE" w:rsidRPr="00C065E2" w:rsidRDefault="005349EE" w:rsidP="00E44682">
      <w:pPr>
        <w:spacing w:line="276" w:lineRule="auto"/>
        <w:ind w:firstLine="720"/>
        <w:jc w:val="both"/>
        <w:rPr>
          <w:sz w:val="28"/>
          <w:szCs w:val="28"/>
        </w:rPr>
      </w:pPr>
      <w:r w:rsidRPr="00C065E2">
        <w:rPr>
          <w:sz w:val="28"/>
          <w:szCs w:val="28"/>
        </w:rPr>
        <w:t>Продолжение строительства домов планируется  в 2016 году  за счет средств третьего этапа  программы.   Всего  по третьему этапу программы планируется строительство домов на заранее  освобожденных и зарезервированных земельных участках по улицам  Октябрьская, Репина, Малиновского, Медицинская, Екимова, Кирова, Мухина, Управленческая, переулку Парковый. Данные участки оснащены всеми инженерными коммуникациями.</w:t>
      </w:r>
    </w:p>
    <w:p w:rsidR="005349EE" w:rsidRPr="00C065E2" w:rsidRDefault="005349EE" w:rsidP="00E44682">
      <w:pPr>
        <w:spacing w:line="276" w:lineRule="auto"/>
        <w:ind w:firstLine="709"/>
        <w:jc w:val="both"/>
        <w:rPr>
          <w:sz w:val="28"/>
          <w:szCs w:val="28"/>
        </w:rPr>
      </w:pPr>
      <w:r w:rsidRPr="00C065E2">
        <w:rPr>
          <w:sz w:val="28"/>
          <w:szCs w:val="28"/>
        </w:rPr>
        <w:t xml:space="preserve">Для реализации   программы переселения в полном объеме по </w:t>
      </w:r>
      <w:r w:rsidRPr="00C065E2">
        <w:rPr>
          <w:sz w:val="28"/>
          <w:szCs w:val="28"/>
          <w:lang w:val="en-US"/>
        </w:rPr>
        <w:t>III</w:t>
      </w:r>
      <w:r w:rsidRPr="00C065E2">
        <w:rPr>
          <w:sz w:val="28"/>
          <w:szCs w:val="28"/>
        </w:rPr>
        <w:t xml:space="preserve">, </w:t>
      </w:r>
      <w:r w:rsidRPr="00C065E2">
        <w:rPr>
          <w:sz w:val="28"/>
          <w:szCs w:val="28"/>
          <w:lang w:val="en-US"/>
        </w:rPr>
        <w:t>IV</w:t>
      </w:r>
      <w:r w:rsidRPr="00C065E2">
        <w:rPr>
          <w:sz w:val="28"/>
          <w:szCs w:val="28"/>
        </w:rPr>
        <w:t xml:space="preserve"> этапу необходимо расселить  2895 человек из  48792,4 кв.м аварийного фонда. </w:t>
      </w:r>
    </w:p>
    <w:p w:rsidR="005349EE" w:rsidRPr="00C065E2" w:rsidRDefault="005349EE" w:rsidP="00E44682">
      <w:pPr>
        <w:spacing w:line="276" w:lineRule="auto"/>
        <w:ind w:firstLine="709"/>
        <w:jc w:val="center"/>
        <w:rPr>
          <w:sz w:val="28"/>
          <w:szCs w:val="28"/>
        </w:rPr>
      </w:pPr>
    </w:p>
    <w:p w:rsidR="005349EE" w:rsidRPr="00C065E2" w:rsidRDefault="005349EE" w:rsidP="00E44682">
      <w:pPr>
        <w:spacing w:line="276" w:lineRule="auto"/>
        <w:ind w:firstLine="709"/>
        <w:jc w:val="center"/>
        <w:rPr>
          <w:i/>
          <w:sz w:val="28"/>
          <w:szCs w:val="28"/>
        </w:rPr>
      </w:pPr>
      <w:r w:rsidRPr="00C065E2">
        <w:rPr>
          <w:i/>
          <w:sz w:val="28"/>
          <w:szCs w:val="28"/>
        </w:rPr>
        <w:t>Переселение граждан из аварийного жилищного фонда</w:t>
      </w:r>
    </w:p>
    <w:p w:rsidR="005349EE" w:rsidRPr="00C065E2" w:rsidRDefault="005349EE" w:rsidP="00E44682">
      <w:pPr>
        <w:spacing w:line="276" w:lineRule="auto"/>
        <w:ind w:firstLine="709"/>
        <w:jc w:val="center"/>
        <w:rPr>
          <w:i/>
          <w:sz w:val="28"/>
          <w:szCs w:val="28"/>
        </w:rPr>
      </w:pPr>
      <w:r w:rsidRPr="00C065E2">
        <w:rPr>
          <w:i/>
          <w:sz w:val="28"/>
          <w:szCs w:val="28"/>
        </w:rPr>
        <w:t xml:space="preserve">  в рамках региональной адресной программы   </w:t>
      </w:r>
    </w:p>
    <w:tbl>
      <w:tblPr>
        <w:tblW w:w="9498" w:type="dxa"/>
        <w:tblInd w:w="25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A0" w:firstRow="1" w:lastRow="0" w:firstColumn="1" w:lastColumn="0" w:noHBand="0" w:noVBand="0"/>
      </w:tblPr>
      <w:tblGrid>
        <w:gridCol w:w="567"/>
        <w:gridCol w:w="1843"/>
        <w:gridCol w:w="1417"/>
        <w:gridCol w:w="1418"/>
        <w:gridCol w:w="2410"/>
        <w:gridCol w:w="1843"/>
      </w:tblGrid>
      <w:tr w:rsidR="005349EE" w:rsidRPr="00C065E2" w:rsidTr="00914FC3">
        <w:trPr>
          <w:trHeight w:val="330"/>
        </w:trPr>
        <w:tc>
          <w:tcPr>
            <w:tcW w:w="567" w:type="dxa"/>
            <w:tcBorders>
              <w:top w:val="single" w:sz="12" w:space="0" w:color="auto"/>
              <w:left w:val="single" w:sz="4" w:space="0" w:color="auto"/>
            </w:tcBorders>
            <w:vAlign w:val="center"/>
          </w:tcPr>
          <w:p w:rsidR="005349EE" w:rsidRPr="00C065E2" w:rsidRDefault="005349EE" w:rsidP="00914FC3">
            <w:pPr>
              <w:ind w:right="-111" w:firstLine="709"/>
              <w:jc w:val="center"/>
              <w:rPr>
                <w:b/>
              </w:rPr>
            </w:pPr>
            <w:r w:rsidRPr="00C065E2">
              <w:rPr>
                <w:b/>
                <w:sz w:val="22"/>
                <w:szCs w:val="22"/>
              </w:rPr>
              <w:t>№</w:t>
            </w:r>
          </w:p>
          <w:p w:rsidR="005349EE" w:rsidRPr="00C065E2" w:rsidRDefault="005349EE" w:rsidP="00914FC3">
            <w:pPr>
              <w:autoSpaceDE w:val="0"/>
              <w:autoSpaceDN w:val="0"/>
              <w:adjustRightInd w:val="0"/>
              <w:ind w:right="-108" w:firstLine="709"/>
              <w:jc w:val="center"/>
              <w:rPr>
                <w:b/>
              </w:rPr>
            </w:pPr>
            <w:proofErr w:type="spellStart"/>
            <w:r w:rsidRPr="00C065E2">
              <w:rPr>
                <w:b/>
                <w:sz w:val="22"/>
                <w:szCs w:val="22"/>
              </w:rPr>
              <w:t>пп</w:t>
            </w:r>
            <w:proofErr w:type="spellEnd"/>
            <w:r w:rsidRPr="00C065E2">
              <w:rPr>
                <w:b/>
                <w:sz w:val="22"/>
                <w:szCs w:val="22"/>
              </w:rPr>
              <w:t>/п</w:t>
            </w:r>
          </w:p>
          <w:p w:rsidR="005349EE" w:rsidRPr="00C065E2" w:rsidRDefault="005349EE" w:rsidP="00914FC3">
            <w:pPr>
              <w:autoSpaceDE w:val="0"/>
              <w:autoSpaceDN w:val="0"/>
              <w:adjustRightInd w:val="0"/>
              <w:ind w:right="-108" w:firstLine="709"/>
              <w:jc w:val="center"/>
              <w:rPr>
                <w:b/>
              </w:rPr>
            </w:pPr>
          </w:p>
        </w:tc>
        <w:tc>
          <w:tcPr>
            <w:tcW w:w="1843" w:type="dxa"/>
            <w:tcBorders>
              <w:top w:val="single" w:sz="12" w:space="0" w:color="auto"/>
            </w:tcBorders>
            <w:vAlign w:val="center"/>
          </w:tcPr>
          <w:p w:rsidR="005349EE" w:rsidRPr="00C065E2" w:rsidRDefault="005349EE" w:rsidP="00914FC3">
            <w:pPr>
              <w:ind w:firstLine="34"/>
              <w:jc w:val="center"/>
              <w:rPr>
                <w:b/>
              </w:rPr>
            </w:pPr>
            <w:r w:rsidRPr="00C065E2">
              <w:rPr>
                <w:b/>
                <w:sz w:val="22"/>
                <w:szCs w:val="22"/>
              </w:rPr>
              <w:t>Наименование МО</w:t>
            </w:r>
          </w:p>
        </w:tc>
        <w:tc>
          <w:tcPr>
            <w:tcW w:w="1417" w:type="dxa"/>
            <w:tcBorders>
              <w:top w:val="single" w:sz="12" w:space="0" w:color="auto"/>
            </w:tcBorders>
            <w:vAlign w:val="center"/>
          </w:tcPr>
          <w:p w:rsidR="005349EE" w:rsidRPr="00C065E2" w:rsidRDefault="005349EE" w:rsidP="00914FC3">
            <w:pPr>
              <w:ind w:firstLine="34"/>
              <w:jc w:val="center"/>
              <w:rPr>
                <w:b/>
              </w:rPr>
            </w:pPr>
            <w:r w:rsidRPr="00C065E2">
              <w:rPr>
                <w:b/>
                <w:sz w:val="22"/>
                <w:szCs w:val="22"/>
              </w:rPr>
              <w:t>Кол- во аварийных жилых домов</w:t>
            </w:r>
          </w:p>
        </w:tc>
        <w:tc>
          <w:tcPr>
            <w:tcW w:w="1418" w:type="dxa"/>
            <w:tcBorders>
              <w:top w:val="single" w:sz="12" w:space="0" w:color="auto"/>
            </w:tcBorders>
            <w:vAlign w:val="center"/>
          </w:tcPr>
          <w:p w:rsidR="005349EE" w:rsidRPr="00C065E2" w:rsidRDefault="005349EE" w:rsidP="00914FC3">
            <w:pPr>
              <w:ind w:firstLine="34"/>
              <w:jc w:val="center"/>
              <w:rPr>
                <w:b/>
              </w:rPr>
            </w:pPr>
            <w:r w:rsidRPr="00C065E2">
              <w:rPr>
                <w:b/>
                <w:bCs/>
                <w:sz w:val="22"/>
                <w:szCs w:val="22"/>
              </w:rPr>
              <w:t>Общая площадь аварийных жилых домов, тыс.кв.м.</w:t>
            </w:r>
          </w:p>
        </w:tc>
        <w:tc>
          <w:tcPr>
            <w:tcW w:w="2410" w:type="dxa"/>
            <w:tcBorders>
              <w:top w:val="single" w:sz="12" w:space="0" w:color="auto"/>
            </w:tcBorders>
            <w:vAlign w:val="center"/>
          </w:tcPr>
          <w:p w:rsidR="005349EE" w:rsidRPr="00C065E2" w:rsidRDefault="005349EE" w:rsidP="00914FC3">
            <w:pPr>
              <w:ind w:firstLine="34"/>
              <w:jc w:val="center"/>
              <w:rPr>
                <w:b/>
              </w:rPr>
            </w:pPr>
            <w:r w:rsidRPr="00C065E2">
              <w:rPr>
                <w:b/>
                <w:sz w:val="22"/>
                <w:szCs w:val="22"/>
              </w:rPr>
              <w:t>Строительство</w:t>
            </w:r>
          </w:p>
          <w:p w:rsidR="005349EE" w:rsidRPr="00C065E2" w:rsidRDefault="005349EE" w:rsidP="00914FC3">
            <w:pPr>
              <w:ind w:firstLine="34"/>
              <w:jc w:val="center"/>
              <w:rPr>
                <w:b/>
              </w:rPr>
            </w:pPr>
            <w:r w:rsidRPr="00C065E2">
              <w:rPr>
                <w:b/>
                <w:sz w:val="22"/>
                <w:szCs w:val="22"/>
              </w:rPr>
              <w:t xml:space="preserve"> в 2009-2015 годах многоквартирных домов (с учетом уже построенных)</w:t>
            </w:r>
          </w:p>
        </w:tc>
        <w:tc>
          <w:tcPr>
            <w:tcW w:w="1843" w:type="dxa"/>
            <w:tcBorders>
              <w:top w:val="single" w:sz="12" w:space="0" w:color="auto"/>
              <w:right w:val="single" w:sz="4" w:space="0" w:color="auto"/>
            </w:tcBorders>
          </w:tcPr>
          <w:p w:rsidR="005349EE" w:rsidRPr="00C065E2" w:rsidRDefault="005349EE" w:rsidP="00914FC3">
            <w:pPr>
              <w:jc w:val="center"/>
              <w:rPr>
                <w:b/>
              </w:rPr>
            </w:pPr>
            <w:r w:rsidRPr="00C065E2">
              <w:rPr>
                <w:b/>
                <w:sz w:val="22"/>
                <w:szCs w:val="22"/>
              </w:rPr>
              <w:t>Процент площади возводимых новых домов к площади аварийного жилфонда</w:t>
            </w:r>
          </w:p>
        </w:tc>
      </w:tr>
      <w:tr w:rsidR="005349EE" w:rsidRPr="00C065E2" w:rsidTr="00914FC3">
        <w:trPr>
          <w:trHeight w:val="328"/>
        </w:trPr>
        <w:tc>
          <w:tcPr>
            <w:tcW w:w="567" w:type="dxa"/>
            <w:tcBorders>
              <w:left w:val="single" w:sz="4" w:space="0" w:color="auto"/>
              <w:bottom w:val="single" w:sz="12" w:space="0" w:color="auto"/>
            </w:tcBorders>
            <w:vAlign w:val="center"/>
          </w:tcPr>
          <w:p w:rsidR="005349EE" w:rsidRPr="00C065E2" w:rsidRDefault="005349EE" w:rsidP="00914FC3">
            <w:pPr>
              <w:autoSpaceDE w:val="0"/>
              <w:autoSpaceDN w:val="0"/>
              <w:adjustRightInd w:val="0"/>
              <w:ind w:right="-108" w:firstLine="709"/>
              <w:jc w:val="center"/>
              <w:rPr>
                <w:b/>
                <w:i/>
                <w:color w:val="000000"/>
              </w:rPr>
            </w:pPr>
            <w:r w:rsidRPr="00C065E2">
              <w:rPr>
                <w:b/>
                <w:i/>
                <w:color w:val="000000"/>
              </w:rPr>
              <w:t>21</w:t>
            </w:r>
          </w:p>
        </w:tc>
        <w:tc>
          <w:tcPr>
            <w:tcW w:w="1843" w:type="dxa"/>
            <w:tcBorders>
              <w:bottom w:val="single" w:sz="12" w:space="0" w:color="auto"/>
            </w:tcBorders>
            <w:vAlign w:val="center"/>
          </w:tcPr>
          <w:p w:rsidR="005349EE" w:rsidRPr="00C065E2" w:rsidRDefault="005349EE" w:rsidP="00914FC3">
            <w:pPr>
              <w:ind w:firstLine="34"/>
              <w:rPr>
                <w:b/>
                <w:i/>
                <w:color w:val="000000"/>
              </w:rPr>
            </w:pPr>
            <w:r w:rsidRPr="00C065E2">
              <w:rPr>
                <w:b/>
                <w:i/>
                <w:color w:val="000000"/>
              </w:rPr>
              <w:t>Свободный</w:t>
            </w:r>
          </w:p>
        </w:tc>
        <w:tc>
          <w:tcPr>
            <w:tcW w:w="1417" w:type="dxa"/>
            <w:tcBorders>
              <w:bottom w:val="single" w:sz="12" w:space="0" w:color="auto"/>
            </w:tcBorders>
            <w:vAlign w:val="center"/>
          </w:tcPr>
          <w:p w:rsidR="005349EE" w:rsidRPr="00C065E2" w:rsidRDefault="005349EE" w:rsidP="007A6142">
            <w:pPr>
              <w:ind w:firstLine="34"/>
              <w:jc w:val="center"/>
              <w:rPr>
                <w:b/>
                <w:i/>
                <w:color w:val="000000"/>
              </w:rPr>
            </w:pPr>
            <w:r w:rsidRPr="00C065E2">
              <w:rPr>
                <w:b/>
                <w:i/>
                <w:color w:val="000000"/>
              </w:rPr>
              <w:t>3</w:t>
            </w:r>
            <w:r w:rsidR="007A6142">
              <w:rPr>
                <w:b/>
                <w:i/>
                <w:color w:val="000000"/>
              </w:rPr>
              <w:t>96</w:t>
            </w:r>
          </w:p>
        </w:tc>
        <w:tc>
          <w:tcPr>
            <w:tcW w:w="1418" w:type="dxa"/>
            <w:tcBorders>
              <w:bottom w:val="single" w:sz="12" w:space="0" w:color="auto"/>
            </w:tcBorders>
            <w:vAlign w:val="center"/>
          </w:tcPr>
          <w:p w:rsidR="005349EE" w:rsidRPr="00C065E2" w:rsidRDefault="005349EE" w:rsidP="00914FC3">
            <w:pPr>
              <w:ind w:firstLine="34"/>
              <w:jc w:val="center"/>
              <w:rPr>
                <w:b/>
                <w:i/>
                <w:color w:val="000000"/>
              </w:rPr>
            </w:pPr>
            <w:r w:rsidRPr="00C065E2">
              <w:rPr>
                <w:b/>
                <w:i/>
                <w:color w:val="000000"/>
              </w:rPr>
              <w:t>82,8</w:t>
            </w:r>
          </w:p>
        </w:tc>
        <w:tc>
          <w:tcPr>
            <w:tcW w:w="2410" w:type="dxa"/>
            <w:tcBorders>
              <w:bottom w:val="single" w:sz="12" w:space="0" w:color="auto"/>
            </w:tcBorders>
            <w:vAlign w:val="center"/>
          </w:tcPr>
          <w:p w:rsidR="005349EE" w:rsidRPr="00C065E2" w:rsidRDefault="005349EE" w:rsidP="00914FC3">
            <w:pPr>
              <w:ind w:firstLine="34"/>
              <w:jc w:val="center"/>
              <w:rPr>
                <w:b/>
                <w:i/>
                <w:color w:val="000000"/>
              </w:rPr>
            </w:pPr>
            <w:r w:rsidRPr="00C065E2">
              <w:rPr>
                <w:b/>
                <w:i/>
                <w:color w:val="000000"/>
              </w:rPr>
              <w:t xml:space="preserve">24 дома площадью  </w:t>
            </w:r>
          </w:p>
          <w:p w:rsidR="005349EE" w:rsidRPr="00C065E2" w:rsidRDefault="005349EE" w:rsidP="00914FC3">
            <w:pPr>
              <w:ind w:firstLine="34"/>
              <w:jc w:val="center"/>
              <w:rPr>
                <w:b/>
                <w:i/>
                <w:color w:val="000000"/>
              </w:rPr>
            </w:pPr>
            <w:r w:rsidRPr="00C065E2">
              <w:rPr>
                <w:b/>
                <w:i/>
                <w:color w:val="000000"/>
              </w:rPr>
              <w:t>36,60 тыс.кв.м.</w:t>
            </w:r>
          </w:p>
          <w:p w:rsidR="005349EE" w:rsidRPr="00C065E2" w:rsidRDefault="005349EE" w:rsidP="00914FC3">
            <w:pPr>
              <w:ind w:firstLine="34"/>
              <w:jc w:val="center"/>
              <w:rPr>
                <w:b/>
                <w:i/>
                <w:color w:val="000000"/>
              </w:rPr>
            </w:pPr>
          </w:p>
        </w:tc>
        <w:tc>
          <w:tcPr>
            <w:tcW w:w="1843" w:type="dxa"/>
            <w:tcBorders>
              <w:bottom w:val="single" w:sz="12" w:space="0" w:color="auto"/>
              <w:right w:val="single" w:sz="4" w:space="0" w:color="auto"/>
            </w:tcBorders>
          </w:tcPr>
          <w:p w:rsidR="005349EE" w:rsidRPr="00C065E2" w:rsidRDefault="007A6142" w:rsidP="00914FC3">
            <w:pPr>
              <w:jc w:val="center"/>
              <w:rPr>
                <w:b/>
                <w:i/>
                <w:color w:val="000000"/>
              </w:rPr>
            </w:pPr>
            <w:r>
              <w:rPr>
                <w:b/>
                <w:i/>
                <w:color w:val="000000"/>
              </w:rPr>
              <w:t>44,2</w:t>
            </w:r>
            <w:r w:rsidR="005349EE" w:rsidRPr="00C065E2">
              <w:rPr>
                <w:b/>
                <w:i/>
                <w:color w:val="000000"/>
              </w:rPr>
              <w:t xml:space="preserve"> % </w:t>
            </w:r>
          </w:p>
          <w:p w:rsidR="005349EE" w:rsidRPr="00C065E2" w:rsidRDefault="005349EE" w:rsidP="00914FC3">
            <w:pPr>
              <w:jc w:val="center"/>
              <w:rPr>
                <w:b/>
                <w:i/>
                <w:color w:val="000000"/>
              </w:rPr>
            </w:pPr>
            <w:r w:rsidRPr="00C065E2">
              <w:rPr>
                <w:b/>
                <w:i/>
                <w:color w:val="000000"/>
              </w:rPr>
              <w:t>от аварийного фонда</w:t>
            </w:r>
          </w:p>
        </w:tc>
      </w:tr>
    </w:tbl>
    <w:p w:rsidR="005349EE" w:rsidRPr="00C065E2" w:rsidRDefault="005349EE" w:rsidP="00E44682">
      <w:pPr>
        <w:spacing w:line="276" w:lineRule="auto"/>
        <w:ind w:firstLine="709"/>
        <w:jc w:val="both"/>
        <w:rPr>
          <w:sz w:val="28"/>
          <w:szCs w:val="28"/>
        </w:rPr>
      </w:pPr>
    </w:p>
    <w:p w:rsidR="005349EE" w:rsidRPr="00C065E2" w:rsidRDefault="005349EE" w:rsidP="00E44682">
      <w:pPr>
        <w:spacing w:line="276" w:lineRule="auto"/>
        <w:ind w:firstLine="709"/>
        <w:jc w:val="both"/>
        <w:rPr>
          <w:sz w:val="28"/>
          <w:szCs w:val="28"/>
        </w:rPr>
      </w:pPr>
    </w:p>
    <w:p w:rsidR="005349EE" w:rsidRPr="00C065E2" w:rsidRDefault="005349EE" w:rsidP="00E44682">
      <w:pPr>
        <w:tabs>
          <w:tab w:val="left" w:pos="448"/>
        </w:tabs>
        <w:spacing w:line="276" w:lineRule="auto"/>
        <w:ind w:firstLine="648"/>
        <w:jc w:val="both"/>
        <w:rPr>
          <w:sz w:val="28"/>
          <w:szCs w:val="28"/>
        </w:rPr>
      </w:pPr>
      <w:r w:rsidRPr="00C065E2">
        <w:rPr>
          <w:sz w:val="28"/>
          <w:szCs w:val="28"/>
        </w:rPr>
        <w:lastRenderedPageBreak/>
        <w:t xml:space="preserve">По итогам мониторинга «Реформа ЖКХ», который проводит федеральный Фонд, город  Свободный при наибольшей площади аварийного и ветхого жилья является лидером по переселению из аварийного фонда, а значит по решению проблемы горожан в улучшении их жилищных условий. </w:t>
      </w:r>
    </w:p>
    <w:p w:rsidR="005349EE" w:rsidRPr="00C065E2" w:rsidRDefault="005349EE" w:rsidP="00E44682">
      <w:pPr>
        <w:spacing w:line="276" w:lineRule="auto"/>
        <w:ind w:firstLine="709"/>
        <w:jc w:val="center"/>
        <w:rPr>
          <w:sz w:val="28"/>
          <w:szCs w:val="28"/>
        </w:rPr>
      </w:pPr>
    </w:p>
    <w:p w:rsidR="00531ADD" w:rsidRPr="00320511" w:rsidRDefault="00531ADD" w:rsidP="00531ADD">
      <w:pPr>
        <w:ind w:firstLine="709"/>
        <w:jc w:val="center"/>
        <w:rPr>
          <w:i/>
          <w:sz w:val="28"/>
          <w:szCs w:val="28"/>
        </w:rPr>
      </w:pPr>
      <w:r w:rsidRPr="00320511">
        <w:rPr>
          <w:b/>
          <w:i/>
          <w:sz w:val="28"/>
          <w:szCs w:val="28"/>
        </w:rPr>
        <w:t>Сравнительная таблица</w:t>
      </w:r>
    </w:p>
    <w:p w:rsidR="00531ADD" w:rsidRPr="00320511" w:rsidRDefault="00531ADD" w:rsidP="00531ADD">
      <w:pPr>
        <w:ind w:firstLine="709"/>
        <w:jc w:val="center"/>
        <w:rPr>
          <w:i/>
          <w:sz w:val="28"/>
          <w:szCs w:val="28"/>
        </w:rPr>
      </w:pPr>
      <w:r w:rsidRPr="00320511">
        <w:rPr>
          <w:i/>
          <w:sz w:val="28"/>
          <w:szCs w:val="28"/>
        </w:rPr>
        <w:t>по  городам Амурской области в рамках региональной адресной программы по переселению граждан из аварийного жилищного фонда</w:t>
      </w:r>
    </w:p>
    <w:p w:rsidR="00531ADD" w:rsidRPr="00320511" w:rsidRDefault="00531ADD" w:rsidP="00531ADD">
      <w:pPr>
        <w:ind w:firstLine="709"/>
        <w:jc w:val="center"/>
        <w:rPr>
          <w:i/>
          <w:sz w:val="28"/>
          <w:szCs w:val="28"/>
        </w:rPr>
      </w:pPr>
      <w:r w:rsidRPr="00320511">
        <w:rPr>
          <w:i/>
          <w:sz w:val="28"/>
          <w:szCs w:val="28"/>
        </w:rPr>
        <w:t>на 01.01.2016 года</w:t>
      </w:r>
    </w:p>
    <w:tbl>
      <w:tblPr>
        <w:tblW w:w="9214" w:type="dxa"/>
        <w:tblInd w:w="250"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A0" w:firstRow="1" w:lastRow="0" w:firstColumn="1" w:lastColumn="0" w:noHBand="0" w:noVBand="0"/>
      </w:tblPr>
      <w:tblGrid>
        <w:gridCol w:w="567"/>
        <w:gridCol w:w="1843"/>
        <w:gridCol w:w="1417"/>
        <w:gridCol w:w="2410"/>
        <w:gridCol w:w="2977"/>
      </w:tblGrid>
      <w:tr w:rsidR="00531ADD" w:rsidRPr="00320511" w:rsidTr="002912C3">
        <w:trPr>
          <w:trHeight w:val="330"/>
        </w:trPr>
        <w:tc>
          <w:tcPr>
            <w:tcW w:w="567" w:type="dxa"/>
            <w:tcBorders>
              <w:left w:val="single" w:sz="4" w:space="0" w:color="auto"/>
            </w:tcBorders>
            <w:vAlign w:val="center"/>
          </w:tcPr>
          <w:p w:rsidR="00531ADD" w:rsidRPr="00320511" w:rsidRDefault="00531ADD" w:rsidP="002912C3">
            <w:pPr>
              <w:ind w:right="-111" w:firstLine="709"/>
              <w:jc w:val="center"/>
              <w:rPr>
                <w:b/>
              </w:rPr>
            </w:pPr>
            <w:r w:rsidRPr="00320511">
              <w:rPr>
                <w:b/>
                <w:sz w:val="22"/>
                <w:szCs w:val="22"/>
              </w:rPr>
              <w:t>№</w:t>
            </w:r>
          </w:p>
          <w:p w:rsidR="00531ADD" w:rsidRPr="00320511" w:rsidRDefault="00531ADD" w:rsidP="002912C3">
            <w:pPr>
              <w:autoSpaceDE w:val="0"/>
              <w:autoSpaceDN w:val="0"/>
              <w:adjustRightInd w:val="0"/>
              <w:ind w:right="-108" w:firstLine="709"/>
              <w:jc w:val="center"/>
              <w:rPr>
                <w:b/>
              </w:rPr>
            </w:pPr>
            <w:proofErr w:type="spellStart"/>
            <w:r w:rsidRPr="00320511">
              <w:rPr>
                <w:b/>
                <w:sz w:val="22"/>
                <w:szCs w:val="22"/>
              </w:rPr>
              <w:t>пп</w:t>
            </w:r>
            <w:proofErr w:type="spellEnd"/>
            <w:r w:rsidRPr="00320511">
              <w:rPr>
                <w:b/>
                <w:sz w:val="22"/>
                <w:szCs w:val="22"/>
              </w:rPr>
              <w:t>/п</w:t>
            </w:r>
          </w:p>
          <w:p w:rsidR="00531ADD" w:rsidRPr="00320511" w:rsidRDefault="00531ADD" w:rsidP="002912C3">
            <w:pPr>
              <w:autoSpaceDE w:val="0"/>
              <w:autoSpaceDN w:val="0"/>
              <w:adjustRightInd w:val="0"/>
              <w:ind w:right="-108" w:firstLine="709"/>
              <w:jc w:val="center"/>
              <w:rPr>
                <w:b/>
              </w:rPr>
            </w:pPr>
          </w:p>
        </w:tc>
        <w:tc>
          <w:tcPr>
            <w:tcW w:w="1843" w:type="dxa"/>
            <w:vAlign w:val="center"/>
          </w:tcPr>
          <w:p w:rsidR="00531ADD" w:rsidRPr="00320511" w:rsidRDefault="00531ADD" w:rsidP="002912C3">
            <w:pPr>
              <w:ind w:firstLine="34"/>
              <w:jc w:val="center"/>
              <w:rPr>
                <w:b/>
              </w:rPr>
            </w:pPr>
            <w:r w:rsidRPr="00320511">
              <w:rPr>
                <w:b/>
                <w:sz w:val="22"/>
                <w:szCs w:val="22"/>
              </w:rPr>
              <w:t>Наименование МО</w:t>
            </w:r>
          </w:p>
        </w:tc>
        <w:tc>
          <w:tcPr>
            <w:tcW w:w="1417" w:type="dxa"/>
            <w:vAlign w:val="center"/>
          </w:tcPr>
          <w:p w:rsidR="00531ADD" w:rsidRDefault="00531ADD" w:rsidP="002912C3">
            <w:pPr>
              <w:ind w:firstLine="34"/>
              <w:jc w:val="center"/>
              <w:rPr>
                <w:b/>
              </w:rPr>
            </w:pPr>
            <w:r w:rsidRPr="00320511">
              <w:rPr>
                <w:b/>
                <w:sz w:val="22"/>
                <w:szCs w:val="22"/>
              </w:rPr>
              <w:t>Кол- во аварийных жилых домов</w:t>
            </w:r>
            <w:r>
              <w:rPr>
                <w:b/>
                <w:sz w:val="22"/>
                <w:szCs w:val="22"/>
              </w:rPr>
              <w:t>.</w:t>
            </w:r>
          </w:p>
          <w:p w:rsidR="00531ADD" w:rsidRPr="00320511" w:rsidRDefault="00531ADD" w:rsidP="002912C3">
            <w:pPr>
              <w:ind w:firstLine="34"/>
              <w:jc w:val="center"/>
              <w:rPr>
                <w:b/>
              </w:rPr>
            </w:pPr>
            <w:proofErr w:type="spellStart"/>
            <w:r>
              <w:rPr>
                <w:b/>
                <w:sz w:val="22"/>
                <w:szCs w:val="22"/>
              </w:rPr>
              <w:t>шт</w:t>
            </w:r>
            <w:proofErr w:type="spellEnd"/>
          </w:p>
        </w:tc>
        <w:tc>
          <w:tcPr>
            <w:tcW w:w="2410" w:type="dxa"/>
            <w:vAlign w:val="center"/>
          </w:tcPr>
          <w:p w:rsidR="00531ADD" w:rsidRPr="00320511" w:rsidRDefault="00531ADD" w:rsidP="002912C3">
            <w:pPr>
              <w:ind w:firstLine="34"/>
              <w:jc w:val="center"/>
              <w:rPr>
                <w:b/>
                <w:bCs/>
              </w:rPr>
            </w:pPr>
            <w:r w:rsidRPr="00320511">
              <w:rPr>
                <w:b/>
                <w:bCs/>
                <w:sz w:val="22"/>
                <w:szCs w:val="22"/>
              </w:rPr>
              <w:t xml:space="preserve">Общая площадь </w:t>
            </w:r>
          </w:p>
          <w:p w:rsidR="00531ADD" w:rsidRPr="00320511" w:rsidRDefault="00531ADD" w:rsidP="002912C3">
            <w:pPr>
              <w:ind w:firstLine="34"/>
              <w:jc w:val="center"/>
              <w:rPr>
                <w:b/>
              </w:rPr>
            </w:pPr>
            <w:r w:rsidRPr="00320511">
              <w:rPr>
                <w:b/>
                <w:bCs/>
                <w:sz w:val="22"/>
                <w:szCs w:val="22"/>
              </w:rPr>
              <w:t xml:space="preserve">аварийных жилых домов,  </w:t>
            </w:r>
            <w:r>
              <w:rPr>
                <w:b/>
                <w:bCs/>
                <w:sz w:val="22"/>
                <w:szCs w:val="22"/>
              </w:rPr>
              <w:t>тыс.кв.м.</w:t>
            </w:r>
          </w:p>
        </w:tc>
        <w:tc>
          <w:tcPr>
            <w:tcW w:w="2977" w:type="dxa"/>
            <w:tcBorders>
              <w:right w:val="single" w:sz="4" w:space="0" w:color="auto"/>
            </w:tcBorders>
          </w:tcPr>
          <w:p w:rsidR="00531ADD" w:rsidRPr="00481B41" w:rsidRDefault="00531ADD" w:rsidP="002912C3">
            <w:pPr>
              <w:jc w:val="center"/>
              <w:rPr>
                <w:b/>
              </w:rPr>
            </w:pPr>
            <w:r w:rsidRPr="00481B41">
              <w:rPr>
                <w:b/>
                <w:sz w:val="22"/>
                <w:szCs w:val="22"/>
              </w:rPr>
              <w:t xml:space="preserve">Фактически расселено, </w:t>
            </w:r>
          </w:p>
          <w:p w:rsidR="00531ADD" w:rsidRPr="00481B41" w:rsidRDefault="00531ADD" w:rsidP="002912C3">
            <w:pPr>
              <w:jc w:val="center"/>
              <w:rPr>
                <w:b/>
              </w:rPr>
            </w:pPr>
            <w:r w:rsidRPr="00481B41">
              <w:rPr>
                <w:b/>
                <w:sz w:val="22"/>
                <w:szCs w:val="22"/>
              </w:rPr>
              <w:t xml:space="preserve">% </w:t>
            </w:r>
          </w:p>
        </w:tc>
      </w:tr>
      <w:tr w:rsidR="00531ADD" w:rsidRPr="00320511" w:rsidTr="002912C3">
        <w:trPr>
          <w:trHeight w:val="330"/>
        </w:trPr>
        <w:tc>
          <w:tcPr>
            <w:tcW w:w="567" w:type="dxa"/>
            <w:tcBorders>
              <w:left w:val="single" w:sz="4" w:space="0" w:color="auto"/>
            </w:tcBorders>
            <w:vAlign w:val="center"/>
          </w:tcPr>
          <w:p w:rsidR="00531ADD" w:rsidRPr="00320511" w:rsidRDefault="00531ADD" w:rsidP="002912C3">
            <w:pPr>
              <w:autoSpaceDE w:val="0"/>
              <w:autoSpaceDN w:val="0"/>
              <w:adjustRightInd w:val="0"/>
              <w:ind w:right="-108" w:firstLine="709"/>
              <w:jc w:val="center"/>
            </w:pPr>
            <w:r w:rsidRPr="00320511">
              <w:t>11</w:t>
            </w:r>
          </w:p>
        </w:tc>
        <w:tc>
          <w:tcPr>
            <w:tcW w:w="1843" w:type="dxa"/>
            <w:vAlign w:val="center"/>
          </w:tcPr>
          <w:p w:rsidR="00531ADD" w:rsidRPr="00320511" w:rsidRDefault="00531ADD" w:rsidP="002912C3">
            <w:pPr>
              <w:ind w:firstLine="34"/>
            </w:pPr>
            <w:r w:rsidRPr="00320511">
              <w:t>Благовещенск</w:t>
            </w:r>
          </w:p>
        </w:tc>
        <w:tc>
          <w:tcPr>
            <w:tcW w:w="1417" w:type="dxa"/>
            <w:vAlign w:val="center"/>
          </w:tcPr>
          <w:p w:rsidR="00531ADD" w:rsidRPr="00320511" w:rsidRDefault="00531ADD" w:rsidP="002912C3">
            <w:pPr>
              <w:ind w:firstLine="34"/>
              <w:jc w:val="center"/>
            </w:pPr>
            <w:r>
              <w:t>421</w:t>
            </w:r>
          </w:p>
        </w:tc>
        <w:tc>
          <w:tcPr>
            <w:tcW w:w="2410" w:type="dxa"/>
            <w:vAlign w:val="center"/>
          </w:tcPr>
          <w:p w:rsidR="00531ADD" w:rsidRPr="00320511" w:rsidRDefault="00531ADD" w:rsidP="002912C3">
            <w:pPr>
              <w:ind w:firstLine="34"/>
              <w:jc w:val="center"/>
            </w:pPr>
            <w:r>
              <w:t>64,5</w:t>
            </w:r>
          </w:p>
        </w:tc>
        <w:tc>
          <w:tcPr>
            <w:tcW w:w="2977" w:type="dxa"/>
            <w:tcBorders>
              <w:right w:val="single" w:sz="4" w:space="0" w:color="auto"/>
            </w:tcBorders>
          </w:tcPr>
          <w:p w:rsidR="00531ADD" w:rsidRPr="00481B41" w:rsidRDefault="00531ADD" w:rsidP="002912C3">
            <w:pPr>
              <w:jc w:val="center"/>
            </w:pPr>
            <w:r w:rsidRPr="00481B41">
              <w:t>20,1</w:t>
            </w:r>
            <w:r w:rsidRPr="00481B41">
              <w:rPr>
                <w:b/>
                <w:i/>
                <w:color w:val="000000"/>
              </w:rPr>
              <w:t>%</w:t>
            </w:r>
          </w:p>
        </w:tc>
      </w:tr>
      <w:tr w:rsidR="00531ADD" w:rsidRPr="00320511" w:rsidTr="002912C3">
        <w:trPr>
          <w:trHeight w:val="328"/>
        </w:trPr>
        <w:tc>
          <w:tcPr>
            <w:tcW w:w="567" w:type="dxa"/>
            <w:tcBorders>
              <w:left w:val="single" w:sz="4" w:space="0" w:color="auto"/>
            </w:tcBorders>
            <w:vAlign w:val="center"/>
          </w:tcPr>
          <w:p w:rsidR="00531ADD" w:rsidRPr="00320511" w:rsidRDefault="00531ADD" w:rsidP="002912C3">
            <w:pPr>
              <w:autoSpaceDE w:val="0"/>
              <w:autoSpaceDN w:val="0"/>
              <w:adjustRightInd w:val="0"/>
              <w:ind w:right="-108" w:firstLine="709"/>
              <w:jc w:val="center"/>
              <w:rPr>
                <w:b/>
                <w:i/>
                <w:color w:val="000000"/>
              </w:rPr>
            </w:pPr>
            <w:r w:rsidRPr="00320511">
              <w:rPr>
                <w:b/>
                <w:i/>
                <w:color w:val="000000"/>
              </w:rPr>
              <w:t>22</w:t>
            </w:r>
          </w:p>
        </w:tc>
        <w:tc>
          <w:tcPr>
            <w:tcW w:w="1843" w:type="dxa"/>
            <w:vAlign w:val="center"/>
          </w:tcPr>
          <w:p w:rsidR="00531ADD" w:rsidRPr="00320511" w:rsidRDefault="00531ADD" w:rsidP="002912C3">
            <w:pPr>
              <w:ind w:firstLine="34"/>
              <w:rPr>
                <w:b/>
                <w:i/>
                <w:color w:val="000000"/>
              </w:rPr>
            </w:pPr>
            <w:r w:rsidRPr="00320511">
              <w:rPr>
                <w:b/>
                <w:i/>
                <w:color w:val="000000"/>
              </w:rPr>
              <w:t>Свободный</w:t>
            </w:r>
          </w:p>
        </w:tc>
        <w:tc>
          <w:tcPr>
            <w:tcW w:w="1417" w:type="dxa"/>
            <w:vAlign w:val="center"/>
          </w:tcPr>
          <w:p w:rsidR="00531ADD" w:rsidRPr="00320511" w:rsidRDefault="00531ADD" w:rsidP="002912C3">
            <w:pPr>
              <w:ind w:firstLine="34"/>
              <w:jc w:val="center"/>
              <w:rPr>
                <w:b/>
                <w:i/>
                <w:color w:val="000000"/>
              </w:rPr>
            </w:pPr>
            <w:r>
              <w:rPr>
                <w:b/>
                <w:i/>
                <w:color w:val="000000"/>
              </w:rPr>
              <w:t>396</w:t>
            </w:r>
          </w:p>
        </w:tc>
        <w:tc>
          <w:tcPr>
            <w:tcW w:w="2410" w:type="dxa"/>
            <w:vAlign w:val="center"/>
          </w:tcPr>
          <w:p w:rsidR="00531ADD" w:rsidRPr="00320511" w:rsidRDefault="00531ADD" w:rsidP="002912C3">
            <w:pPr>
              <w:ind w:firstLine="34"/>
              <w:jc w:val="center"/>
              <w:rPr>
                <w:b/>
                <w:i/>
                <w:color w:val="000000"/>
              </w:rPr>
            </w:pPr>
            <w:r w:rsidRPr="00320511">
              <w:rPr>
                <w:b/>
                <w:i/>
                <w:color w:val="000000"/>
              </w:rPr>
              <w:t>82,8</w:t>
            </w:r>
          </w:p>
        </w:tc>
        <w:tc>
          <w:tcPr>
            <w:tcW w:w="2977" w:type="dxa"/>
            <w:tcBorders>
              <w:right w:val="single" w:sz="4" w:space="0" w:color="auto"/>
            </w:tcBorders>
          </w:tcPr>
          <w:p w:rsidR="00531ADD" w:rsidRPr="00481B41" w:rsidRDefault="00531ADD" w:rsidP="002912C3">
            <w:pPr>
              <w:jc w:val="center"/>
              <w:rPr>
                <w:b/>
                <w:i/>
                <w:color w:val="000000"/>
              </w:rPr>
            </w:pPr>
            <w:r w:rsidRPr="00481B41">
              <w:rPr>
                <w:b/>
                <w:i/>
                <w:color w:val="000000"/>
              </w:rPr>
              <w:t>44,2 %</w:t>
            </w:r>
          </w:p>
        </w:tc>
      </w:tr>
      <w:tr w:rsidR="00531ADD" w:rsidRPr="00320511" w:rsidTr="002912C3">
        <w:trPr>
          <w:trHeight w:val="353"/>
        </w:trPr>
        <w:tc>
          <w:tcPr>
            <w:tcW w:w="567" w:type="dxa"/>
            <w:tcBorders>
              <w:left w:val="single" w:sz="4" w:space="0" w:color="auto"/>
            </w:tcBorders>
            <w:vAlign w:val="center"/>
          </w:tcPr>
          <w:p w:rsidR="00531ADD" w:rsidRPr="00320511" w:rsidRDefault="00531ADD" w:rsidP="002912C3">
            <w:pPr>
              <w:autoSpaceDE w:val="0"/>
              <w:autoSpaceDN w:val="0"/>
              <w:adjustRightInd w:val="0"/>
              <w:ind w:right="-108" w:firstLine="709"/>
              <w:jc w:val="center"/>
            </w:pPr>
            <w:r w:rsidRPr="00320511">
              <w:t>33</w:t>
            </w:r>
          </w:p>
        </w:tc>
        <w:tc>
          <w:tcPr>
            <w:tcW w:w="1843" w:type="dxa"/>
            <w:vAlign w:val="center"/>
          </w:tcPr>
          <w:p w:rsidR="00531ADD" w:rsidRPr="00320511" w:rsidRDefault="00531ADD" w:rsidP="002912C3">
            <w:pPr>
              <w:ind w:firstLine="34"/>
            </w:pPr>
            <w:r w:rsidRPr="00320511">
              <w:t>Белогорск</w:t>
            </w:r>
          </w:p>
        </w:tc>
        <w:tc>
          <w:tcPr>
            <w:tcW w:w="1417" w:type="dxa"/>
            <w:vAlign w:val="center"/>
          </w:tcPr>
          <w:p w:rsidR="00531ADD" w:rsidRPr="00320511" w:rsidRDefault="00531ADD" w:rsidP="002912C3">
            <w:pPr>
              <w:ind w:firstLine="34"/>
              <w:jc w:val="center"/>
              <w:rPr>
                <w:b/>
                <w:color w:val="FF0000"/>
              </w:rPr>
            </w:pPr>
            <w:r>
              <w:t>200</w:t>
            </w:r>
          </w:p>
        </w:tc>
        <w:tc>
          <w:tcPr>
            <w:tcW w:w="2410" w:type="dxa"/>
            <w:vAlign w:val="center"/>
          </w:tcPr>
          <w:p w:rsidR="00531ADD" w:rsidRPr="00320511" w:rsidRDefault="00531ADD" w:rsidP="002912C3">
            <w:pPr>
              <w:ind w:firstLine="34"/>
              <w:jc w:val="center"/>
              <w:rPr>
                <w:b/>
                <w:color w:val="FF0000"/>
              </w:rPr>
            </w:pPr>
            <w:r>
              <w:t>55,7</w:t>
            </w:r>
          </w:p>
        </w:tc>
        <w:tc>
          <w:tcPr>
            <w:tcW w:w="2977" w:type="dxa"/>
            <w:tcBorders>
              <w:right w:val="single" w:sz="4" w:space="0" w:color="auto"/>
            </w:tcBorders>
          </w:tcPr>
          <w:p w:rsidR="00531ADD" w:rsidRPr="00481B41" w:rsidRDefault="00531ADD" w:rsidP="002912C3">
            <w:pPr>
              <w:jc w:val="center"/>
            </w:pPr>
          </w:p>
          <w:p w:rsidR="00531ADD" w:rsidRPr="00481B41" w:rsidRDefault="00531ADD" w:rsidP="002912C3">
            <w:pPr>
              <w:jc w:val="center"/>
            </w:pPr>
            <w:r w:rsidRPr="00481B41">
              <w:t>37,7</w:t>
            </w:r>
            <w:r w:rsidRPr="00481B41">
              <w:rPr>
                <w:b/>
                <w:i/>
                <w:color w:val="000000"/>
              </w:rPr>
              <w:t>%</w:t>
            </w:r>
          </w:p>
        </w:tc>
      </w:tr>
      <w:tr w:rsidR="00531ADD" w:rsidRPr="00320511" w:rsidTr="002912C3">
        <w:trPr>
          <w:trHeight w:val="349"/>
        </w:trPr>
        <w:tc>
          <w:tcPr>
            <w:tcW w:w="567" w:type="dxa"/>
            <w:tcBorders>
              <w:left w:val="single" w:sz="4" w:space="0" w:color="auto"/>
            </w:tcBorders>
            <w:vAlign w:val="center"/>
          </w:tcPr>
          <w:p w:rsidR="00531ADD" w:rsidRPr="00320511" w:rsidRDefault="00531ADD" w:rsidP="002912C3">
            <w:pPr>
              <w:autoSpaceDE w:val="0"/>
              <w:autoSpaceDN w:val="0"/>
              <w:adjustRightInd w:val="0"/>
              <w:ind w:right="-108" w:firstLine="709"/>
              <w:jc w:val="center"/>
            </w:pPr>
            <w:r w:rsidRPr="00320511">
              <w:t>5</w:t>
            </w:r>
            <w:r>
              <w:t>4</w:t>
            </w:r>
          </w:p>
        </w:tc>
        <w:tc>
          <w:tcPr>
            <w:tcW w:w="1843" w:type="dxa"/>
            <w:vAlign w:val="center"/>
          </w:tcPr>
          <w:p w:rsidR="00531ADD" w:rsidRPr="00320511" w:rsidRDefault="00531ADD" w:rsidP="002912C3">
            <w:pPr>
              <w:ind w:firstLine="34"/>
            </w:pPr>
            <w:r w:rsidRPr="00320511">
              <w:t>Райчихинск</w:t>
            </w:r>
          </w:p>
        </w:tc>
        <w:tc>
          <w:tcPr>
            <w:tcW w:w="1417" w:type="dxa"/>
            <w:vAlign w:val="center"/>
          </w:tcPr>
          <w:p w:rsidR="00531ADD" w:rsidRPr="00320511" w:rsidRDefault="00531ADD" w:rsidP="002912C3">
            <w:pPr>
              <w:ind w:firstLine="34"/>
              <w:jc w:val="center"/>
            </w:pPr>
            <w:r>
              <w:t>23</w:t>
            </w:r>
          </w:p>
        </w:tc>
        <w:tc>
          <w:tcPr>
            <w:tcW w:w="2410" w:type="dxa"/>
            <w:vAlign w:val="center"/>
          </w:tcPr>
          <w:p w:rsidR="00531ADD" w:rsidRPr="00320511" w:rsidRDefault="00531ADD" w:rsidP="002912C3">
            <w:pPr>
              <w:ind w:firstLine="34"/>
              <w:jc w:val="center"/>
            </w:pPr>
            <w:r>
              <w:t>5,4</w:t>
            </w:r>
          </w:p>
        </w:tc>
        <w:tc>
          <w:tcPr>
            <w:tcW w:w="2977" w:type="dxa"/>
            <w:tcBorders>
              <w:right w:val="single" w:sz="4" w:space="0" w:color="auto"/>
            </w:tcBorders>
          </w:tcPr>
          <w:p w:rsidR="00531ADD" w:rsidRPr="00481B41" w:rsidRDefault="00531ADD" w:rsidP="002912C3">
            <w:pPr>
              <w:jc w:val="center"/>
            </w:pPr>
            <w:r w:rsidRPr="00481B41">
              <w:t>41,1</w:t>
            </w:r>
            <w:r w:rsidRPr="00481B41">
              <w:rPr>
                <w:b/>
                <w:i/>
                <w:color w:val="000000"/>
              </w:rPr>
              <w:t>%</w:t>
            </w:r>
          </w:p>
        </w:tc>
      </w:tr>
    </w:tbl>
    <w:p w:rsidR="00531ADD" w:rsidRPr="00320511" w:rsidRDefault="00531ADD" w:rsidP="00531ADD">
      <w:pPr>
        <w:spacing w:line="276" w:lineRule="auto"/>
        <w:ind w:firstLine="709"/>
        <w:jc w:val="both"/>
        <w:rPr>
          <w:sz w:val="28"/>
          <w:szCs w:val="28"/>
        </w:rPr>
      </w:pPr>
    </w:p>
    <w:p w:rsidR="005349EE" w:rsidRPr="00C065E2" w:rsidRDefault="005349EE" w:rsidP="00E44682">
      <w:pPr>
        <w:spacing w:line="276" w:lineRule="auto"/>
        <w:ind w:firstLine="709"/>
        <w:jc w:val="both"/>
        <w:rPr>
          <w:sz w:val="28"/>
          <w:szCs w:val="28"/>
        </w:rPr>
      </w:pPr>
    </w:p>
    <w:p w:rsidR="005349EE" w:rsidRPr="00C065E2" w:rsidRDefault="005349EE" w:rsidP="00E44682">
      <w:pPr>
        <w:tabs>
          <w:tab w:val="left" w:pos="448"/>
        </w:tabs>
        <w:spacing w:line="276" w:lineRule="auto"/>
        <w:ind w:left="720"/>
        <w:jc w:val="both"/>
        <w:rPr>
          <w:b/>
          <w:i/>
          <w:sz w:val="28"/>
          <w:szCs w:val="28"/>
        </w:rPr>
      </w:pPr>
      <w:r w:rsidRPr="00C065E2">
        <w:rPr>
          <w:b/>
          <w:i/>
          <w:sz w:val="28"/>
          <w:szCs w:val="28"/>
        </w:rPr>
        <w:t xml:space="preserve">в сфере жилищно-коммунального хозяйства </w:t>
      </w:r>
    </w:p>
    <w:p w:rsidR="005349EE" w:rsidRPr="00C065E2" w:rsidRDefault="005349EE" w:rsidP="00E44682">
      <w:pPr>
        <w:spacing w:line="276" w:lineRule="auto"/>
        <w:ind w:firstLine="708"/>
        <w:jc w:val="both"/>
        <w:rPr>
          <w:sz w:val="28"/>
          <w:szCs w:val="28"/>
        </w:rPr>
      </w:pPr>
    </w:p>
    <w:p w:rsidR="005349EE" w:rsidRPr="00C065E2" w:rsidRDefault="005349EE" w:rsidP="00E44682">
      <w:pPr>
        <w:spacing w:line="276" w:lineRule="auto"/>
        <w:ind w:firstLine="708"/>
        <w:jc w:val="both"/>
        <w:rPr>
          <w:sz w:val="28"/>
          <w:szCs w:val="28"/>
        </w:rPr>
      </w:pPr>
      <w:r w:rsidRPr="00C065E2">
        <w:rPr>
          <w:sz w:val="28"/>
          <w:szCs w:val="28"/>
        </w:rPr>
        <w:t>Средняя численность всех работников ЖКХ города в 2015 году  составляла   1664 человек   со средней заработной платой   21642  рублей в месяц.</w:t>
      </w:r>
    </w:p>
    <w:p w:rsidR="005349EE" w:rsidRPr="00C065E2" w:rsidRDefault="005349EE" w:rsidP="00E44682">
      <w:pPr>
        <w:spacing w:line="276" w:lineRule="auto"/>
        <w:ind w:firstLine="708"/>
        <w:jc w:val="both"/>
        <w:rPr>
          <w:sz w:val="28"/>
          <w:szCs w:val="28"/>
        </w:rPr>
      </w:pPr>
      <w:r w:rsidRPr="00C065E2">
        <w:rPr>
          <w:sz w:val="28"/>
          <w:szCs w:val="28"/>
        </w:rPr>
        <w:t>В том числе:</w:t>
      </w:r>
    </w:p>
    <w:p w:rsidR="005349EE" w:rsidRPr="00C065E2" w:rsidRDefault="005349EE" w:rsidP="00E44682">
      <w:pPr>
        <w:spacing w:line="276" w:lineRule="auto"/>
        <w:ind w:firstLine="708"/>
        <w:jc w:val="both"/>
        <w:rPr>
          <w:spacing w:val="-14"/>
          <w:sz w:val="28"/>
          <w:szCs w:val="28"/>
        </w:rPr>
      </w:pPr>
      <w:r w:rsidRPr="00C065E2">
        <w:rPr>
          <w:sz w:val="28"/>
          <w:szCs w:val="28"/>
        </w:rPr>
        <w:t>- теплоснабжение, горячее водоснабжение</w:t>
      </w:r>
      <w:r w:rsidRPr="00C065E2">
        <w:rPr>
          <w:b/>
          <w:sz w:val="28"/>
          <w:szCs w:val="28"/>
        </w:rPr>
        <w:t xml:space="preserve"> –   </w:t>
      </w:r>
      <w:r w:rsidRPr="00C065E2">
        <w:rPr>
          <w:sz w:val="28"/>
          <w:szCs w:val="28"/>
        </w:rPr>
        <w:t>912</w:t>
      </w:r>
      <w:r w:rsidRPr="00C065E2">
        <w:rPr>
          <w:spacing w:val="-14"/>
          <w:sz w:val="28"/>
          <w:szCs w:val="28"/>
        </w:rPr>
        <w:t>человек \  30500  руб.</w:t>
      </w:r>
    </w:p>
    <w:p w:rsidR="005349EE" w:rsidRPr="00C065E2" w:rsidRDefault="005349EE" w:rsidP="00E44682">
      <w:pPr>
        <w:spacing w:line="276" w:lineRule="auto"/>
        <w:ind w:firstLine="708"/>
        <w:jc w:val="both"/>
        <w:rPr>
          <w:spacing w:val="-14"/>
          <w:sz w:val="28"/>
          <w:szCs w:val="28"/>
        </w:rPr>
      </w:pPr>
      <w:r w:rsidRPr="00C065E2">
        <w:rPr>
          <w:spacing w:val="-14"/>
          <w:sz w:val="28"/>
          <w:szCs w:val="28"/>
        </w:rPr>
        <w:t>-  в</w:t>
      </w:r>
      <w:r w:rsidRPr="00C065E2">
        <w:rPr>
          <w:sz w:val="28"/>
          <w:szCs w:val="28"/>
        </w:rPr>
        <w:t xml:space="preserve">одоснабжение и водоотведение  </w:t>
      </w:r>
      <w:r w:rsidRPr="00C065E2">
        <w:rPr>
          <w:b/>
          <w:sz w:val="28"/>
          <w:szCs w:val="28"/>
        </w:rPr>
        <w:t xml:space="preserve">– </w:t>
      </w:r>
      <w:r w:rsidRPr="00C065E2">
        <w:rPr>
          <w:spacing w:val="-14"/>
          <w:sz w:val="28"/>
          <w:szCs w:val="28"/>
        </w:rPr>
        <w:t xml:space="preserve">   203  человек \  21800 руб.</w:t>
      </w:r>
    </w:p>
    <w:p w:rsidR="005349EE" w:rsidRPr="00C065E2" w:rsidRDefault="005349EE" w:rsidP="00E44682">
      <w:pPr>
        <w:spacing w:line="276" w:lineRule="auto"/>
        <w:ind w:firstLine="708"/>
        <w:jc w:val="both"/>
        <w:rPr>
          <w:spacing w:val="-14"/>
          <w:sz w:val="28"/>
          <w:szCs w:val="28"/>
        </w:rPr>
      </w:pPr>
      <w:r w:rsidRPr="00C065E2">
        <w:rPr>
          <w:spacing w:val="-14"/>
          <w:sz w:val="28"/>
          <w:szCs w:val="28"/>
        </w:rPr>
        <w:t>-  в</w:t>
      </w:r>
      <w:r w:rsidRPr="00C065E2">
        <w:rPr>
          <w:sz w:val="28"/>
          <w:szCs w:val="28"/>
        </w:rPr>
        <w:t xml:space="preserve">ывоз и утилизация ТБО -  </w:t>
      </w:r>
      <w:r w:rsidRPr="00C065E2">
        <w:rPr>
          <w:spacing w:val="-14"/>
          <w:sz w:val="28"/>
          <w:szCs w:val="28"/>
        </w:rPr>
        <w:t xml:space="preserve">  65 человек \   27726  руб.</w:t>
      </w:r>
    </w:p>
    <w:p w:rsidR="005349EE" w:rsidRPr="00C065E2" w:rsidRDefault="005349EE" w:rsidP="00E44682">
      <w:pPr>
        <w:spacing w:line="276" w:lineRule="auto"/>
        <w:ind w:firstLine="708"/>
        <w:jc w:val="both"/>
        <w:rPr>
          <w:spacing w:val="-14"/>
          <w:sz w:val="28"/>
          <w:szCs w:val="28"/>
        </w:rPr>
      </w:pPr>
      <w:r w:rsidRPr="00C065E2">
        <w:rPr>
          <w:spacing w:val="-14"/>
          <w:sz w:val="28"/>
          <w:szCs w:val="28"/>
        </w:rPr>
        <w:t>-  т</w:t>
      </w:r>
      <w:r w:rsidRPr="00C065E2">
        <w:rPr>
          <w:sz w:val="28"/>
          <w:szCs w:val="28"/>
        </w:rPr>
        <w:t xml:space="preserve">ехническое обслуживание и ремонт жилищного фонда </w:t>
      </w:r>
      <w:r w:rsidRPr="00C065E2">
        <w:rPr>
          <w:b/>
          <w:sz w:val="28"/>
          <w:szCs w:val="28"/>
        </w:rPr>
        <w:t xml:space="preserve">– </w:t>
      </w:r>
      <w:r w:rsidRPr="00C065E2">
        <w:rPr>
          <w:spacing w:val="-14"/>
          <w:sz w:val="28"/>
          <w:szCs w:val="28"/>
        </w:rPr>
        <w:t xml:space="preserve">  390  человек \  20000  руб.</w:t>
      </w:r>
    </w:p>
    <w:p w:rsidR="005349EE" w:rsidRPr="00C065E2" w:rsidRDefault="005349EE" w:rsidP="00E44682">
      <w:pPr>
        <w:spacing w:line="276" w:lineRule="auto"/>
        <w:ind w:firstLine="708"/>
        <w:jc w:val="both"/>
        <w:rPr>
          <w:spacing w:val="-14"/>
          <w:sz w:val="28"/>
          <w:szCs w:val="28"/>
        </w:rPr>
      </w:pPr>
      <w:r w:rsidRPr="00C065E2">
        <w:rPr>
          <w:spacing w:val="-14"/>
          <w:sz w:val="28"/>
          <w:szCs w:val="28"/>
        </w:rPr>
        <w:t>-  с</w:t>
      </w:r>
      <w:r w:rsidRPr="00C065E2">
        <w:rPr>
          <w:sz w:val="28"/>
          <w:szCs w:val="28"/>
        </w:rPr>
        <w:t>одержание дорог   -  46</w:t>
      </w:r>
      <w:r w:rsidRPr="00C065E2">
        <w:rPr>
          <w:spacing w:val="-14"/>
          <w:sz w:val="28"/>
          <w:szCs w:val="28"/>
        </w:rPr>
        <w:t xml:space="preserve"> человек \  20758 руб.</w:t>
      </w:r>
    </w:p>
    <w:p w:rsidR="005349EE" w:rsidRPr="00C065E2" w:rsidRDefault="005349EE" w:rsidP="00E44682">
      <w:pPr>
        <w:spacing w:line="276" w:lineRule="auto"/>
        <w:ind w:firstLine="708"/>
        <w:jc w:val="both"/>
        <w:rPr>
          <w:spacing w:val="-14"/>
          <w:sz w:val="28"/>
          <w:szCs w:val="28"/>
        </w:rPr>
      </w:pPr>
      <w:r w:rsidRPr="00C065E2">
        <w:rPr>
          <w:spacing w:val="-14"/>
          <w:sz w:val="28"/>
          <w:szCs w:val="28"/>
        </w:rPr>
        <w:t>- у</w:t>
      </w:r>
      <w:r w:rsidRPr="00C065E2">
        <w:rPr>
          <w:sz w:val="28"/>
          <w:szCs w:val="28"/>
        </w:rPr>
        <w:t xml:space="preserve">слуги бань – </w:t>
      </w:r>
      <w:r w:rsidRPr="00C065E2">
        <w:rPr>
          <w:spacing w:val="-14"/>
          <w:sz w:val="28"/>
          <w:szCs w:val="28"/>
        </w:rPr>
        <w:t>48  человек \  16081  руб.</w:t>
      </w:r>
    </w:p>
    <w:p w:rsidR="005349EE" w:rsidRPr="00C065E2" w:rsidRDefault="005349EE" w:rsidP="00E44682">
      <w:pPr>
        <w:shd w:val="clear" w:color="auto" w:fill="FFFFFF"/>
        <w:tabs>
          <w:tab w:val="left" w:pos="696"/>
        </w:tabs>
        <w:spacing w:line="276" w:lineRule="auto"/>
        <w:ind w:left="10"/>
        <w:jc w:val="both"/>
        <w:rPr>
          <w:color w:val="000000"/>
          <w:spacing w:val="-14"/>
          <w:sz w:val="28"/>
          <w:szCs w:val="28"/>
          <w:u w:val="single"/>
        </w:rPr>
      </w:pPr>
    </w:p>
    <w:p w:rsidR="005349EE" w:rsidRPr="00C065E2" w:rsidRDefault="005349EE" w:rsidP="00E44682">
      <w:pPr>
        <w:shd w:val="clear" w:color="auto" w:fill="FFFFFF"/>
        <w:tabs>
          <w:tab w:val="left" w:pos="696"/>
        </w:tabs>
        <w:spacing w:line="276" w:lineRule="auto"/>
        <w:ind w:left="10"/>
        <w:jc w:val="center"/>
        <w:rPr>
          <w:color w:val="000000"/>
          <w:spacing w:val="-14"/>
          <w:sz w:val="28"/>
          <w:szCs w:val="28"/>
          <w:u w:val="single"/>
        </w:rPr>
      </w:pPr>
      <w:r w:rsidRPr="00C065E2">
        <w:rPr>
          <w:color w:val="000000"/>
          <w:spacing w:val="-14"/>
          <w:sz w:val="28"/>
          <w:szCs w:val="28"/>
          <w:u w:val="single"/>
        </w:rPr>
        <w:t>Анализ заработной платы в отрасли жилищно-коммунального хозяйства, дорожного хозяйства  (в разрезе видов деятельности)</w:t>
      </w:r>
    </w:p>
    <w:p w:rsidR="005349EE" w:rsidRPr="00C065E2" w:rsidRDefault="005349EE" w:rsidP="00E44682">
      <w:pPr>
        <w:shd w:val="clear" w:color="auto" w:fill="FFFFFF"/>
        <w:tabs>
          <w:tab w:val="left" w:pos="696"/>
        </w:tabs>
        <w:spacing w:line="276" w:lineRule="auto"/>
        <w:ind w:left="10"/>
        <w:jc w:val="center"/>
        <w:rPr>
          <w:b/>
        </w:rPr>
      </w:pPr>
    </w:p>
    <w:p w:rsidR="005349EE" w:rsidRPr="00C065E2" w:rsidRDefault="005349EE" w:rsidP="00E44682">
      <w:pPr>
        <w:shd w:val="clear" w:color="auto" w:fill="FFFFFF"/>
        <w:tabs>
          <w:tab w:val="left" w:pos="696"/>
        </w:tabs>
        <w:ind w:left="10"/>
        <w:jc w:val="center"/>
        <w:rPr>
          <w:color w:val="000000"/>
          <w:spacing w:val="-14"/>
          <w:sz w:val="28"/>
          <w:szCs w:val="28"/>
          <w:u w:val="single"/>
        </w:rPr>
      </w:pPr>
      <w:r w:rsidRPr="00C065E2">
        <w:rPr>
          <w:b/>
          <w:sz w:val="28"/>
          <w:szCs w:val="28"/>
        </w:rPr>
        <w:t>Теплоснабжение, горячее водоснабжение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1260"/>
        <w:gridCol w:w="1260"/>
        <w:gridCol w:w="1260"/>
      </w:tblGrid>
      <w:tr w:rsidR="005349EE" w:rsidRPr="00C065E2" w:rsidTr="00914FC3">
        <w:tc>
          <w:tcPr>
            <w:tcW w:w="4644"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Наименование показателя</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2013 г.</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lang w:val="en-US"/>
              </w:rPr>
              <w:t>201</w:t>
            </w:r>
            <w:r w:rsidRPr="00C065E2">
              <w:rPr>
                <w:color w:val="000000"/>
                <w:spacing w:val="-14"/>
                <w:sz w:val="28"/>
                <w:szCs w:val="28"/>
              </w:rPr>
              <w:t>4</w:t>
            </w:r>
            <w:r w:rsidRPr="00C065E2">
              <w:rPr>
                <w:color w:val="000000"/>
                <w:spacing w:val="-14"/>
                <w:sz w:val="28"/>
                <w:szCs w:val="28"/>
                <w:lang w:val="en-US"/>
              </w:rPr>
              <w:t> </w:t>
            </w:r>
            <w:r w:rsidRPr="00C065E2">
              <w:rPr>
                <w:color w:val="000000"/>
                <w:spacing w:val="-14"/>
                <w:sz w:val="28"/>
                <w:szCs w:val="28"/>
              </w:rPr>
              <w:t>г.</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lang w:val="en-US"/>
              </w:rPr>
              <w:t>201</w:t>
            </w:r>
            <w:r w:rsidRPr="00C065E2">
              <w:rPr>
                <w:color w:val="000000"/>
                <w:spacing w:val="-14"/>
                <w:sz w:val="28"/>
                <w:szCs w:val="28"/>
              </w:rPr>
              <w:t>5</w:t>
            </w:r>
            <w:r w:rsidRPr="00C065E2">
              <w:rPr>
                <w:color w:val="000000"/>
                <w:spacing w:val="-14"/>
                <w:sz w:val="28"/>
                <w:szCs w:val="28"/>
                <w:lang w:val="en-US"/>
              </w:rPr>
              <w:t> </w:t>
            </w:r>
            <w:r w:rsidRPr="00C065E2">
              <w:rPr>
                <w:color w:val="000000"/>
                <w:spacing w:val="-14"/>
                <w:sz w:val="28"/>
                <w:szCs w:val="28"/>
              </w:rPr>
              <w:t>г.</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Среднесписочная численность работников, чел.</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906</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910</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912</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lastRenderedPageBreak/>
              <w:t>Темп роста (снижения), % к предыдущему году</w:t>
            </w:r>
          </w:p>
        </w:tc>
        <w:tc>
          <w:tcPr>
            <w:tcW w:w="1260" w:type="dxa"/>
            <w:vAlign w:val="center"/>
          </w:tcPr>
          <w:p w:rsidR="005349EE" w:rsidRPr="00C065E2" w:rsidRDefault="005349EE" w:rsidP="00914FC3">
            <w:pPr>
              <w:tabs>
                <w:tab w:val="left" w:pos="696"/>
              </w:tabs>
              <w:jc w:val="center"/>
              <w:rPr>
                <w:b/>
                <w:color w:val="000000"/>
                <w:spacing w:val="-14"/>
              </w:rPr>
            </w:pP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100,4%</w:t>
            </w: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100,2%</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Среднемесячная заработная плата, рублей</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23520</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26500</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30500</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Темп роста (снижения), % к предыдущему году</w:t>
            </w:r>
          </w:p>
        </w:tc>
        <w:tc>
          <w:tcPr>
            <w:tcW w:w="1260" w:type="dxa"/>
            <w:vAlign w:val="center"/>
          </w:tcPr>
          <w:p w:rsidR="005349EE" w:rsidRPr="00C065E2" w:rsidRDefault="005349EE" w:rsidP="00914FC3">
            <w:pPr>
              <w:tabs>
                <w:tab w:val="left" w:pos="696"/>
              </w:tabs>
              <w:jc w:val="center"/>
              <w:rPr>
                <w:b/>
                <w:color w:val="000000"/>
                <w:spacing w:val="-14"/>
              </w:rPr>
            </w:pP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112,6%</w:t>
            </w: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115,0%</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Обеспеченность кадрами, %</w:t>
            </w:r>
          </w:p>
        </w:tc>
        <w:tc>
          <w:tcPr>
            <w:tcW w:w="1260" w:type="dxa"/>
            <w:vAlign w:val="center"/>
          </w:tcPr>
          <w:p w:rsidR="005349EE" w:rsidRPr="00C065E2" w:rsidRDefault="005349EE" w:rsidP="00914FC3">
            <w:pPr>
              <w:tabs>
                <w:tab w:val="left" w:pos="696"/>
              </w:tabs>
              <w:jc w:val="center"/>
              <w:rPr>
                <w:b/>
                <w:color w:val="000000"/>
                <w:spacing w:val="-14"/>
              </w:rPr>
            </w:pP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85%</w:t>
            </w: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84%</w:t>
            </w:r>
          </w:p>
        </w:tc>
      </w:tr>
    </w:tbl>
    <w:p w:rsidR="005349EE" w:rsidRPr="00C065E2" w:rsidRDefault="005349EE" w:rsidP="00E44682"/>
    <w:p w:rsidR="005349EE" w:rsidRPr="00C065E2" w:rsidRDefault="005349EE" w:rsidP="00E44682">
      <w:pPr>
        <w:jc w:val="center"/>
        <w:rPr>
          <w:sz w:val="28"/>
          <w:szCs w:val="28"/>
        </w:rPr>
      </w:pPr>
      <w:r w:rsidRPr="00C065E2">
        <w:rPr>
          <w:b/>
          <w:sz w:val="28"/>
          <w:szCs w:val="28"/>
        </w:rPr>
        <w:t>Водоснабжение и водоотведение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1260"/>
        <w:gridCol w:w="1260"/>
        <w:gridCol w:w="1260"/>
      </w:tblGrid>
      <w:tr w:rsidR="005349EE" w:rsidRPr="00C065E2" w:rsidTr="00914FC3">
        <w:tc>
          <w:tcPr>
            <w:tcW w:w="4644"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Наименование показателя</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w:t>
            </w:r>
            <w:r w:rsidRPr="00C065E2">
              <w:rPr>
                <w:color w:val="000000"/>
                <w:spacing w:val="-14"/>
                <w:sz w:val="28"/>
                <w:szCs w:val="28"/>
                <w:lang w:val="en-US"/>
              </w:rPr>
              <w:t>3</w:t>
            </w:r>
            <w:r w:rsidRPr="00C065E2">
              <w:rPr>
                <w:color w:val="000000"/>
                <w:spacing w:val="-14"/>
                <w:sz w:val="28"/>
                <w:szCs w:val="28"/>
              </w:rPr>
              <w:t> г.</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w:t>
            </w:r>
            <w:r w:rsidRPr="00C065E2">
              <w:rPr>
                <w:color w:val="000000"/>
                <w:spacing w:val="-14"/>
                <w:sz w:val="28"/>
                <w:szCs w:val="28"/>
                <w:lang w:val="en-US"/>
              </w:rPr>
              <w:t>4</w:t>
            </w:r>
            <w:r w:rsidRPr="00C065E2">
              <w:rPr>
                <w:color w:val="000000"/>
                <w:spacing w:val="-14"/>
                <w:sz w:val="28"/>
                <w:szCs w:val="28"/>
              </w:rPr>
              <w:t xml:space="preserve"> г.</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w:t>
            </w:r>
            <w:r w:rsidRPr="00C065E2">
              <w:rPr>
                <w:color w:val="000000"/>
                <w:spacing w:val="-14"/>
                <w:sz w:val="28"/>
                <w:szCs w:val="28"/>
                <w:lang w:val="en-US"/>
              </w:rPr>
              <w:t>5</w:t>
            </w:r>
            <w:r w:rsidRPr="00C065E2">
              <w:rPr>
                <w:color w:val="000000"/>
                <w:spacing w:val="-14"/>
                <w:sz w:val="28"/>
                <w:szCs w:val="28"/>
              </w:rPr>
              <w:t xml:space="preserve"> г.</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Среднесписочная численность работников, чел.</w:t>
            </w:r>
          </w:p>
        </w:tc>
        <w:tc>
          <w:tcPr>
            <w:tcW w:w="1260" w:type="dxa"/>
            <w:vAlign w:val="center"/>
          </w:tcPr>
          <w:p w:rsidR="005349EE" w:rsidRPr="00C065E2" w:rsidRDefault="005349EE" w:rsidP="00914FC3">
            <w:pPr>
              <w:tabs>
                <w:tab w:val="left" w:pos="696"/>
              </w:tabs>
              <w:jc w:val="center"/>
              <w:rPr>
                <w:color w:val="000000"/>
                <w:spacing w:val="-14"/>
                <w:sz w:val="28"/>
                <w:szCs w:val="28"/>
                <w:lang w:val="en-US"/>
              </w:rPr>
            </w:pPr>
            <w:r w:rsidRPr="00C065E2">
              <w:rPr>
                <w:color w:val="000000"/>
                <w:spacing w:val="-14"/>
                <w:sz w:val="28"/>
                <w:szCs w:val="28"/>
                <w:lang w:val="en-US"/>
              </w:rPr>
              <w:t>203</w:t>
            </w:r>
          </w:p>
        </w:tc>
        <w:tc>
          <w:tcPr>
            <w:tcW w:w="1260" w:type="dxa"/>
            <w:vAlign w:val="center"/>
          </w:tcPr>
          <w:p w:rsidR="005349EE" w:rsidRPr="00C065E2" w:rsidRDefault="005349EE" w:rsidP="00914FC3">
            <w:pPr>
              <w:tabs>
                <w:tab w:val="left" w:pos="696"/>
              </w:tabs>
              <w:jc w:val="center"/>
              <w:rPr>
                <w:color w:val="000000"/>
                <w:spacing w:val="-14"/>
                <w:sz w:val="28"/>
                <w:szCs w:val="28"/>
                <w:lang w:val="en-US"/>
              </w:rPr>
            </w:pPr>
            <w:r w:rsidRPr="00C065E2">
              <w:rPr>
                <w:color w:val="000000"/>
                <w:spacing w:val="-14"/>
                <w:sz w:val="28"/>
                <w:szCs w:val="28"/>
                <w:lang w:val="en-US"/>
              </w:rPr>
              <w:t>202</w:t>
            </w:r>
          </w:p>
        </w:tc>
        <w:tc>
          <w:tcPr>
            <w:tcW w:w="1260" w:type="dxa"/>
            <w:vAlign w:val="center"/>
          </w:tcPr>
          <w:p w:rsidR="005349EE" w:rsidRPr="00C065E2" w:rsidRDefault="005349EE" w:rsidP="00914FC3">
            <w:pPr>
              <w:tabs>
                <w:tab w:val="left" w:pos="696"/>
              </w:tabs>
              <w:jc w:val="center"/>
              <w:rPr>
                <w:color w:val="000000"/>
                <w:spacing w:val="-14"/>
                <w:sz w:val="28"/>
                <w:szCs w:val="28"/>
                <w:lang w:val="en-US"/>
              </w:rPr>
            </w:pPr>
            <w:r w:rsidRPr="00C065E2">
              <w:rPr>
                <w:color w:val="000000"/>
                <w:spacing w:val="-14"/>
                <w:sz w:val="28"/>
                <w:szCs w:val="28"/>
                <w:lang w:val="en-US"/>
              </w:rPr>
              <w:t>203</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Темп роста (снижения), % к предыдущему году</w:t>
            </w:r>
          </w:p>
        </w:tc>
        <w:tc>
          <w:tcPr>
            <w:tcW w:w="1260" w:type="dxa"/>
            <w:vAlign w:val="center"/>
          </w:tcPr>
          <w:p w:rsidR="005349EE" w:rsidRPr="00C065E2" w:rsidRDefault="005349EE" w:rsidP="00914FC3">
            <w:pPr>
              <w:tabs>
                <w:tab w:val="left" w:pos="696"/>
              </w:tabs>
              <w:jc w:val="center"/>
              <w:rPr>
                <w:b/>
                <w:color w:val="000000"/>
                <w:spacing w:val="-14"/>
              </w:rPr>
            </w:pPr>
          </w:p>
        </w:tc>
        <w:tc>
          <w:tcPr>
            <w:tcW w:w="1260" w:type="dxa"/>
            <w:vAlign w:val="center"/>
          </w:tcPr>
          <w:p w:rsidR="005349EE" w:rsidRPr="00C065E2" w:rsidRDefault="00146A41" w:rsidP="00914FC3">
            <w:pPr>
              <w:tabs>
                <w:tab w:val="left" w:pos="696"/>
              </w:tabs>
              <w:jc w:val="center"/>
              <w:rPr>
                <w:b/>
                <w:color w:val="000000"/>
                <w:spacing w:val="-14"/>
                <w:lang w:val="en-US"/>
              </w:rPr>
            </w:pPr>
            <w:r>
              <w:rPr>
                <w:b/>
                <w:color w:val="000000"/>
                <w:spacing w:val="-14"/>
                <w:sz w:val="22"/>
                <w:szCs w:val="22"/>
                <w:lang w:val="en-US"/>
              </w:rPr>
              <w:t>99</w:t>
            </w:r>
            <w:r w:rsidR="005349EE" w:rsidRPr="00C065E2">
              <w:rPr>
                <w:b/>
                <w:color w:val="000000"/>
                <w:spacing w:val="-14"/>
                <w:sz w:val="22"/>
                <w:szCs w:val="22"/>
              </w:rPr>
              <w:t>,</w:t>
            </w:r>
            <w:r w:rsidR="005349EE" w:rsidRPr="00C065E2">
              <w:rPr>
                <w:b/>
                <w:color w:val="000000"/>
                <w:spacing w:val="-14"/>
                <w:sz w:val="22"/>
                <w:szCs w:val="22"/>
                <w:lang w:val="en-US"/>
              </w:rPr>
              <w:t>5%</w:t>
            </w: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100,4 %</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Среднемесячная заработная плата, рублей</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20562</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21310</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21800</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Темп роста (снижения), % к предыдущему году</w:t>
            </w:r>
          </w:p>
        </w:tc>
        <w:tc>
          <w:tcPr>
            <w:tcW w:w="1260" w:type="dxa"/>
            <w:vAlign w:val="center"/>
          </w:tcPr>
          <w:p w:rsidR="005349EE" w:rsidRPr="00C065E2" w:rsidRDefault="005349EE" w:rsidP="00914FC3">
            <w:pPr>
              <w:tabs>
                <w:tab w:val="left" w:pos="696"/>
              </w:tabs>
              <w:jc w:val="center"/>
              <w:rPr>
                <w:b/>
                <w:color w:val="000000"/>
                <w:spacing w:val="-14"/>
              </w:rPr>
            </w:pP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103,76%</w:t>
            </w: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102,2 %</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Обеспеченность кадрами, %</w:t>
            </w:r>
          </w:p>
        </w:tc>
        <w:tc>
          <w:tcPr>
            <w:tcW w:w="1260" w:type="dxa"/>
            <w:vAlign w:val="center"/>
          </w:tcPr>
          <w:p w:rsidR="005349EE" w:rsidRPr="00C065E2" w:rsidRDefault="005349EE" w:rsidP="00914FC3">
            <w:pPr>
              <w:tabs>
                <w:tab w:val="left" w:pos="696"/>
              </w:tabs>
              <w:jc w:val="center"/>
              <w:rPr>
                <w:b/>
                <w:color w:val="000000"/>
                <w:spacing w:val="-14"/>
              </w:rPr>
            </w:pP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99%</w:t>
            </w: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 xml:space="preserve"> 99%</w:t>
            </w:r>
          </w:p>
        </w:tc>
      </w:tr>
    </w:tbl>
    <w:p w:rsidR="005349EE" w:rsidRPr="00C065E2" w:rsidRDefault="005349EE" w:rsidP="00E44682">
      <w:pPr>
        <w:shd w:val="clear" w:color="auto" w:fill="FFFFFF"/>
        <w:tabs>
          <w:tab w:val="left" w:pos="696"/>
        </w:tabs>
        <w:ind w:left="10"/>
        <w:rPr>
          <w:color w:val="000000"/>
          <w:spacing w:val="-14"/>
          <w:sz w:val="28"/>
          <w:szCs w:val="28"/>
          <w:u w:val="single"/>
        </w:rPr>
      </w:pPr>
    </w:p>
    <w:p w:rsidR="005349EE" w:rsidRPr="00C065E2" w:rsidRDefault="005349EE" w:rsidP="00E44682">
      <w:pPr>
        <w:jc w:val="center"/>
        <w:rPr>
          <w:sz w:val="28"/>
          <w:szCs w:val="28"/>
        </w:rPr>
      </w:pPr>
      <w:r w:rsidRPr="00C065E2">
        <w:rPr>
          <w:b/>
          <w:sz w:val="28"/>
          <w:szCs w:val="28"/>
        </w:rPr>
        <w:t>Вывоз и утилизация ТБО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1260"/>
        <w:gridCol w:w="1260"/>
        <w:gridCol w:w="1260"/>
      </w:tblGrid>
      <w:tr w:rsidR="005349EE" w:rsidRPr="00C065E2" w:rsidTr="00914FC3">
        <w:tc>
          <w:tcPr>
            <w:tcW w:w="4644"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Наименование показателя</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2013 г.</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2014 г.</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2015 г.</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Среднесписочная численность работников, чел.</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65</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63</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65</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Темп роста (снижения), % к предыдущему году</w:t>
            </w:r>
          </w:p>
        </w:tc>
        <w:tc>
          <w:tcPr>
            <w:tcW w:w="1260" w:type="dxa"/>
            <w:vAlign w:val="center"/>
          </w:tcPr>
          <w:p w:rsidR="005349EE" w:rsidRPr="00C065E2" w:rsidRDefault="005349EE" w:rsidP="00914FC3">
            <w:pPr>
              <w:tabs>
                <w:tab w:val="left" w:pos="696"/>
              </w:tabs>
              <w:jc w:val="center"/>
              <w:rPr>
                <w:b/>
                <w:color w:val="000000"/>
                <w:spacing w:val="-14"/>
              </w:rPr>
            </w:pP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97%</w:t>
            </w: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103,2%</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Среднемесячная заработная плата, рублей</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23965</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24275</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27726</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Темп роста (снижения), % к предыдущему году</w:t>
            </w:r>
          </w:p>
        </w:tc>
        <w:tc>
          <w:tcPr>
            <w:tcW w:w="1260" w:type="dxa"/>
            <w:vAlign w:val="center"/>
          </w:tcPr>
          <w:p w:rsidR="005349EE" w:rsidRPr="00C065E2" w:rsidRDefault="005349EE" w:rsidP="00914FC3">
            <w:pPr>
              <w:tabs>
                <w:tab w:val="left" w:pos="696"/>
              </w:tabs>
              <w:jc w:val="center"/>
              <w:rPr>
                <w:b/>
                <w:color w:val="000000"/>
                <w:spacing w:val="-14"/>
              </w:rPr>
            </w:pP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101,3%</w:t>
            </w: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101,8%</w:t>
            </w:r>
          </w:p>
        </w:tc>
      </w:tr>
      <w:tr w:rsidR="005349EE" w:rsidRPr="00C065E2" w:rsidTr="00914FC3">
        <w:trPr>
          <w:trHeight w:val="267"/>
        </w:trPr>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Обеспеченность кадрами, %</w:t>
            </w:r>
          </w:p>
        </w:tc>
        <w:tc>
          <w:tcPr>
            <w:tcW w:w="1260" w:type="dxa"/>
            <w:vAlign w:val="center"/>
          </w:tcPr>
          <w:p w:rsidR="005349EE" w:rsidRPr="00C065E2" w:rsidRDefault="005349EE" w:rsidP="00914FC3">
            <w:pPr>
              <w:jc w:val="center"/>
            </w:pPr>
          </w:p>
        </w:tc>
        <w:tc>
          <w:tcPr>
            <w:tcW w:w="1260" w:type="dxa"/>
            <w:vAlign w:val="center"/>
          </w:tcPr>
          <w:p w:rsidR="005349EE" w:rsidRPr="00C065E2" w:rsidRDefault="005349EE" w:rsidP="00914FC3">
            <w:pPr>
              <w:jc w:val="center"/>
              <w:rPr>
                <w:b/>
                <w:color w:val="000000"/>
                <w:spacing w:val="-14"/>
              </w:rPr>
            </w:pPr>
            <w:r w:rsidRPr="00C065E2">
              <w:rPr>
                <w:b/>
                <w:color w:val="000000"/>
                <w:spacing w:val="-14"/>
                <w:sz w:val="22"/>
                <w:szCs w:val="22"/>
              </w:rPr>
              <w:t>100 %</w:t>
            </w:r>
          </w:p>
        </w:tc>
        <w:tc>
          <w:tcPr>
            <w:tcW w:w="1260" w:type="dxa"/>
            <w:vAlign w:val="center"/>
          </w:tcPr>
          <w:p w:rsidR="005349EE" w:rsidRPr="00C065E2" w:rsidRDefault="005349EE" w:rsidP="00914FC3">
            <w:pPr>
              <w:jc w:val="center"/>
              <w:rPr>
                <w:b/>
                <w:color w:val="000000"/>
                <w:spacing w:val="-14"/>
              </w:rPr>
            </w:pPr>
            <w:r w:rsidRPr="00C065E2">
              <w:rPr>
                <w:b/>
                <w:color w:val="000000"/>
                <w:spacing w:val="-14"/>
                <w:sz w:val="22"/>
                <w:szCs w:val="22"/>
              </w:rPr>
              <w:t xml:space="preserve"> 100 %</w:t>
            </w:r>
          </w:p>
        </w:tc>
      </w:tr>
    </w:tbl>
    <w:p w:rsidR="005349EE" w:rsidRPr="00C065E2" w:rsidRDefault="005349EE" w:rsidP="00E44682">
      <w:pPr>
        <w:shd w:val="clear" w:color="auto" w:fill="FFFFFF"/>
        <w:tabs>
          <w:tab w:val="left" w:pos="696"/>
        </w:tabs>
        <w:ind w:left="10"/>
        <w:rPr>
          <w:color w:val="000000"/>
          <w:spacing w:val="-14"/>
          <w:sz w:val="28"/>
          <w:szCs w:val="28"/>
          <w:u w:val="single"/>
        </w:rPr>
      </w:pPr>
    </w:p>
    <w:p w:rsidR="005349EE" w:rsidRPr="00C065E2" w:rsidRDefault="005349EE" w:rsidP="00E44682">
      <w:pPr>
        <w:jc w:val="center"/>
        <w:rPr>
          <w:sz w:val="28"/>
          <w:szCs w:val="28"/>
        </w:rPr>
      </w:pPr>
      <w:r w:rsidRPr="00C065E2">
        <w:rPr>
          <w:b/>
          <w:sz w:val="28"/>
          <w:szCs w:val="28"/>
        </w:rPr>
        <w:t>Техническое обслуживание и ремонт жилищного фонда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1260"/>
        <w:gridCol w:w="1440"/>
        <w:gridCol w:w="1260"/>
      </w:tblGrid>
      <w:tr w:rsidR="005349EE" w:rsidRPr="00C065E2" w:rsidTr="00914FC3">
        <w:tc>
          <w:tcPr>
            <w:tcW w:w="4644"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Наименование показателя</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2013г.</w:t>
            </w:r>
          </w:p>
        </w:tc>
        <w:tc>
          <w:tcPr>
            <w:tcW w:w="144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2014 г.</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2015 г.</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Среднесписочная численность работников, чел.</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382</w:t>
            </w:r>
          </w:p>
        </w:tc>
        <w:tc>
          <w:tcPr>
            <w:tcW w:w="144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390</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390</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Темп роста (снижения), % к предыдущему году</w:t>
            </w:r>
          </w:p>
        </w:tc>
        <w:tc>
          <w:tcPr>
            <w:tcW w:w="1260" w:type="dxa"/>
            <w:vAlign w:val="center"/>
          </w:tcPr>
          <w:p w:rsidR="005349EE" w:rsidRPr="00C065E2" w:rsidRDefault="005349EE" w:rsidP="00914FC3">
            <w:pPr>
              <w:tabs>
                <w:tab w:val="left" w:pos="696"/>
              </w:tabs>
              <w:jc w:val="center"/>
              <w:rPr>
                <w:b/>
                <w:color w:val="000000"/>
                <w:spacing w:val="-14"/>
              </w:rPr>
            </w:pPr>
          </w:p>
        </w:tc>
        <w:tc>
          <w:tcPr>
            <w:tcW w:w="144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102%</w:t>
            </w: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100%</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Среднемесячная заработная плата, рублей</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18000</w:t>
            </w:r>
          </w:p>
        </w:tc>
        <w:tc>
          <w:tcPr>
            <w:tcW w:w="144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19000</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20000</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Темп роста (снижения), % к предыдущему году</w:t>
            </w:r>
          </w:p>
        </w:tc>
        <w:tc>
          <w:tcPr>
            <w:tcW w:w="1260" w:type="dxa"/>
            <w:vAlign w:val="center"/>
          </w:tcPr>
          <w:p w:rsidR="005349EE" w:rsidRPr="00C065E2" w:rsidRDefault="005349EE" w:rsidP="00914FC3">
            <w:pPr>
              <w:tabs>
                <w:tab w:val="left" w:pos="696"/>
              </w:tabs>
              <w:jc w:val="center"/>
              <w:rPr>
                <w:b/>
                <w:color w:val="000000"/>
                <w:spacing w:val="-14"/>
              </w:rPr>
            </w:pPr>
          </w:p>
        </w:tc>
        <w:tc>
          <w:tcPr>
            <w:tcW w:w="144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105,5%</w:t>
            </w: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105,2%</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Обеспеченность кадрами, %</w:t>
            </w:r>
          </w:p>
        </w:tc>
        <w:tc>
          <w:tcPr>
            <w:tcW w:w="1260" w:type="dxa"/>
            <w:vAlign w:val="center"/>
          </w:tcPr>
          <w:p w:rsidR="005349EE" w:rsidRPr="00C065E2" w:rsidRDefault="005349EE" w:rsidP="00914FC3">
            <w:pPr>
              <w:jc w:val="center"/>
            </w:pPr>
          </w:p>
        </w:tc>
        <w:tc>
          <w:tcPr>
            <w:tcW w:w="1440" w:type="dxa"/>
            <w:vAlign w:val="center"/>
          </w:tcPr>
          <w:p w:rsidR="005349EE" w:rsidRPr="00C065E2" w:rsidRDefault="005349EE" w:rsidP="00914FC3">
            <w:pPr>
              <w:jc w:val="center"/>
              <w:rPr>
                <w:b/>
                <w:color w:val="000000"/>
                <w:spacing w:val="-14"/>
              </w:rPr>
            </w:pPr>
            <w:r w:rsidRPr="00C065E2">
              <w:rPr>
                <w:b/>
                <w:color w:val="000000"/>
                <w:spacing w:val="-14"/>
                <w:sz w:val="22"/>
                <w:szCs w:val="22"/>
              </w:rPr>
              <w:t>99%</w:t>
            </w:r>
          </w:p>
        </w:tc>
        <w:tc>
          <w:tcPr>
            <w:tcW w:w="1260" w:type="dxa"/>
            <w:vAlign w:val="center"/>
          </w:tcPr>
          <w:p w:rsidR="005349EE" w:rsidRPr="00C065E2" w:rsidRDefault="005349EE" w:rsidP="00914FC3">
            <w:pPr>
              <w:jc w:val="center"/>
              <w:rPr>
                <w:b/>
                <w:color w:val="000000"/>
                <w:spacing w:val="-14"/>
              </w:rPr>
            </w:pPr>
            <w:r w:rsidRPr="00C065E2">
              <w:rPr>
                <w:b/>
                <w:color w:val="000000"/>
                <w:spacing w:val="-14"/>
                <w:sz w:val="22"/>
                <w:szCs w:val="22"/>
              </w:rPr>
              <w:t>99%</w:t>
            </w:r>
          </w:p>
        </w:tc>
      </w:tr>
    </w:tbl>
    <w:p w:rsidR="005349EE" w:rsidRPr="00C065E2" w:rsidRDefault="005349EE" w:rsidP="00E44682">
      <w:pPr>
        <w:shd w:val="clear" w:color="auto" w:fill="FFFFFF"/>
        <w:tabs>
          <w:tab w:val="left" w:pos="696"/>
        </w:tabs>
        <w:ind w:left="10"/>
        <w:rPr>
          <w:color w:val="000000"/>
          <w:spacing w:val="-14"/>
          <w:sz w:val="28"/>
          <w:szCs w:val="28"/>
          <w:u w:val="single"/>
        </w:rPr>
      </w:pPr>
    </w:p>
    <w:p w:rsidR="005349EE" w:rsidRPr="00C065E2" w:rsidRDefault="005349EE" w:rsidP="00E44682">
      <w:pPr>
        <w:jc w:val="center"/>
        <w:rPr>
          <w:sz w:val="28"/>
          <w:szCs w:val="28"/>
        </w:rPr>
      </w:pPr>
      <w:r w:rsidRPr="00C065E2">
        <w:rPr>
          <w:b/>
          <w:sz w:val="28"/>
          <w:szCs w:val="28"/>
        </w:rPr>
        <w:t>Содержание дорог и благоустройство территории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1260"/>
        <w:gridCol w:w="1440"/>
        <w:gridCol w:w="1260"/>
      </w:tblGrid>
      <w:tr w:rsidR="005349EE" w:rsidRPr="00C065E2" w:rsidTr="00914FC3">
        <w:tc>
          <w:tcPr>
            <w:tcW w:w="4644"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Наименование показателя</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2013г.</w:t>
            </w:r>
          </w:p>
        </w:tc>
        <w:tc>
          <w:tcPr>
            <w:tcW w:w="144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2014 г.</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2015 г.</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lastRenderedPageBreak/>
              <w:t>Среднесписочная численность работников, чел.</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40</w:t>
            </w:r>
          </w:p>
        </w:tc>
        <w:tc>
          <w:tcPr>
            <w:tcW w:w="144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44</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46</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Темп роста (снижения), % к предыдущему году</w:t>
            </w:r>
          </w:p>
        </w:tc>
        <w:tc>
          <w:tcPr>
            <w:tcW w:w="1260" w:type="dxa"/>
            <w:vAlign w:val="center"/>
          </w:tcPr>
          <w:p w:rsidR="005349EE" w:rsidRPr="00C065E2" w:rsidRDefault="005349EE" w:rsidP="00914FC3">
            <w:pPr>
              <w:tabs>
                <w:tab w:val="left" w:pos="696"/>
              </w:tabs>
              <w:jc w:val="center"/>
              <w:rPr>
                <w:b/>
                <w:color w:val="000000"/>
                <w:spacing w:val="-14"/>
              </w:rPr>
            </w:pPr>
          </w:p>
        </w:tc>
        <w:tc>
          <w:tcPr>
            <w:tcW w:w="144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110%</w:t>
            </w: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 xml:space="preserve">104,5% </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Среднемесячная заработная плата, рублей</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20579</w:t>
            </w:r>
          </w:p>
        </w:tc>
        <w:tc>
          <w:tcPr>
            <w:tcW w:w="144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22075</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 xml:space="preserve">20758 </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Темп роста (снижения), % к предыдущему году</w:t>
            </w:r>
          </w:p>
        </w:tc>
        <w:tc>
          <w:tcPr>
            <w:tcW w:w="1260" w:type="dxa"/>
            <w:vAlign w:val="center"/>
          </w:tcPr>
          <w:p w:rsidR="005349EE" w:rsidRPr="00C065E2" w:rsidRDefault="005349EE" w:rsidP="00914FC3">
            <w:pPr>
              <w:tabs>
                <w:tab w:val="left" w:pos="696"/>
              </w:tabs>
              <w:jc w:val="center"/>
              <w:rPr>
                <w:b/>
                <w:color w:val="000000"/>
                <w:spacing w:val="-14"/>
              </w:rPr>
            </w:pPr>
          </w:p>
        </w:tc>
        <w:tc>
          <w:tcPr>
            <w:tcW w:w="144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107,3%</w:t>
            </w: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 xml:space="preserve"> 94,0%</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Обеспеченность кадрами, %</w:t>
            </w:r>
          </w:p>
        </w:tc>
        <w:tc>
          <w:tcPr>
            <w:tcW w:w="1260" w:type="dxa"/>
            <w:vAlign w:val="center"/>
          </w:tcPr>
          <w:p w:rsidR="005349EE" w:rsidRPr="00C065E2" w:rsidRDefault="005349EE" w:rsidP="00914FC3">
            <w:pPr>
              <w:jc w:val="center"/>
            </w:pPr>
            <w:r w:rsidRPr="00C065E2">
              <w:rPr>
                <w:b/>
                <w:color w:val="000000"/>
                <w:spacing w:val="-14"/>
                <w:sz w:val="22"/>
                <w:szCs w:val="22"/>
              </w:rPr>
              <w:t>95%</w:t>
            </w:r>
          </w:p>
        </w:tc>
        <w:tc>
          <w:tcPr>
            <w:tcW w:w="1440" w:type="dxa"/>
            <w:vAlign w:val="center"/>
          </w:tcPr>
          <w:p w:rsidR="005349EE" w:rsidRPr="00C065E2" w:rsidRDefault="005349EE" w:rsidP="00914FC3">
            <w:pPr>
              <w:jc w:val="center"/>
              <w:rPr>
                <w:b/>
                <w:color w:val="000000"/>
                <w:spacing w:val="-14"/>
              </w:rPr>
            </w:pPr>
            <w:r w:rsidRPr="00C065E2">
              <w:rPr>
                <w:b/>
                <w:color w:val="000000"/>
                <w:spacing w:val="-14"/>
                <w:sz w:val="22"/>
                <w:szCs w:val="22"/>
              </w:rPr>
              <w:t>95 %</w:t>
            </w:r>
          </w:p>
        </w:tc>
        <w:tc>
          <w:tcPr>
            <w:tcW w:w="1260" w:type="dxa"/>
            <w:vAlign w:val="center"/>
          </w:tcPr>
          <w:p w:rsidR="005349EE" w:rsidRPr="00C065E2" w:rsidRDefault="005349EE" w:rsidP="00914FC3">
            <w:pPr>
              <w:jc w:val="center"/>
              <w:rPr>
                <w:b/>
                <w:color w:val="000000"/>
                <w:spacing w:val="-14"/>
              </w:rPr>
            </w:pPr>
            <w:r w:rsidRPr="00C065E2">
              <w:rPr>
                <w:b/>
                <w:color w:val="000000"/>
                <w:spacing w:val="-14"/>
                <w:sz w:val="22"/>
                <w:szCs w:val="22"/>
              </w:rPr>
              <w:t>95%</w:t>
            </w:r>
          </w:p>
        </w:tc>
      </w:tr>
    </w:tbl>
    <w:p w:rsidR="005349EE" w:rsidRPr="00C065E2" w:rsidRDefault="005349EE" w:rsidP="00E44682">
      <w:pPr>
        <w:jc w:val="center"/>
        <w:rPr>
          <w:b/>
          <w:sz w:val="28"/>
          <w:szCs w:val="28"/>
        </w:rPr>
      </w:pPr>
    </w:p>
    <w:p w:rsidR="005349EE" w:rsidRPr="00C065E2" w:rsidRDefault="005349EE" w:rsidP="00E44682">
      <w:pPr>
        <w:jc w:val="center"/>
        <w:rPr>
          <w:sz w:val="28"/>
          <w:szCs w:val="28"/>
        </w:rPr>
      </w:pPr>
      <w:r w:rsidRPr="00C065E2">
        <w:rPr>
          <w:b/>
          <w:sz w:val="28"/>
          <w:szCs w:val="28"/>
        </w:rPr>
        <w:t>Услуги бань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4"/>
        <w:gridCol w:w="1260"/>
        <w:gridCol w:w="1440"/>
        <w:gridCol w:w="1260"/>
      </w:tblGrid>
      <w:tr w:rsidR="005349EE" w:rsidRPr="00C065E2" w:rsidTr="00914FC3">
        <w:tc>
          <w:tcPr>
            <w:tcW w:w="4644"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Наименование показателя</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2013 г.</w:t>
            </w:r>
          </w:p>
        </w:tc>
        <w:tc>
          <w:tcPr>
            <w:tcW w:w="144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2014 г.</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2015 г.</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Среднесписочная численность работников, чел.</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50</w:t>
            </w:r>
          </w:p>
        </w:tc>
        <w:tc>
          <w:tcPr>
            <w:tcW w:w="144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50</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48</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Темп роста (снижения), % к предыдущему году</w:t>
            </w:r>
          </w:p>
        </w:tc>
        <w:tc>
          <w:tcPr>
            <w:tcW w:w="1260" w:type="dxa"/>
            <w:vAlign w:val="center"/>
          </w:tcPr>
          <w:p w:rsidR="005349EE" w:rsidRPr="00C065E2" w:rsidRDefault="005349EE" w:rsidP="00914FC3">
            <w:pPr>
              <w:tabs>
                <w:tab w:val="left" w:pos="696"/>
              </w:tabs>
              <w:jc w:val="center"/>
              <w:rPr>
                <w:b/>
                <w:color w:val="000000"/>
                <w:spacing w:val="-14"/>
              </w:rPr>
            </w:pPr>
          </w:p>
        </w:tc>
        <w:tc>
          <w:tcPr>
            <w:tcW w:w="144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0</w:t>
            </w: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96 %</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Среднемесячная заработная плата, рублей</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14585</w:t>
            </w:r>
          </w:p>
        </w:tc>
        <w:tc>
          <w:tcPr>
            <w:tcW w:w="144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15315</w:t>
            </w:r>
          </w:p>
        </w:tc>
        <w:tc>
          <w:tcPr>
            <w:tcW w:w="1260" w:type="dxa"/>
            <w:vAlign w:val="center"/>
          </w:tcPr>
          <w:p w:rsidR="005349EE" w:rsidRPr="00C065E2" w:rsidRDefault="005349EE" w:rsidP="00914FC3">
            <w:pPr>
              <w:tabs>
                <w:tab w:val="left" w:pos="696"/>
              </w:tabs>
              <w:jc w:val="center"/>
              <w:rPr>
                <w:color w:val="000000"/>
                <w:spacing w:val="-14"/>
                <w:sz w:val="28"/>
                <w:szCs w:val="28"/>
              </w:rPr>
            </w:pPr>
            <w:r w:rsidRPr="00C065E2">
              <w:rPr>
                <w:color w:val="000000"/>
                <w:spacing w:val="-14"/>
                <w:sz w:val="28"/>
                <w:szCs w:val="28"/>
              </w:rPr>
              <w:t>16081</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Темп роста (снижения), % к предыдущему году</w:t>
            </w:r>
          </w:p>
        </w:tc>
        <w:tc>
          <w:tcPr>
            <w:tcW w:w="1260" w:type="dxa"/>
            <w:vAlign w:val="center"/>
          </w:tcPr>
          <w:p w:rsidR="005349EE" w:rsidRPr="00C065E2" w:rsidRDefault="005349EE" w:rsidP="00914FC3">
            <w:pPr>
              <w:tabs>
                <w:tab w:val="left" w:pos="696"/>
              </w:tabs>
              <w:jc w:val="center"/>
              <w:rPr>
                <w:b/>
                <w:color w:val="000000"/>
                <w:spacing w:val="-14"/>
              </w:rPr>
            </w:pPr>
          </w:p>
        </w:tc>
        <w:tc>
          <w:tcPr>
            <w:tcW w:w="144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105%</w:t>
            </w:r>
          </w:p>
        </w:tc>
        <w:tc>
          <w:tcPr>
            <w:tcW w:w="1260" w:type="dxa"/>
            <w:vAlign w:val="center"/>
          </w:tcPr>
          <w:p w:rsidR="005349EE" w:rsidRPr="00C065E2" w:rsidRDefault="005349EE" w:rsidP="00914FC3">
            <w:pPr>
              <w:tabs>
                <w:tab w:val="left" w:pos="696"/>
              </w:tabs>
              <w:jc w:val="center"/>
              <w:rPr>
                <w:b/>
                <w:color w:val="000000"/>
                <w:spacing w:val="-14"/>
              </w:rPr>
            </w:pPr>
            <w:r w:rsidRPr="00C065E2">
              <w:rPr>
                <w:b/>
                <w:color w:val="000000"/>
                <w:spacing w:val="-14"/>
                <w:sz w:val="22"/>
                <w:szCs w:val="22"/>
              </w:rPr>
              <w:t>105%</w:t>
            </w:r>
          </w:p>
        </w:tc>
      </w:tr>
      <w:tr w:rsidR="005349EE" w:rsidRPr="00C065E2" w:rsidTr="00914FC3">
        <w:tc>
          <w:tcPr>
            <w:tcW w:w="4644" w:type="dxa"/>
          </w:tcPr>
          <w:p w:rsidR="005349EE" w:rsidRPr="00C065E2" w:rsidRDefault="005349EE" w:rsidP="00914FC3">
            <w:pPr>
              <w:tabs>
                <w:tab w:val="left" w:pos="696"/>
              </w:tabs>
              <w:rPr>
                <w:color w:val="000000"/>
                <w:spacing w:val="-14"/>
                <w:sz w:val="28"/>
                <w:szCs w:val="28"/>
              </w:rPr>
            </w:pPr>
            <w:r w:rsidRPr="00C065E2">
              <w:rPr>
                <w:color w:val="000000"/>
                <w:spacing w:val="-14"/>
                <w:sz w:val="28"/>
                <w:szCs w:val="28"/>
              </w:rPr>
              <w:t>Обеспеченность кадрами, %</w:t>
            </w:r>
          </w:p>
        </w:tc>
        <w:tc>
          <w:tcPr>
            <w:tcW w:w="1260" w:type="dxa"/>
            <w:vAlign w:val="center"/>
          </w:tcPr>
          <w:p w:rsidR="005349EE" w:rsidRPr="00C065E2" w:rsidRDefault="005349EE" w:rsidP="00914FC3">
            <w:pPr>
              <w:jc w:val="center"/>
            </w:pPr>
            <w:r w:rsidRPr="00C065E2">
              <w:rPr>
                <w:b/>
                <w:color w:val="000000"/>
                <w:spacing w:val="-14"/>
                <w:sz w:val="22"/>
                <w:szCs w:val="22"/>
              </w:rPr>
              <w:t>100 %</w:t>
            </w:r>
          </w:p>
        </w:tc>
        <w:tc>
          <w:tcPr>
            <w:tcW w:w="1440" w:type="dxa"/>
            <w:vAlign w:val="center"/>
          </w:tcPr>
          <w:p w:rsidR="005349EE" w:rsidRPr="00C065E2" w:rsidRDefault="005349EE" w:rsidP="00914FC3">
            <w:pPr>
              <w:jc w:val="center"/>
              <w:rPr>
                <w:b/>
                <w:color w:val="000000"/>
                <w:spacing w:val="-14"/>
              </w:rPr>
            </w:pPr>
            <w:r w:rsidRPr="00C065E2">
              <w:rPr>
                <w:b/>
                <w:color w:val="000000"/>
                <w:spacing w:val="-14"/>
                <w:sz w:val="22"/>
                <w:szCs w:val="22"/>
              </w:rPr>
              <w:t>100 %</w:t>
            </w:r>
          </w:p>
        </w:tc>
        <w:tc>
          <w:tcPr>
            <w:tcW w:w="1260" w:type="dxa"/>
            <w:vAlign w:val="center"/>
          </w:tcPr>
          <w:p w:rsidR="005349EE" w:rsidRPr="00C065E2" w:rsidRDefault="005349EE" w:rsidP="00914FC3">
            <w:pPr>
              <w:jc w:val="center"/>
              <w:rPr>
                <w:b/>
                <w:color w:val="000000"/>
                <w:spacing w:val="-14"/>
              </w:rPr>
            </w:pPr>
            <w:r w:rsidRPr="00C065E2">
              <w:rPr>
                <w:b/>
                <w:color w:val="000000"/>
                <w:spacing w:val="-14"/>
                <w:sz w:val="22"/>
                <w:szCs w:val="22"/>
              </w:rPr>
              <w:t>100 %</w:t>
            </w:r>
          </w:p>
        </w:tc>
      </w:tr>
    </w:tbl>
    <w:p w:rsidR="005349EE" w:rsidRPr="00C065E2" w:rsidRDefault="005349EE" w:rsidP="00E44682">
      <w:pPr>
        <w:shd w:val="clear" w:color="auto" w:fill="FFFFFF"/>
        <w:tabs>
          <w:tab w:val="left" w:pos="696"/>
        </w:tabs>
        <w:spacing w:line="276" w:lineRule="auto"/>
        <w:ind w:left="10"/>
        <w:rPr>
          <w:color w:val="000000"/>
          <w:spacing w:val="-14"/>
          <w:sz w:val="28"/>
          <w:szCs w:val="28"/>
          <w:u w:val="single"/>
        </w:rPr>
      </w:pPr>
    </w:p>
    <w:p w:rsidR="005349EE" w:rsidRPr="00C065E2" w:rsidRDefault="005349EE" w:rsidP="00E44682">
      <w:pPr>
        <w:tabs>
          <w:tab w:val="left" w:pos="448"/>
        </w:tabs>
        <w:spacing w:line="276" w:lineRule="auto"/>
        <w:ind w:left="720"/>
        <w:jc w:val="both"/>
        <w:rPr>
          <w:b/>
          <w:i/>
          <w:sz w:val="28"/>
          <w:szCs w:val="28"/>
        </w:rPr>
      </w:pPr>
    </w:p>
    <w:p w:rsidR="005349EE" w:rsidRPr="00C065E2" w:rsidRDefault="005349EE" w:rsidP="00E44682">
      <w:pPr>
        <w:spacing w:line="276" w:lineRule="auto"/>
        <w:ind w:firstLine="708"/>
        <w:jc w:val="both"/>
        <w:rPr>
          <w:sz w:val="28"/>
          <w:szCs w:val="28"/>
        </w:rPr>
      </w:pPr>
      <w:r w:rsidRPr="00C065E2">
        <w:rPr>
          <w:color w:val="000000"/>
          <w:sz w:val="28"/>
          <w:szCs w:val="28"/>
        </w:rPr>
        <w:t xml:space="preserve">В  предыдущие годы администрации города удавалось привлекать очень весомые субсидии областного бюджета на замену инженерных сетей, что существенно повлияло на качественную работу теплотрасс. На все объекты имелась проектно-сметная документация и положительные заключения государственной экспертизы. Ежегодно  в   результате проведенных торгов образовывалась экономия бюджетных средств, на что проводились  аукционы , и сверх запланированных  объектов дополнительно  выполнялась   реконструкция  и капитальный ремонт    объектов ЖКХ города за те же самые первоначально выделенные денежные  средства, что было  неоднократно  отмечено   Правительством Амурской области как пример эффективности работы.   </w:t>
      </w:r>
    </w:p>
    <w:p w:rsidR="005349EE" w:rsidRPr="00C065E2" w:rsidRDefault="005349EE" w:rsidP="00E44682">
      <w:pPr>
        <w:tabs>
          <w:tab w:val="left" w:pos="448"/>
        </w:tabs>
        <w:spacing w:line="276" w:lineRule="auto"/>
        <w:ind w:left="-142" w:firstLine="709"/>
        <w:jc w:val="both"/>
        <w:rPr>
          <w:sz w:val="28"/>
          <w:szCs w:val="28"/>
        </w:rPr>
      </w:pPr>
      <w:r w:rsidRPr="00C065E2">
        <w:rPr>
          <w:sz w:val="28"/>
          <w:szCs w:val="28"/>
        </w:rPr>
        <w:t xml:space="preserve">Но кризисная ситуация 2014-2015 годов  в стране   отразилась на  объемах финансовой  поддержки области на подготовку к отопительному периоду, проведение ремонтных работ на объектах  ЖКХ, на резком снижении и отсутствии финансирования из областного бюджета для всех муниципальных образований области.  </w:t>
      </w:r>
    </w:p>
    <w:p w:rsidR="005349EE" w:rsidRPr="00C065E2" w:rsidRDefault="005349EE" w:rsidP="00E44682">
      <w:pPr>
        <w:spacing w:line="276" w:lineRule="auto"/>
        <w:ind w:firstLine="708"/>
        <w:jc w:val="both"/>
        <w:rPr>
          <w:sz w:val="28"/>
          <w:szCs w:val="28"/>
        </w:rPr>
      </w:pPr>
    </w:p>
    <w:p w:rsidR="005349EE" w:rsidRPr="00C065E2" w:rsidRDefault="005349EE" w:rsidP="00E44682">
      <w:pPr>
        <w:spacing w:line="276" w:lineRule="auto"/>
        <w:ind w:firstLine="709"/>
        <w:jc w:val="both"/>
        <w:rPr>
          <w:sz w:val="28"/>
          <w:szCs w:val="28"/>
        </w:rPr>
      </w:pPr>
      <w:r w:rsidRPr="00C065E2">
        <w:rPr>
          <w:color w:val="000000"/>
          <w:sz w:val="28"/>
          <w:szCs w:val="28"/>
        </w:rPr>
        <w:t xml:space="preserve"> Если  в 2011 году городу Свободному из областного бюджета </w:t>
      </w:r>
      <w:r w:rsidRPr="00C065E2">
        <w:rPr>
          <w:sz w:val="28"/>
          <w:szCs w:val="28"/>
        </w:rPr>
        <w:t xml:space="preserve">по   программе модернизация объектов ЖКХ   </w:t>
      </w:r>
      <w:r w:rsidRPr="00C065E2">
        <w:rPr>
          <w:color w:val="000000"/>
          <w:sz w:val="28"/>
          <w:szCs w:val="28"/>
        </w:rPr>
        <w:t xml:space="preserve">было  выделено 140 млн. 600 тыс. рублей (в том числе на строительство станции обезжелезивания), </w:t>
      </w:r>
    </w:p>
    <w:p w:rsidR="005349EE" w:rsidRPr="00C065E2" w:rsidRDefault="005349EE" w:rsidP="00E44682">
      <w:pPr>
        <w:spacing w:line="276" w:lineRule="auto"/>
        <w:ind w:firstLine="709"/>
        <w:jc w:val="both"/>
        <w:rPr>
          <w:sz w:val="28"/>
          <w:szCs w:val="28"/>
        </w:rPr>
      </w:pPr>
      <w:r w:rsidRPr="00C065E2">
        <w:rPr>
          <w:sz w:val="28"/>
          <w:szCs w:val="28"/>
        </w:rPr>
        <w:lastRenderedPageBreak/>
        <w:t xml:space="preserve">в 2013 году -  40 млн. 400 тыс. руб., </w:t>
      </w:r>
    </w:p>
    <w:p w:rsidR="005349EE" w:rsidRPr="00C065E2" w:rsidRDefault="005349EE" w:rsidP="00E44682">
      <w:pPr>
        <w:spacing w:line="276" w:lineRule="auto"/>
        <w:ind w:firstLine="709"/>
        <w:jc w:val="both"/>
        <w:rPr>
          <w:color w:val="000000"/>
          <w:sz w:val="28"/>
          <w:szCs w:val="28"/>
        </w:rPr>
      </w:pPr>
      <w:r w:rsidRPr="00C065E2">
        <w:rPr>
          <w:sz w:val="28"/>
          <w:szCs w:val="28"/>
        </w:rPr>
        <w:t xml:space="preserve">то в 2014 году только </w:t>
      </w:r>
      <w:r w:rsidRPr="00C065E2">
        <w:rPr>
          <w:color w:val="000000"/>
          <w:sz w:val="28"/>
          <w:szCs w:val="28"/>
        </w:rPr>
        <w:t xml:space="preserve">4 млн. 442 тыс. руб., то есть в 10 раз меньше.  </w:t>
      </w:r>
    </w:p>
    <w:p w:rsidR="005349EE" w:rsidRDefault="005349EE" w:rsidP="00E44682">
      <w:pPr>
        <w:spacing w:line="276" w:lineRule="auto"/>
        <w:ind w:firstLine="708"/>
        <w:jc w:val="both"/>
        <w:rPr>
          <w:sz w:val="28"/>
          <w:szCs w:val="28"/>
        </w:rPr>
      </w:pPr>
      <w:r w:rsidRPr="00C065E2">
        <w:rPr>
          <w:sz w:val="28"/>
          <w:szCs w:val="28"/>
        </w:rPr>
        <w:t xml:space="preserve"> А  2015 году городу  в данном направлении  не было  выделено  ни рубля  средств  области.  </w:t>
      </w:r>
    </w:p>
    <w:p w:rsidR="00146A41" w:rsidRPr="00A1038F" w:rsidRDefault="00146A41" w:rsidP="00146A41">
      <w:pPr>
        <w:ind w:firstLine="720"/>
        <w:jc w:val="center"/>
        <w:rPr>
          <w:i/>
          <w:sz w:val="28"/>
          <w:szCs w:val="28"/>
        </w:rPr>
      </w:pPr>
      <w:r w:rsidRPr="005D4E05">
        <w:rPr>
          <w:i/>
          <w:sz w:val="28"/>
          <w:szCs w:val="28"/>
        </w:rPr>
        <w:t>Динамика выделения</w:t>
      </w:r>
      <w:r w:rsidRPr="00A1038F">
        <w:rPr>
          <w:i/>
          <w:sz w:val="28"/>
          <w:szCs w:val="28"/>
        </w:rPr>
        <w:t xml:space="preserve"> субсидии </w:t>
      </w:r>
      <w:r>
        <w:rPr>
          <w:i/>
          <w:sz w:val="28"/>
          <w:szCs w:val="28"/>
        </w:rPr>
        <w:t xml:space="preserve"> городу Свободному</w:t>
      </w:r>
    </w:p>
    <w:p w:rsidR="00146A41" w:rsidRPr="00A1038F" w:rsidRDefault="00146A41" w:rsidP="00146A41">
      <w:pPr>
        <w:ind w:firstLine="720"/>
        <w:jc w:val="center"/>
        <w:rPr>
          <w:i/>
          <w:sz w:val="28"/>
          <w:szCs w:val="28"/>
        </w:rPr>
      </w:pPr>
      <w:r w:rsidRPr="00A1038F">
        <w:rPr>
          <w:i/>
          <w:sz w:val="28"/>
          <w:szCs w:val="28"/>
        </w:rPr>
        <w:t xml:space="preserve"> по программе модернизация коммунальной инфраструктуры</w:t>
      </w:r>
    </w:p>
    <w:tbl>
      <w:tblPr>
        <w:tblW w:w="96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45"/>
        <w:gridCol w:w="1891"/>
        <w:gridCol w:w="1923"/>
        <w:gridCol w:w="1923"/>
        <w:gridCol w:w="1874"/>
      </w:tblGrid>
      <w:tr w:rsidR="00146A41" w:rsidRPr="006314EA" w:rsidTr="002912C3">
        <w:tc>
          <w:tcPr>
            <w:tcW w:w="2045" w:type="dxa"/>
          </w:tcPr>
          <w:p w:rsidR="00146A41" w:rsidRPr="0019637E" w:rsidRDefault="00146A41" w:rsidP="002912C3">
            <w:pPr>
              <w:jc w:val="center"/>
              <w:rPr>
                <w:sz w:val="28"/>
                <w:szCs w:val="28"/>
              </w:rPr>
            </w:pPr>
          </w:p>
          <w:p w:rsidR="00146A41" w:rsidRPr="0019637E" w:rsidRDefault="00146A41" w:rsidP="002912C3">
            <w:pPr>
              <w:jc w:val="center"/>
              <w:rPr>
                <w:sz w:val="28"/>
                <w:szCs w:val="28"/>
              </w:rPr>
            </w:pPr>
            <w:r w:rsidRPr="0019637E">
              <w:rPr>
                <w:sz w:val="28"/>
                <w:szCs w:val="28"/>
              </w:rPr>
              <w:t xml:space="preserve"> 2011 год,</w:t>
            </w:r>
          </w:p>
          <w:p w:rsidR="00146A41" w:rsidRPr="0019637E" w:rsidRDefault="00146A41" w:rsidP="002912C3">
            <w:pPr>
              <w:jc w:val="center"/>
              <w:rPr>
                <w:sz w:val="28"/>
                <w:szCs w:val="28"/>
              </w:rPr>
            </w:pPr>
            <w:r w:rsidRPr="0019637E">
              <w:rPr>
                <w:sz w:val="28"/>
                <w:szCs w:val="28"/>
              </w:rPr>
              <w:t xml:space="preserve"> млн. рублей</w:t>
            </w:r>
          </w:p>
        </w:tc>
        <w:tc>
          <w:tcPr>
            <w:tcW w:w="1891" w:type="dxa"/>
          </w:tcPr>
          <w:p w:rsidR="00146A41" w:rsidRPr="0019637E" w:rsidRDefault="00146A41" w:rsidP="002912C3">
            <w:pPr>
              <w:jc w:val="center"/>
              <w:rPr>
                <w:sz w:val="28"/>
                <w:szCs w:val="28"/>
              </w:rPr>
            </w:pPr>
          </w:p>
          <w:p w:rsidR="00146A41" w:rsidRPr="0019637E" w:rsidRDefault="00146A41" w:rsidP="002912C3">
            <w:pPr>
              <w:jc w:val="center"/>
              <w:rPr>
                <w:sz w:val="28"/>
                <w:szCs w:val="28"/>
              </w:rPr>
            </w:pPr>
            <w:r w:rsidRPr="0019637E">
              <w:rPr>
                <w:sz w:val="28"/>
                <w:szCs w:val="28"/>
              </w:rPr>
              <w:t xml:space="preserve"> 2012 год,</w:t>
            </w:r>
          </w:p>
          <w:p w:rsidR="00146A41" w:rsidRPr="0019637E" w:rsidRDefault="00146A41" w:rsidP="002912C3">
            <w:pPr>
              <w:jc w:val="center"/>
              <w:rPr>
                <w:sz w:val="28"/>
                <w:szCs w:val="28"/>
              </w:rPr>
            </w:pPr>
            <w:r w:rsidRPr="0019637E">
              <w:rPr>
                <w:sz w:val="28"/>
                <w:szCs w:val="28"/>
              </w:rPr>
              <w:t xml:space="preserve"> млн. рублей</w:t>
            </w:r>
          </w:p>
        </w:tc>
        <w:tc>
          <w:tcPr>
            <w:tcW w:w="1923" w:type="dxa"/>
          </w:tcPr>
          <w:p w:rsidR="00146A41" w:rsidRPr="0019637E" w:rsidRDefault="00146A41" w:rsidP="002912C3">
            <w:pPr>
              <w:jc w:val="center"/>
              <w:rPr>
                <w:sz w:val="28"/>
                <w:szCs w:val="28"/>
              </w:rPr>
            </w:pPr>
          </w:p>
          <w:p w:rsidR="00146A41" w:rsidRPr="0019637E" w:rsidRDefault="00146A41" w:rsidP="002912C3">
            <w:pPr>
              <w:jc w:val="center"/>
              <w:rPr>
                <w:sz w:val="28"/>
                <w:szCs w:val="28"/>
              </w:rPr>
            </w:pPr>
            <w:r w:rsidRPr="0019637E">
              <w:rPr>
                <w:sz w:val="28"/>
                <w:szCs w:val="28"/>
              </w:rPr>
              <w:t xml:space="preserve">  2013 год,</w:t>
            </w:r>
          </w:p>
          <w:p w:rsidR="00146A41" w:rsidRPr="0019637E" w:rsidRDefault="00146A41" w:rsidP="002912C3">
            <w:pPr>
              <w:jc w:val="center"/>
              <w:rPr>
                <w:sz w:val="28"/>
                <w:szCs w:val="28"/>
              </w:rPr>
            </w:pPr>
            <w:r w:rsidRPr="0019637E">
              <w:rPr>
                <w:sz w:val="28"/>
                <w:szCs w:val="28"/>
              </w:rPr>
              <w:t xml:space="preserve"> млн. рублей </w:t>
            </w:r>
          </w:p>
        </w:tc>
        <w:tc>
          <w:tcPr>
            <w:tcW w:w="1923" w:type="dxa"/>
          </w:tcPr>
          <w:p w:rsidR="00146A41" w:rsidRPr="0019637E" w:rsidRDefault="00146A41" w:rsidP="002912C3">
            <w:pPr>
              <w:jc w:val="center"/>
              <w:rPr>
                <w:sz w:val="28"/>
                <w:szCs w:val="28"/>
              </w:rPr>
            </w:pPr>
          </w:p>
          <w:p w:rsidR="00146A41" w:rsidRPr="0019637E" w:rsidRDefault="00146A41" w:rsidP="002912C3">
            <w:pPr>
              <w:jc w:val="center"/>
              <w:rPr>
                <w:sz w:val="28"/>
                <w:szCs w:val="28"/>
              </w:rPr>
            </w:pPr>
            <w:r w:rsidRPr="0019637E">
              <w:rPr>
                <w:sz w:val="28"/>
                <w:szCs w:val="28"/>
              </w:rPr>
              <w:t xml:space="preserve">  2014 год, млн. рублей</w:t>
            </w:r>
          </w:p>
        </w:tc>
        <w:tc>
          <w:tcPr>
            <w:tcW w:w="1874" w:type="dxa"/>
          </w:tcPr>
          <w:p w:rsidR="00146A41" w:rsidRPr="0019637E" w:rsidRDefault="00146A41" w:rsidP="002912C3">
            <w:pPr>
              <w:jc w:val="center"/>
              <w:rPr>
                <w:sz w:val="28"/>
                <w:szCs w:val="28"/>
              </w:rPr>
            </w:pPr>
          </w:p>
          <w:p w:rsidR="00146A41" w:rsidRPr="0019637E" w:rsidRDefault="00146A41" w:rsidP="002912C3">
            <w:pPr>
              <w:jc w:val="center"/>
              <w:rPr>
                <w:sz w:val="28"/>
                <w:szCs w:val="28"/>
              </w:rPr>
            </w:pPr>
            <w:r w:rsidRPr="0019637E">
              <w:rPr>
                <w:sz w:val="28"/>
                <w:szCs w:val="28"/>
              </w:rPr>
              <w:t xml:space="preserve"> 2015 год, млн. рублей</w:t>
            </w:r>
          </w:p>
        </w:tc>
      </w:tr>
      <w:tr w:rsidR="00146A41" w:rsidRPr="006314EA" w:rsidTr="002912C3">
        <w:tc>
          <w:tcPr>
            <w:tcW w:w="2045" w:type="dxa"/>
          </w:tcPr>
          <w:p w:rsidR="00146A41" w:rsidRPr="0019637E" w:rsidRDefault="00146A41" w:rsidP="002912C3">
            <w:pPr>
              <w:jc w:val="center"/>
              <w:rPr>
                <w:b/>
                <w:i/>
                <w:color w:val="000000"/>
                <w:sz w:val="28"/>
                <w:szCs w:val="28"/>
              </w:rPr>
            </w:pPr>
            <w:r w:rsidRPr="0019637E">
              <w:rPr>
                <w:b/>
                <w:i/>
                <w:color w:val="000000"/>
                <w:sz w:val="28"/>
                <w:szCs w:val="28"/>
              </w:rPr>
              <w:t>140,6</w:t>
            </w:r>
          </w:p>
        </w:tc>
        <w:tc>
          <w:tcPr>
            <w:tcW w:w="1891" w:type="dxa"/>
          </w:tcPr>
          <w:p w:rsidR="00146A41" w:rsidRPr="0019637E" w:rsidRDefault="00146A41" w:rsidP="002912C3">
            <w:pPr>
              <w:jc w:val="center"/>
              <w:rPr>
                <w:b/>
                <w:i/>
                <w:color w:val="000000"/>
                <w:sz w:val="28"/>
                <w:szCs w:val="28"/>
              </w:rPr>
            </w:pPr>
            <w:r w:rsidRPr="0019637E">
              <w:rPr>
                <w:b/>
                <w:i/>
                <w:color w:val="000000"/>
                <w:sz w:val="28"/>
                <w:szCs w:val="28"/>
              </w:rPr>
              <w:t>48,0</w:t>
            </w:r>
          </w:p>
        </w:tc>
        <w:tc>
          <w:tcPr>
            <w:tcW w:w="1923" w:type="dxa"/>
          </w:tcPr>
          <w:p w:rsidR="00146A41" w:rsidRPr="0019637E" w:rsidRDefault="00146A41" w:rsidP="002912C3">
            <w:pPr>
              <w:jc w:val="center"/>
              <w:rPr>
                <w:b/>
                <w:i/>
                <w:color w:val="000000"/>
                <w:sz w:val="28"/>
                <w:szCs w:val="28"/>
              </w:rPr>
            </w:pPr>
            <w:r w:rsidRPr="0019637E">
              <w:rPr>
                <w:b/>
                <w:i/>
                <w:color w:val="000000"/>
                <w:sz w:val="28"/>
                <w:szCs w:val="28"/>
              </w:rPr>
              <w:t>40,4</w:t>
            </w:r>
          </w:p>
        </w:tc>
        <w:tc>
          <w:tcPr>
            <w:tcW w:w="1923" w:type="dxa"/>
          </w:tcPr>
          <w:p w:rsidR="00146A41" w:rsidRPr="0019637E" w:rsidRDefault="00146A41" w:rsidP="002912C3">
            <w:pPr>
              <w:jc w:val="center"/>
              <w:rPr>
                <w:b/>
                <w:i/>
                <w:color w:val="000000"/>
                <w:sz w:val="28"/>
                <w:szCs w:val="28"/>
              </w:rPr>
            </w:pPr>
            <w:r w:rsidRPr="0019637E">
              <w:rPr>
                <w:b/>
                <w:i/>
                <w:color w:val="000000"/>
                <w:sz w:val="28"/>
                <w:szCs w:val="28"/>
              </w:rPr>
              <w:t>4,4</w:t>
            </w:r>
          </w:p>
        </w:tc>
        <w:tc>
          <w:tcPr>
            <w:tcW w:w="1874" w:type="dxa"/>
          </w:tcPr>
          <w:p w:rsidR="00146A41" w:rsidRPr="0019637E" w:rsidRDefault="00146A41" w:rsidP="002912C3">
            <w:pPr>
              <w:jc w:val="center"/>
              <w:rPr>
                <w:b/>
                <w:i/>
                <w:color w:val="000000"/>
                <w:sz w:val="28"/>
                <w:szCs w:val="28"/>
              </w:rPr>
            </w:pPr>
            <w:r w:rsidRPr="0019637E">
              <w:rPr>
                <w:b/>
                <w:i/>
                <w:color w:val="000000"/>
                <w:sz w:val="28"/>
                <w:szCs w:val="28"/>
              </w:rPr>
              <w:t>0</w:t>
            </w:r>
          </w:p>
        </w:tc>
      </w:tr>
    </w:tbl>
    <w:p w:rsidR="005349EE" w:rsidRPr="00C065E2" w:rsidRDefault="005349EE" w:rsidP="00E44682">
      <w:pPr>
        <w:spacing w:line="276" w:lineRule="auto"/>
        <w:ind w:firstLine="708"/>
        <w:jc w:val="both"/>
        <w:rPr>
          <w:sz w:val="28"/>
          <w:szCs w:val="28"/>
        </w:rPr>
      </w:pPr>
      <w:r w:rsidRPr="00C065E2">
        <w:rPr>
          <w:sz w:val="28"/>
          <w:szCs w:val="28"/>
        </w:rPr>
        <w:t xml:space="preserve">Хотя нами   неоднократно направлялись  бюджетные заявки и письма  на выделение субсидии и  письма о выделении финансирования по замене котла № 3 на котельной РК-1, продолжении реконструкции 7,8 очередей сетей теплоснабжения от районной котельной № 1 в кв. 59 (линия </w:t>
      </w:r>
      <w:proofErr w:type="spellStart"/>
      <w:r w:rsidRPr="00C065E2">
        <w:rPr>
          <w:sz w:val="28"/>
          <w:szCs w:val="28"/>
        </w:rPr>
        <w:t>Шатковского</w:t>
      </w:r>
      <w:proofErr w:type="spellEnd"/>
      <w:r w:rsidRPr="00C065E2">
        <w:rPr>
          <w:sz w:val="28"/>
          <w:szCs w:val="28"/>
        </w:rPr>
        <w:t xml:space="preserve">), замены  аварийных сетей теплоснабжения, водоснабжения и водоотведения  и т.д. </w:t>
      </w:r>
    </w:p>
    <w:p w:rsidR="005349EE" w:rsidRPr="00C065E2" w:rsidRDefault="005349EE" w:rsidP="00E44682">
      <w:pPr>
        <w:spacing w:line="276" w:lineRule="auto"/>
        <w:ind w:firstLine="708"/>
        <w:jc w:val="both"/>
        <w:rPr>
          <w:sz w:val="28"/>
          <w:szCs w:val="28"/>
        </w:rPr>
      </w:pPr>
      <w:r w:rsidRPr="00C065E2">
        <w:rPr>
          <w:sz w:val="28"/>
          <w:szCs w:val="28"/>
        </w:rPr>
        <w:t>Общий дефицит средств  по объектам ЖКХ только в 2015 году составил   537</w:t>
      </w:r>
      <w:r w:rsidRPr="00C065E2">
        <w:t xml:space="preserve">   </w:t>
      </w:r>
      <w:r w:rsidRPr="00C065E2">
        <w:rPr>
          <w:sz w:val="28"/>
          <w:szCs w:val="28"/>
        </w:rPr>
        <w:t xml:space="preserve">млн.рублей.  </w:t>
      </w:r>
    </w:p>
    <w:p w:rsidR="005349EE" w:rsidRPr="00C065E2" w:rsidRDefault="005349EE" w:rsidP="00E44682">
      <w:pPr>
        <w:pStyle w:val="Default"/>
        <w:spacing w:line="276" w:lineRule="auto"/>
        <w:ind w:left="-142" w:firstLine="709"/>
        <w:jc w:val="both"/>
        <w:rPr>
          <w:sz w:val="28"/>
          <w:szCs w:val="28"/>
        </w:rPr>
      </w:pPr>
      <w:r w:rsidRPr="00C065E2">
        <w:rPr>
          <w:sz w:val="28"/>
          <w:szCs w:val="28"/>
        </w:rPr>
        <w:t xml:space="preserve">Во исполнение действующего  законодательства  в 2015 году  утверждены схемы теплоснабжения, водоснабжения и водоотведения  муниципального образования «город Свободный»  на период до 2028 года, которая была разработана проектным институтом на основании проведенных торгов и  заключенного муниципального контракта.  </w:t>
      </w:r>
    </w:p>
    <w:p w:rsidR="005349EE" w:rsidRPr="00C065E2" w:rsidRDefault="005349EE" w:rsidP="00E44682">
      <w:pPr>
        <w:pStyle w:val="ConsPlusNormal"/>
        <w:spacing w:line="276" w:lineRule="auto"/>
        <w:ind w:left="-142" w:firstLine="709"/>
        <w:jc w:val="both"/>
        <w:outlineLvl w:val="1"/>
        <w:rPr>
          <w:rFonts w:ascii="Times New Roman" w:hAnsi="Times New Roman" w:cs="Times New Roman"/>
          <w:sz w:val="28"/>
          <w:szCs w:val="28"/>
        </w:rPr>
      </w:pPr>
      <w:r w:rsidRPr="00C065E2">
        <w:rPr>
          <w:rFonts w:ascii="Times New Roman" w:hAnsi="Times New Roman" w:cs="Times New Roman"/>
          <w:bCs/>
          <w:sz w:val="28"/>
          <w:szCs w:val="28"/>
        </w:rPr>
        <w:t xml:space="preserve">Схема теплоснабжения поселения, городского округа </w:t>
      </w:r>
      <w:r w:rsidRPr="00C065E2">
        <w:rPr>
          <w:rFonts w:ascii="Times New Roman" w:hAnsi="Times New Roman" w:cs="Times New Roman"/>
          <w:sz w:val="28"/>
          <w:szCs w:val="28"/>
        </w:rPr>
        <w:t xml:space="preserve">– это документ, содержащий </w:t>
      </w:r>
      <w:proofErr w:type="spellStart"/>
      <w:r w:rsidRPr="00C065E2">
        <w:rPr>
          <w:rFonts w:ascii="Times New Roman" w:hAnsi="Times New Roman" w:cs="Times New Roman"/>
          <w:sz w:val="28"/>
          <w:szCs w:val="28"/>
        </w:rPr>
        <w:t>предпроектные</w:t>
      </w:r>
      <w:proofErr w:type="spellEnd"/>
      <w:r w:rsidRPr="00C065E2">
        <w:rPr>
          <w:rFonts w:ascii="Times New Roman" w:hAnsi="Times New Roman" w:cs="Times New Roman"/>
          <w:sz w:val="28"/>
          <w:szCs w:val="28"/>
        </w:rPr>
        <w:t xml:space="preserve"> материалы по обоснованию эффективного и безопасного функционирования системы теплоснабжения, её развития с учетом правового регулирования в области энергосбережения и повышения энергетической эффективности.</w:t>
      </w:r>
    </w:p>
    <w:p w:rsidR="005349EE" w:rsidRPr="00C065E2" w:rsidRDefault="005349EE" w:rsidP="00E44682">
      <w:pPr>
        <w:pStyle w:val="ConsPlusNormal"/>
        <w:spacing w:line="276" w:lineRule="auto"/>
        <w:ind w:left="-142" w:firstLine="709"/>
        <w:jc w:val="both"/>
        <w:outlineLvl w:val="1"/>
        <w:rPr>
          <w:rFonts w:ascii="Times New Roman" w:hAnsi="Times New Roman" w:cs="Times New Roman"/>
          <w:sz w:val="28"/>
          <w:szCs w:val="28"/>
        </w:rPr>
      </w:pPr>
      <w:r w:rsidRPr="00C065E2">
        <w:rPr>
          <w:rFonts w:ascii="Times New Roman" w:hAnsi="Times New Roman" w:cs="Times New Roman"/>
          <w:sz w:val="28"/>
          <w:szCs w:val="28"/>
        </w:rPr>
        <w:t xml:space="preserve">Сейчас утверждение тарифов для ЖКХ, выделение субсидий федерального и  областного  бюджетов, распределение дотаций связано с имеющимися в муниципальных образованиях  схемах теплоснабжения, водоснабжения и водоотведения.   Ежегодно данные схемы будут проходить актуализацию с внесением  необходимых  изменений. </w:t>
      </w:r>
    </w:p>
    <w:p w:rsidR="005349EE" w:rsidRPr="00C065E2" w:rsidRDefault="005349EE" w:rsidP="00E44682">
      <w:pPr>
        <w:pStyle w:val="ConsPlusNormal"/>
        <w:spacing w:line="276" w:lineRule="auto"/>
        <w:ind w:left="-142" w:firstLine="709"/>
        <w:jc w:val="both"/>
        <w:outlineLvl w:val="1"/>
        <w:rPr>
          <w:rFonts w:ascii="Times New Roman" w:hAnsi="Times New Roman" w:cs="Times New Roman"/>
          <w:sz w:val="28"/>
          <w:szCs w:val="28"/>
        </w:rPr>
      </w:pPr>
      <w:r w:rsidRPr="00C065E2">
        <w:rPr>
          <w:rFonts w:ascii="Times New Roman" w:hAnsi="Times New Roman" w:cs="Times New Roman"/>
          <w:sz w:val="28"/>
          <w:szCs w:val="28"/>
        </w:rPr>
        <w:t xml:space="preserve"> В процессе отработки схемы теплоснабжения   города   сделан вывод, что 30%  тепловых сетей в городе полностью выработали свой ресурс,  а доля </w:t>
      </w:r>
      <w:proofErr w:type="spellStart"/>
      <w:r w:rsidRPr="00C065E2">
        <w:rPr>
          <w:rFonts w:ascii="Times New Roman" w:hAnsi="Times New Roman" w:cs="Times New Roman"/>
          <w:sz w:val="28"/>
          <w:szCs w:val="28"/>
        </w:rPr>
        <w:t>высокозатратных</w:t>
      </w:r>
      <w:proofErr w:type="spellEnd"/>
      <w:r w:rsidRPr="00C065E2">
        <w:rPr>
          <w:rFonts w:ascii="Times New Roman" w:hAnsi="Times New Roman" w:cs="Times New Roman"/>
          <w:sz w:val="28"/>
          <w:szCs w:val="28"/>
        </w:rPr>
        <w:t xml:space="preserve">, низкоэффективных котлов в городе, срок эксплуатации которых больше 30 лет - 50% . </w:t>
      </w:r>
    </w:p>
    <w:p w:rsidR="005349EE" w:rsidRPr="00C065E2" w:rsidRDefault="005349EE" w:rsidP="00E44682">
      <w:pPr>
        <w:shd w:val="clear" w:color="auto" w:fill="FFFFFF"/>
        <w:spacing w:line="276" w:lineRule="auto"/>
        <w:ind w:left="-142" w:firstLine="709"/>
        <w:jc w:val="both"/>
        <w:rPr>
          <w:sz w:val="28"/>
          <w:szCs w:val="28"/>
        </w:rPr>
      </w:pPr>
      <w:r w:rsidRPr="00C065E2">
        <w:rPr>
          <w:sz w:val="28"/>
          <w:szCs w:val="28"/>
        </w:rPr>
        <w:t xml:space="preserve">Но не смотря на дефицит средств,    удержание тарифов  предприятия ЖКХ  ежегодно в последние годы    обеспечивают  стабильную безаварийную работу теплоснабжающих объектов,  выполняют свои функции по подаче качественных коммунальных услуг потребителям   и жители города уже  </w:t>
      </w:r>
      <w:r w:rsidRPr="00C065E2">
        <w:rPr>
          <w:sz w:val="28"/>
          <w:szCs w:val="28"/>
        </w:rPr>
        <w:lastRenderedPageBreak/>
        <w:t xml:space="preserve">почувствовали это на себе, отсутствуют жалобы по некачественному теплоснабжению.  </w:t>
      </w:r>
    </w:p>
    <w:p w:rsidR="005349EE" w:rsidRPr="00C065E2" w:rsidRDefault="005349EE" w:rsidP="00E44682">
      <w:pPr>
        <w:spacing w:line="276" w:lineRule="auto"/>
        <w:ind w:firstLine="708"/>
        <w:jc w:val="both"/>
        <w:rPr>
          <w:color w:val="000000"/>
          <w:sz w:val="28"/>
          <w:szCs w:val="28"/>
        </w:rPr>
      </w:pPr>
      <w:r w:rsidRPr="00C065E2">
        <w:rPr>
          <w:sz w:val="28"/>
          <w:szCs w:val="28"/>
        </w:rPr>
        <w:t xml:space="preserve"> Из года в год котельные города получают перед осенне-зимним периодом паспорта готовности. Отопительные сезоны проходят без срывов и аварийных ситуаций, в том числе, и последний сезон 2015-2016 годов.</w:t>
      </w:r>
    </w:p>
    <w:p w:rsidR="005349EE" w:rsidRPr="00C065E2" w:rsidRDefault="005349EE" w:rsidP="00E44682">
      <w:pPr>
        <w:tabs>
          <w:tab w:val="left" w:pos="448"/>
        </w:tabs>
        <w:spacing w:line="276" w:lineRule="auto"/>
        <w:ind w:firstLine="720"/>
        <w:jc w:val="both"/>
        <w:rPr>
          <w:sz w:val="28"/>
          <w:szCs w:val="28"/>
        </w:rPr>
      </w:pPr>
      <w:r w:rsidRPr="00C065E2">
        <w:rPr>
          <w:color w:val="000000"/>
          <w:sz w:val="28"/>
          <w:szCs w:val="28"/>
        </w:rPr>
        <w:t xml:space="preserve">Хотя  из года в год  готовить коммунальную инфраструктуру к зиме   значительно труднее.  </w:t>
      </w:r>
    </w:p>
    <w:p w:rsidR="005349EE" w:rsidRPr="00C065E2" w:rsidRDefault="005349EE" w:rsidP="00E44682">
      <w:pPr>
        <w:ind w:firstLine="720"/>
        <w:jc w:val="center"/>
        <w:rPr>
          <w:b/>
          <w:i/>
          <w:sz w:val="28"/>
          <w:szCs w:val="28"/>
        </w:rPr>
      </w:pPr>
      <w:r w:rsidRPr="00C065E2">
        <w:rPr>
          <w:b/>
          <w:i/>
          <w:sz w:val="28"/>
          <w:szCs w:val="28"/>
        </w:rPr>
        <w:t xml:space="preserve">Сравнительная таблица </w:t>
      </w:r>
    </w:p>
    <w:p w:rsidR="005349EE" w:rsidRPr="00C065E2" w:rsidRDefault="005349EE" w:rsidP="00E44682">
      <w:pPr>
        <w:ind w:firstLine="720"/>
        <w:jc w:val="center"/>
        <w:rPr>
          <w:i/>
          <w:sz w:val="28"/>
          <w:szCs w:val="28"/>
        </w:rPr>
      </w:pPr>
      <w:r w:rsidRPr="00C065E2">
        <w:rPr>
          <w:i/>
          <w:sz w:val="28"/>
          <w:szCs w:val="28"/>
        </w:rPr>
        <w:t xml:space="preserve"> выделения субсидии муниципальным образованиям области</w:t>
      </w:r>
    </w:p>
    <w:p w:rsidR="005349EE" w:rsidRPr="00C065E2" w:rsidRDefault="005349EE" w:rsidP="00E44682">
      <w:pPr>
        <w:ind w:firstLine="720"/>
        <w:jc w:val="center"/>
        <w:rPr>
          <w:i/>
          <w:sz w:val="28"/>
          <w:szCs w:val="28"/>
        </w:rPr>
      </w:pPr>
      <w:r w:rsidRPr="00C065E2">
        <w:rPr>
          <w:i/>
          <w:sz w:val="28"/>
          <w:szCs w:val="28"/>
        </w:rPr>
        <w:t xml:space="preserve"> по программе модернизация коммунальной инфраструктуры</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47"/>
        <w:gridCol w:w="2480"/>
        <w:gridCol w:w="2224"/>
        <w:gridCol w:w="2120"/>
      </w:tblGrid>
      <w:tr w:rsidR="005349EE" w:rsidRPr="00C065E2" w:rsidTr="00525500">
        <w:tc>
          <w:tcPr>
            <w:tcW w:w="2747" w:type="dxa"/>
          </w:tcPr>
          <w:p w:rsidR="005349EE" w:rsidRPr="00525500" w:rsidRDefault="005349EE" w:rsidP="00525500">
            <w:pPr>
              <w:jc w:val="center"/>
              <w:rPr>
                <w:sz w:val="28"/>
                <w:szCs w:val="28"/>
              </w:rPr>
            </w:pPr>
            <w:r w:rsidRPr="00525500">
              <w:rPr>
                <w:sz w:val="28"/>
                <w:szCs w:val="28"/>
              </w:rPr>
              <w:t>Наименование МО</w:t>
            </w:r>
          </w:p>
        </w:tc>
        <w:tc>
          <w:tcPr>
            <w:tcW w:w="2480" w:type="dxa"/>
          </w:tcPr>
          <w:p w:rsidR="005349EE" w:rsidRPr="00525500" w:rsidRDefault="005349EE" w:rsidP="00525500">
            <w:pPr>
              <w:jc w:val="center"/>
              <w:rPr>
                <w:sz w:val="28"/>
                <w:szCs w:val="28"/>
              </w:rPr>
            </w:pPr>
            <w:r w:rsidRPr="00525500">
              <w:rPr>
                <w:sz w:val="28"/>
                <w:szCs w:val="28"/>
              </w:rPr>
              <w:t>Сумма выделенной субсидии</w:t>
            </w:r>
          </w:p>
          <w:p w:rsidR="005349EE" w:rsidRPr="00525500" w:rsidRDefault="005349EE" w:rsidP="00525500">
            <w:pPr>
              <w:jc w:val="center"/>
              <w:rPr>
                <w:sz w:val="28"/>
                <w:szCs w:val="28"/>
              </w:rPr>
            </w:pPr>
            <w:r w:rsidRPr="00525500">
              <w:rPr>
                <w:sz w:val="28"/>
                <w:szCs w:val="28"/>
              </w:rPr>
              <w:t xml:space="preserve">В 2013 году, млн. рублей </w:t>
            </w:r>
          </w:p>
        </w:tc>
        <w:tc>
          <w:tcPr>
            <w:tcW w:w="2224" w:type="dxa"/>
          </w:tcPr>
          <w:p w:rsidR="005349EE" w:rsidRPr="00525500" w:rsidRDefault="005349EE" w:rsidP="00525500">
            <w:pPr>
              <w:jc w:val="center"/>
              <w:rPr>
                <w:sz w:val="28"/>
                <w:szCs w:val="28"/>
              </w:rPr>
            </w:pPr>
            <w:r w:rsidRPr="00525500">
              <w:rPr>
                <w:sz w:val="28"/>
                <w:szCs w:val="28"/>
              </w:rPr>
              <w:t>Сумма выделенной субсидии</w:t>
            </w:r>
          </w:p>
          <w:p w:rsidR="005349EE" w:rsidRPr="00525500" w:rsidRDefault="005349EE" w:rsidP="00525500">
            <w:pPr>
              <w:jc w:val="center"/>
              <w:rPr>
                <w:sz w:val="28"/>
                <w:szCs w:val="28"/>
              </w:rPr>
            </w:pPr>
            <w:r w:rsidRPr="00525500">
              <w:rPr>
                <w:sz w:val="28"/>
                <w:szCs w:val="28"/>
              </w:rPr>
              <w:t>В 2014 году, млн. рублей</w:t>
            </w:r>
          </w:p>
        </w:tc>
        <w:tc>
          <w:tcPr>
            <w:tcW w:w="2120" w:type="dxa"/>
          </w:tcPr>
          <w:p w:rsidR="005349EE" w:rsidRPr="00525500" w:rsidRDefault="005349EE" w:rsidP="00525500">
            <w:pPr>
              <w:jc w:val="center"/>
              <w:rPr>
                <w:sz w:val="28"/>
                <w:szCs w:val="28"/>
              </w:rPr>
            </w:pPr>
            <w:r w:rsidRPr="00525500">
              <w:rPr>
                <w:sz w:val="28"/>
                <w:szCs w:val="28"/>
              </w:rPr>
              <w:t>Сумма выделенной субсидии</w:t>
            </w:r>
          </w:p>
          <w:p w:rsidR="005349EE" w:rsidRPr="00525500" w:rsidRDefault="005349EE" w:rsidP="00525500">
            <w:pPr>
              <w:jc w:val="center"/>
              <w:rPr>
                <w:sz w:val="28"/>
                <w:szCs w:val="28"/>
              </w:rPr>
            </w:pPr>
            <w:r w:rsidRPr="00525500">
              <w:rPr>
                <w:sz w:val="28"/>
                <w:szCs w:val="28"/>
              </w:rPr>
              <w:t>В 2015 году, млн. рублей</w:t>
            </w:r>
          </w:p>
        </w:tc>
      </w:tr>
      <w:tr w:rsidR="005349EE" w:rsidRPr="00C065E2" w:rsidTr="00525500">
        <w:tc>
          <w:tcPr>
            <w:tcW w:w="2747" w:type="dxa"/>
          </w:tcPr>
          <w:p w:rsidR="005349EE" w:rsidRPr="00525500" w:rsidRDefault="005349EE" w:rsidP="00525500">
            <w:pPr>
              <w:jc w:val="center"/>
              <w:rPr>
                <w:sz w:val="28"/>
                <w:szCs w:val="28"/>
              </w:rPr>
            </w:pPr>
            <w:r w:rsidRPr="00525500">
              <w:rPr>
                <w:sz w:val="28"/>
                <w:szCs w:val="28"/>
              </w:rPr>
              <w:t>Благовещенск</w:t>
            </w:r>
          </w:p>
        </w:tc>
        <w:tc>
          <w:tcPr>
            <w:tcW w:w="2480" w:type="dxa"/>
          </w:tcPr>
          <w:p w:rsidR="005349EE" w:rsidRPr="00525500" w:rsidRDefault="005349EE" w:rsidP="00525500">
            <w:pPr>
              <w:jc w:val="center"/>
              <w:rPr>
                <w:sz w:val="28"/>
                <w:szCs w:val="28"/>
              </w:rPr>
            </w:pPr>
            <w:r w:rsidRPr="00525500">
              <w:rPr>
                <w:sz w:val="28"/>
                <w:szCs w:val="28"/>
              </w:rPr>
              <w:t>124,7</w:t>
            </w:r>
          </w:p>
        </w:tc>
        <w:tc>
          <w:tcPr>
            <w:tcW w:w="2224" w:type="dxa"/>
          </w:tcPr>
          <w:p w:rsidR="005349EE" w:rsidRPr="00525500" w:rsidRDefault="005349EE" w:rsidP="00525500">
            <w:pPr>
              <w:jc w:val="center"/>
              <w:rPr>
                <w:sz w:val="28"/>
                <w:szCs w:val="28"/>
              </w:rPr>
            </w:pPr>
            <w:r w:rsidRPr="00525500">
              <w:rPr>
                <w:sz w:val="28"/>
                <w:szCs w:val="28"/>
              </w:rPr>
              <w:t>118,0</w:t>
            </w:r>
          </w:p>
        </w:tc>
        <w:tc>
          <w:tcPr>
            <w:tcW w:w="2120" w:type="dxa"/>
          </w:tcPr>
          <w:p w:rsidR="005349EE" w:rsidRPr="00525500" w:rsidRDefault="005349EE" w:rsidP="00525500">
            <w:pPr>
              <w:jc w:val="center"/>
              <w:rPr>
                <w:sz w:val="28"/>
                <w:szCs w:val="28"/>
              </w:rPr>
            </w:pPr>
            <w:r w:rsidRPr="00525500">
              <w:rPr>
                <w:sz w:val="28"/>
                <w:szCs w:val="28"/>
              </w:rPr>
              <w:t xml:space="preserve"> 56,2</w:t>
            </w:r>
          </w:p>
        </w:tc>
      </w:tr>
      <w:tr w:rsidR="005349EE" w:rsidRPr="00C065E2" w:rsidTr="00525500">
        <w:tc>
          <w:tcPr>
            <w:tcW w:w="2747" w:type="dxa"/>
          </w:tcPr>
          <w:p w:rsidR="005349EE" w:rsidRPr="00525500" w:rsidRDefault="005349EE" w:rsidP="00525500">
            <w:pPr>
              <w:jc w:val="center"/>
              <w:rPr>
                <w:sz w:val="28"/>
                <w:szCs w:val="28"/>
              </w:rPr>
            </w:pPr>
            <w:r w:rsidRPr="00525500">
              <w:rPr>
                <w:sz w:val="28"/>
                <w:szCs w:val="28"/>
              </w:rPr>
              <w:t>Белогорск</w:t>
            </w:r>
          </w:p>
        </w:tc>
        <w:tc>
          <w:tcPr>
            <w:tcW w:w="2480" w:type="dxa"/>
          </w:tcPr>
          <w:p w:rsidR="005349EE" w:rsidRPr="00525500" w:rsidRDefault="005349EE" w:rsidP="00525500">
            <w:pPr>
              <w:jc w:val="center"/>
              <w:rPr>
                <w:sz w:val="28"/>
                <w:szCs w:val="28"/>
              </w:rPr>
            </w:pPr>
            <w:r w:rsidRPr="00525500">
              <w:rPr>
                <w:sz w:val="28"/>
                <w:szCs w:val="28"/>
              </w:rPr>
              <w:t>35,2</w:t>
            </w:r>
          </w:p>
        </w:tc>
        <w:tc>
          <w:tcPr>
            <w:tcW w:w="2224" w:type="dxa"/>
          </w:tcPr>
          <w:p w:rsidR="005349EE" w:rsidRPr="00525500" w:rsidRDefault="005349EE" w:rsidP="00525500">
            <w:pPr>
              <w:jc w:val="center"/>
              <w:rPr>
                <w:sz w:val="28"/>
                <w:szCs w:val="28"/>
              </w:rPr>
            </w:pPr>
            <w:r w:rsidRPr="00525500">
              <w:rPr>
                <w:sz w:val="28"/>
                <w:szCs w:val="28"/>
              </w:rPr>
              <w:t>30,1</w:t>
            </w:r>
          </w:p>
        </w:tc>
        <w:tc>
          <w:tcPr>
            <w:tcW w:w="2120" w:type="dxa"/>
          </w:tcPr>
          <w:p w:rsidR="005349EE" w:rsidRPr="00525500" w:rsidRDefault="005349EE" w:rsidP="00525500">
            <w:pPr>
              <w:jc w:val="center"/>
              <w:rPr>
                <w:sz w:val="28"/>
                <w:szCs w:val="28"/>
              </w:rPr>
            </w:pPr>
            <w:r w:rsidRPr="00525500">
              <w:rPr>
                <w:sz w:val="28"/>
                <w:szCs w:val="28"/>
              </w:rPr>
              <w:t>15,0</w:t>
            </w:r>
          </w:p>
        </w:tc>
      </w:tr>
      <w:tr w:rsidR="005349EE" w:rsidRPr="00C065E2" w:rsidTr="00525500">
        <w:tc>
          <w:tcPr>
            <w:tcW w:w="2747" w:type="dxa"/>
          </w:tcPr>
          <w:p w:rsidR="005349EE" w:rsidRPr="00525500" w:rsidRDefault="005349EE" w:rsidP="00525500">
            <w:pPr>
              <w:jc w:val="center"/>
              <w:rPr>
                <w:sz w:val="28"/>
                <w:szCs w:val="28"/>
              </w:rPr>
            </w:pPr>
            <w:r w:rsidRPr="00525500">
              <w:rPr>
                <w:sz w:val="28"/>
                <w:szCs w:val="28"/>
              </w:rPr>
              <w:t>Зея</w:t>
            </w:r>
          </w:p>
        </w:tc>
        <w:tc>
          <w:tcPr>
            <w:tcW w:w="2480" w:type="dxa"/>
          </w:tcPr>
          <w:p w:rsidR="005349EE" w:rsidRPr="00525500" w:rsidRDefault="005349EE" w:rsidP="00525500">
            <w:pPr>
              <w:jc w:val="center"/>
              <w:rPr>
                <w:sz w:val="28"/>
                <w:szCs w:val="28"/>
              </w:rPr>
            </w:pPr>
            <w:r w:rsidRPr="00525500">
              <w:rPr>
                <w:sz w:val="28"/>
                <w:szCs w:val="28"/>
              </w:rPr>
              <w:t>16,7</w:t>
            </w:r>
          </w:p>
        </w:tc>
        <w:tc>
          <w:tcPr>
            <w:tcW w:w="2224" w:type="dxa"/>
          </w:tcPr>
          <w:p w:rsidR="005349EE" w:rsidRPr="00525500" w:rsidRDefault="005349EE" w:rsidP="00525500">
            <w:pPr>
              <w:jc w:val="center"/>
              <w:rPr>
                <w:sz w:val="28"/>
                <w:szCs w:val="28"/>
              </w:rPr>
            </w:pPr>
            <w:r w:rsidRPr="00525500">
              <w:rPr>
                <w:sz w:val="28"/>
                <w:szCs w:val="28"/>
              </w:rPr>
              <w:t>2,8</w:t>
            </w:r>
          </w:p>
        </w:tc>
        <w:tc>
          <w:tcPr>
            <w:tcW w:w="2120" w:type="dxa"/>
          </w:tcPr>
          <w:p w:rsidR="005349EE" w:rsidRPr="00525500" w:rsidRDefault="005349EE" w:rsidP="00525500">
            <w:pPr>
              <w:jc w:val="center"/>
              <w:rPr>
                <w:sz w:val="28"/>
                <w:szCs w:val="28"/>
              </w:rPr>
            </w:pPr>
            <w:r w:rsidRPr="00525500">
              <w:rPr>
                <w:sz w:val="28"/>
                <w:szCs w:val="28"/>
              </w:rPr>
              <w:t xml:space="preserve"> 0</w:t>
            </w:r>
          </w:p>
        </w:tc>
      </w:tr>
      <w:tr w:rsidR="005349EE" w:rsidRPr="00C065E2" w:rsidTr="00525500">
        <w:tc>
          <w:tcPr>
            <w:tcW w:w="2747" w:type="dxa"/>
          </w:tcPr>
          <w:p w:rsidR="005349EE" w:rsidRPr="00525500" w:rsidRDefault="005349EE" w:rsidP="00525500">
            <w:pPr>
              <w:jc w:val="center"/>
              <w:rPr>
                <w:sz w:val="28"/>
                <w:szCs w:val="28"/>
              </w:rPr>
            </w:pPr>
            <w:r w:rsidRPr="00525500">
              <w:rPr>
                <w:sz w:val="28"/>
                <w:szCs w:val="28"/>
              </w:rPr>
              <w:t>Райчихинск</w:t>
            </w:r>
          </w:p>
        </w:tc>
        <w:tc>
          <w:tcPr>
            <w:tcW w:w="2480" w:type="dxa"/>
          </w:tcPr>
          <w:p w:rsidR="005349EE" w:rsidRPr="00525500" w:rsidRDefault="005349EE" w:rsidP="00525500">
            <w:pPr>
              <w:jc w:val="center"/>
              <w:rPr>
                <w:sz w:val="28"/>
                <w:szCs w:val="28"/>
              </w:rPr>
            </w:pPr>
            <w:r w:rsidRPr="00525500">
              <w:rPr>
                <w:sz w:val="28"/>
                <w:szCs w:val="28"/>
              </w:rPr>
              <w:t>11,4</w:t>
            </w:r>
          </w:p>
        </w:tc>
        <w:tc>
          <w:tcPr>
            <w:tcW w:w="2224" w:type="dxa"/>
          </w:tcPr>
          <w:p w:rsidR="005349EE" w:rsidRPr="00525500" w:rsidRDefault="005349EE" w:rsidP="00525500">
            <w:pPr>
              <w:jc w:val="center"/>
              <w:rPr>
                <w:sz w:val="28"/>
                <w:szCs w:val="28"/>
              </w:rPr>
            </w:pPr>
            <w:r w:rsidRPr="00525500">
              <w:rPr>
                <w:sz w:val="28"/>
                <w:szCs w:val="28"/>
              </w:rPr>
              <w:t>7,5</w:t>
            </w:r>
          </w:p>
        </w:tc>
        <w:tc>
          <w:tcPr>
            <w:tcW w:w="2120" w:type="dxa"/>
          </w:tcPr>
          <w:p w:rsidR="005349EE" w:rsidRPr="00525500" w:rsidRDefault="005349EE" w:rsidP="00525500">
            <w:pPr>
              <w:jc w:val="center"/>
              <w:rPr>
                <w:sz w:val="28"/>
                <w:szCs w:val="28"/>
              </w:rPr>
            </w:pPr>
            <w:r w:rsidRPr="00525500">
              <w:rPr>
                <w:sz w:val="28"/>
                <w:szCs w:val="28"/>
              </w:rPr>
              <w:t xml:space="preserve">4,2 </w:t>
            </w:r>
          </w:p>
        </w:tc>
      </w:tr>
      <w:tr w:rsidR="005349EE" w:rsidRPr="00C065E2" w:rsidTr="00525500">
        <w:tc>
          <w:tcPr>
            <w:tcW w:w="2747" w:type="dxa"/>
          </w:tcPr>
          <w:p w:rsidR="005349EE" w:rsidRPr="00525500" w:rsidRDefault="005349EE" w:rsidP="00525500">
            <w:pPr>
              <w:jc w:val="center"/>
              <w:rPr>
                <w:b/>
                <w:i/>
                <w:color w:val="000000"/>
                <w:sz w:val="28"/>
                <w:szCs w:val="28"/>
              </w:rPr>
            </w:pPr>
            <w:r w:rsidRPr="00525500">
              <w:rPr>
                <w:b/>
                <w:i/>
                <w:color w:val="000000"/>
                <w:sz w:val="28"/>
                <w:szCs w:val="28"/>
              </w:rPr>
              <w:t>Свободный</w:t>
            </w:r>
          </w:p>
        </w:tc>
        <w:tc>
          <w:tcPr>
            <w:tcW w:w="2480" w:type="dxa"/>
          </w:tcPr>
          <w:p w:rsidR="005349EE" w:rsidRPr="00525500" w:rsidRDefault="005349EE" w:rsidP="00525500">
            <w:pPr>
              <w:jc w:val="center"/>
              <w:rPr>
                <w:b/>
                <w:i/>
                <w:color w:val="000000"/>
                <w:sz w:val="28"/>
                <w:szCs w:val="28"/>
              </w:rPr>
            </w:pPr>
            <w:r w:rsidRPr="00525500">
              <w:rPr>
                <w:b/>
                <w:i/>
                <w:color w:val="000000"/>
                <w:sz w:val="28"/>
                <w:szCs w:val="28"/>
              </w:rPr>
              <w:t>40,4</w:t>
            </w:r>
          </w:p>
        </w:tc>
        <w:tc>
          <w:tcPr>
            <w:tcW w:w="2224" w:type="dxa"/>
          </w:tcPr>
          <w:p w:rsidR="005349EE" w:rsidRPr="00525500" w:rsidRDefault="005349EE" w:rsidP="00525500">
            <w:pPr>
              <w:jc w:val="center"/>
              <w:rPr>
                <w:b/>
                <w:i/>
                <w:color w:val="000000"/>
                <w:sz w:val="28"/>
                <w:szCs w:val="28"/>
              </w:rPr>
            </w:pPr>
            <w:r w:rsidRPr="00525500">
              <w:rPr>
                <w:b/>
                <w:i/>
                <w:color w:val="000000"/>
                <w:sz w:val="28"/>
                <w:szCs w:val="28"/>
              </w:rPr>
              <w:t>4,4</w:t>
            </w:r>
          </w:p>
        </w:tc>
        <w:tc>
          <w:tcPr>
            <w:tcW w:w="2120" w:type="dxa"/>
          </w:tcPr>
          <w:p w:rsidR="005349EE" w:rsidRPr="00525500" w:rsidRDefault="005349EE" w:rsidP="00525500">
            <w:pPr>
              <w:jc w:val="center"/>
              <w:rPr>
                <w:b/>
                <w:i/>
                <w:color w:val="000000"/>
                <w:sz w:val="28"/>
                <w:szCs w:val="28"/>
              </w:rPr>
            </w:pPr>
            <w:r w:rsidRPr="00525500">
              <w:rPr>
                <w:b/>
                <w:i/>
                <w:color w:val="000000"/>
                <w:sz w:val="28"/>
                <w:szCs w:val="28"/>
              </w:rPr>
              <w:t>0</w:t>
            </w:r>
          </w:p>
        </w:tc>
      </w:tr>
      <w:tr w:rsidR="005349EE" w:rsidRPr="00C065E2" w:rsidTr="00525500">
        <w:tc>
          <w:tcPr>
            <w:tcW w:w="2747" w:type="dxa"/>
          </w:tcPr>
          <w:p w:rsidR="005349EE" w:rsidRPr="00525500" w:rsidRDefault="005349EE" w:rsidP="00525500">
            <w:pPr>
              <w:jc w:val="center"/>
              <w:rPr>
                <w:sz w:val="28"/>
                <w:szCs w:val="28"/>
              </w:rPr>
            </w:pPr>
            <w:r w:rsidRPr="00525500">
              <w:rPr>
                <w:sz w:val="28"/>
                <w:szCs w:val="28"/>
              </w:rPr>
              <w:t>Тында</w:t>
            </w:r>
          </w:p>
        </w:tc>
        <w:tc>
          <w:tcPr>
            <w:tcW w:w="2480" w:type="dxa"/>
          </w:tcPr>
          <w:p w:rsidR="005349EE" w:rsidRPr="00525500" w:rsidRDefault="005349EE" w:rsidP="00525500">
            <w:pPr>
              <w:jc w:val="center"/>
              <w:rPr>
                <w:sz w:val="28"/>
                <w:szCs w:val="28"/>
              </w:rPr>
            </w:pPr>
            <w:r w:rsidRPr="00525500">
              <w:rPr>
                <w:sz w:val="28"/>
                <w:szCs w:val="28"/>
              </w:rPr>
              <w:t>3,8</w:t>
            </w:r>
          </w:p>
        </w:tc>
        <w:tc>
          <w:tcPr>
            <w:tcW w:w="2224" w:type="dxa"/>
          </w:tcPr>
          <w:p w:rsidR="005349EE" w:rsidRPr="00525500" w:rsidRDefault="005349EE" w:rsidP="00525500">
            <w:pPr>
              <w:jc w:val="center"/>
              <w:rPr>
                <w:sz w:val="28"/>
                <w:szCs w:val="28"/>
              </w:rPr>
            </w:pPr>
            <w:r w:rsidRPr="00525500">
              <w:rPr>
                <w:sz w:val="28"/>
                <w:szCs w:val="28"/>
              </w:rPr>
              <w:t>7,5</w:t>
            </w:r>
          </w:p>
        </w:tc>
        <w:tc>
          <w:tcPr>
            <w:tcW w:w="2120" w:type="dxa"/>
          </w:tcPr>
          <w:p w:rsidR="005349EE" w:rsidRPr="00525500" w:rsidRDefault="005349EE" w:rsidP="00525500">
            <w:pPr>
              <w:jc w:val="center"/>
              <w:rPr>
                <w:sz w:val="28"/>
                <w:szCs w:val="28"/>
              </w:rPr>
            </w:pPr>
            <w:r w:rsidRPr="00525500">
              <w:rPr>
                <w:sz w:val="28"/>
                <w:szCs w:val="28"/>
              </w:rPr>
              <w:t xml:space="preserve">0 </w:t>
            </w:r>
          </w:p>
        </w:tc>
      </w:tr>
      <w:tr w:rsidR="005349EE" w:rsidRPr="00C065E2" w:rsidTr="00525500">
        <w:tc>
          <w:tcPr>
            <w:tcW w:w="2747" w:type="dxa"/>
          </w:tcPr>
          <w:p w:rsidR="005349EE" w:rsidRPr="00525500" w:rsidRDefault="005349EE" w:rsidP="00525500">
            <w:pPr>
              <w:jc w:val="center"/>
              <w:rPr>
                <w:sz w:val="28"/>
                <w:szCs w:val="28"/>
              </w:rPr>
            </w:pPr>
            <w:r w:rsidRPr="00525500">
              <w:rPr>
                <w:sz w:val="28"/>
                <w:szCs w:val="28"/>
              </w:rPr>
              <w:t>Шимановск</w:t>
            </w:r>
          </w:p>
        </w:tc>
        <w:tc>
          <w:tcPr>
            <w:tcW w:w="2480" w:type="dxa"/>
          </w:tcPr>
          <w:p w:rsidR="005349EE" w:rsidRPr="00525500" w:rsidRDefault="005349EE" w:rsidP="00525500">
            <w:pPr>
              <w:jc w:val="center"/>
              <w:rPr>
                <w:sz w:val="28"/>
                <w:szCs w:val="28"/>
              </w:rPr>
            </w:pPr>
            <w:r w:rsidRPr="00525500">
              <w:rPr>
                <w:sz w:val="28"/>
                <w:szCs w:val="28"/>
              </w:rPr>
              <w:t>5,6</w:t>
            </w:r>
          </w:p>
        </w:tc>
        <w:tc>
          <w:tcPr>
            <w:tcW w:w="2224" w:type="dxa"/>
          </w:tcPr>
          <w:p w:rsidR="005349EE" w:rsidRPr="00525500" w:rsidRDefault="005349EE" w:rsidP="00525500">
            <w:pPr>
              <w:jc w:val="center"/>
              <w:rPr>
                <w:sz w:val="28"/>
                <w:szCs w:val="28"/>
              </w:rPr>
            </w:pPr>
            <w:r w:rsidRPr="00525500">
              <w:rPr>
                <w:sz w:val="28"/>
                <w:szCs w:val="28"/>
              </w:rPr>
              <w:t>1,6</w:t>
            </w:r>
          </w:p>
        </w:tc>
        <w:tc>
          <w:tcPr>
            <w:tcW w:w="2120" w:type="dxa"/>
          </w:tcPr>
          <w:p w:rsidR="005349EE" w:rsidRPr="00525500" w:rsidRDefault="005349EE" w:rsidP="00525500">
            <w:pPr>
              <w:jc w:val="center"/>
              <w:rPr>
                <w:sz w:val="28"/>
                <w:szCs w:val="28"/>
              </w:rPr>
            </w:pPr>
            <w:r w:rsidRPr="00525500">
              <w:rPr>
                <w:sz w:val="28"/>
                <w:szCs w:val="28"/>
              </w:rPr>
              <w:t xml:space="preserve">6,2 </w:t>
            </w:r>
          </w:p>
        </w:tc>
      </w:tr>
    </w:tbl>
    <w:p w:rsidR="005349EE" w:rsidRPr="00C065E2" w:rsidRDefault="005349EE" w:rsidP="00E44682">
      <w:pPr>
        <w:tabs>
          <w:tab w:val="left" w:pos="448"/>
        </w:tabs>
        <w:spacing w:line="276" w:lineRule="auto"/>
        <w:ind w:firstLine="720"/>
        <w:jc w:val="both"/>
        <w:rPr>
          <w:sz w:val="28"/>
          <w:szCs w:val="28"/>
        </w:rPr>
      </w:pPr>
    </w:p>
    <w:p w:rsidR="005349EE" w:rsidRPr="00C065E2" w:rsidRDefault="005349EE" w:rsidP="00E44682">
      <w:pPr>
        <w:spacing w:line="276" w:lineRule="auto"/>
        <w:ind w:firstLine="708"/>
        <w:jc w:val="both"/>
        <w:rPr>
          <w:sz w:val="28"/>
          <w:szCs w:val="28"/>
        </w:rPr>
      </w:pPr>
      <w:r w:rsidRPr="00C065E2">
        <w:rPr>
          <w:color w:val="000000"/>
          <w:sz w:val="28"/>
          <w:szCs w:val="28"/>
        </w:rPr>
        <w:t xml:space="preserve">Ежегодно  в   результате проведенных торгов образовывалась экономия бюджетных средств, на что проводились  аукционы и сверх запланированных  объектов дополнительно  выполнялась   реконструкция  и капитальный ремонт на   объектах ЖКХ города за те же самые первоначально выделенные денежные  средства, что было  неоднократно  отмечено   Правительством Амурской области как пример эффективности работы.   </w:t>
      </w:r>
    </w:p>
    <w:p w:rsidR="005349EE" w:rsidRPr="00C065E2" w:rsidRDefault="005349EE" w:rsidP="00E44682">
      <w:pPr>
        <w:tabs>
          <w:tab w:val="left" w:pos="448"/>
        </w:tabs>
        <w:spacing w:line="276" w:lineRule="auto"/>
        <w:ind w:firstLine="720"/>
        <w:jc w:val="both"/>
        <w:rPr>
          <w:sz w:val="28"/>
          <w:szCs w:val="28"/>
        </w:rPr>
      </w:pPr>
    </w:p>
    <w:p w:rsidR="005349EE" w:rsidRPr="00C065E2" w:rsidRDefault="005349EE" w:rsidP="00E44682">
      <w:pPr>
        <w:tabs>
          <w:tab w:val="left" w:pos="448"/>
        </w:tabs>
        <w:spacing w:line="276" w:lineRule="auto"/>
        <w:ind w:firstLine="720"/>
        <w:jc w:val="both"/>
        <w:rPr>
          <w:sz w:val="28"/>
          <w:szCs w:val="28"/>
        </w:rPr>
      </w:pPr>
      <w:r w:rsidRPr="00C065E2">
        <w:rPr>
          <w:sz w:val="28"/>
          <w:szCs w:val="28"/>
        </w:rPr>
        <w:t xml:space="preserve">За последние годы основным направлением в модернизации теплоснабжающих объектов города была замена аварийных инженерных тепловых  сетей,  ветхость которых на  многих участках ранее достигала до 100 %.  В 2014-2015  годах работа в этом направлении была продолжена, но основной акцент был сделан на капитальном ремонте котлов и замене оборудования.   </w:t>
      </w:r>
    </w:p>
    <w:p w:rsidR="005349EE" w:rsidRPr="00C065E2" w:rsidRDefault="005349EE" w:rsidP="00E44682">
      <w:pPr>
        <w:spacing w:line="276" w:lineRule="auto"/>
        <w:ind w:firstLine="720"/>
        <w:jc w:val="both"/>
        <w:rPr>
          <w:sz w:val="28"/>
          <w:szCs w:val="28"/>
        </w:rPr>
      </w:pPr>
      <w:r w:rsidRPr="00C065E2">
        <w:rPr>
          <w:sz w:val="28"/>
          <w:szCs w:val="28"/>
        </w:rPr>
        <w:t xml:space="preserve">Основная доля выработки тепловой энергии в городе приходится на котельную РК-1 – 42,5 % и РК-2 – 20,4 %. В настоящее время дефицит мощности котельной РК-1 с четырьмя котлами составляет 11%. Решение этой проблемы является одним из важных приоритетов работы в сфере реконструкции объектов ЖКХ. Для бесперебойного и качественного теплоснабжения центральной части города Свободного требуется применение инновационных энергосберегающих технологий, замена </w:t>
      </w:r>
      <w:r w:rsidRPr="00C065E2">
        <w:rPr>
          <w:sz w:val="28"/>
          <w:szCs w:val="28"/>
        </w:rPr>
        <w:lastRenderedPageBreak/>
        <w:t xml:space="preserve">морально устаревшего и физически изношенного котла № 3 центральной котельной города на новый, более производительный. </w:t>
      </w:r>
    </w:p>
    <w:p w:rsidR="005349EE" w:rsidRPr="00C065E2" w:rsidRDefault="005349EE" w:rsidP="00E44682">
      <w:pPr>
        <w:spacing w:line="276" w:lineRule="auto"/>
        <w:ind w:firstLine="708"/>
        <w:jc w:val="both"/>
        <w:rPr>
          <w:sz w:val="28"/>
          <w:szCs w:val="28"/>
        </w:rPr>
      </w:pPr>
      <w:r w:rsidRPr="00C065E2">
        <w:rPr>
          <w:sz w:val="28"/>
          <w:szCs w:val="28"/>
        </w:rPr>
        <w:t xml:space="preserve">С целью замены аварийного котла № 3 на районной котельной № 1 (на котел новой модификации) администрацией города Свободного за счет средств городского бюджета проведены необходимые подготовительные работы, обследована подземная часть фундамента котла. Самое главное – разработана проектно-сметная документация, на которую получено положительное заключение государственной экспертизы. Общая стоимость проекта составляет 76  млн. руб. </w:t>
      </w:r>
    </w:p>
    <w:p w:rsidR="005349EE" w:rsidRDefault="005349EE" w:rsidP="00E44682">
      <w:pPr>
        <w:tabs>
          <w:tab w:val="left" w:pos="448"/>
        </w:tabs>
        <w:spacing w:line="276" w:lineRule="auto"/>
        <w:ind w:firstLine="720"/>
        <w:jc w:val="both"/>
        <w:rPr>
          <w:sz w:val="28"/>
          <w:szCs w:val="28"/>
        </w:rPr>
      </w:pPr>
      <w:r w:rsidRPr="00C065E2">
        <w:rPr>
          <w:sz w:val="28"/>
          <w:szCs w:val="28"/>
        </w:rPr>
        <w:t xml:space="preserve">Но  кризисная ситуация опять же  сказалась и на финансировании данного объекта. Обещанное финансирование  в 2015 году из областного бюджета не было выделено. </w:t>
      </w:r>
    </w:p>
    <w:p w:rsidR="00B14C57" w:rsidRPr="00B14C57" w:rsidRDefault="00B14C57" w:rsidP="00B14C57">
      <w:pPr>
        <w:spacing w:line="276" w:lineRule="auto"/>
        <w:ind w:firstLine="708"/>
        <w:jc w:val="both"/>
        <w:rPr>
          <w:sz w:val="28"/>
          <w:szCs w:val="28"/>
        </w:rPr>
      </w:pPr>
      <w:r w:rsidRPr="00B14C57">
        <w:rPr>
          <w:sz w:val="28"/>
          <w:szCs w:val="28"/>
        </w:rPr>
        <w:t xml:space="preserve">Так как одним из условий выделения субсидий областного бюджета  является наличие разработанной проектно-сметной документации, то  всего за счет средств города  разработано еще  5  рабочих проектов   по следующим  объектам: </w:t>
      </w:r>
    </w:p>
    <w:p w:rsidR="00B14C57" w:rsidRPr="00B14C57" w:rsidRDefault="00B14C57" w:rsidP="00B14C57">
      <w:pPr>
        <w:spacing w:line="276" w:lineRule="auto"/>
        <w:ind w:firstLine="708"/>
        <w:jc w:val="both"/>
        <w:rPr>
          <w:sz w:val="28"/>
          <w:szCs w:val="28"/>
        </w:rPr>
      </w:pPr>
      <w:r w:rsidRPr="00B14C57">
        <w:rPr>
          <w:sz w:val="28"/>
          <w:szCs w:val="28"/>
        </w:rPr>
        <w:t xml:space="preserve">- Реконструкция сетей теплоснабжения от районной котельной № 1 в кв. 59 г. Свободного (линия </w:t>
      </w:r>
      <w:proofErr w:type="spellStart"/>
      <w:r w:rsidRPr="00B14C57">
        <w:rPr>
          <w:sz w:val="28"/>
          <w:szCs w:val="28"/>
        </w:rPr>
        <w:t>Шатковского</w:t>
      </w:r>
      <w:proofErr w:type="spellEnd"/>
      <w:r w:rsidRPr="00B14C57">
        <w:rPr>
          <w:sz w:val="28"/>
          <w:szCs w:val="28"/>
        </w:rPr>
        <w:t>)»    (VII- VIII очередь)</w:t>
      </w:r>
    </w:p>
    <w:p w:rsidR="00B14C57" w:rsidRPr="00B14C57" w:rsidRDefault="00B14C57" w:rsidP="00B14C57">
      <w:pPr>
        <w:spacing w:line="276" w:lineRule="auto"/>
        <w:ind w:firstLine="708"/>
        <w:jc w:val="both"/>
        <w:rPr>
          <w:sz w:val="28"/>
          <w:szCs w:val="28"/>
        </w:rPr>
      </w:pPr>
      <w:r w:rsidRPr="00B14C57">
        <w:rPr>
          <w:sz w:val="28"/>
          <w:szCs w:val="28"/>
        </w:rPr>
        <w:t>- Реконструкция сетей водоснабжения и водоотведения по ул. 40 лет Октября от ул. Мухина, пер. Прокатный до  РВЧ.</w:t>
      </w:r>
    </w:p>
    <w:p w:rsidR="00B14C57" w:rsidRPr="00B14C57" w:rsidRDefault="00B14C57" w:rsidP="00B14C57">
      <w:pPr>
        <w:spacing w:line="276" w:lineRule="auto"/>
        <w:ind w:firstLine="708"/>
        <w:jc w:val="both"/>
        <w:rPr>
          <w:sz w:val="28"/>
          <w:szCs w:val="28"/>
        </w:rPr>
      </w:pPr>
      <w:r w:rsidRPr="00B14C57">
        <w:rPr>
          <w:sz w:val="28"/>
          <w:szCs w:val="28"/>
        </w:rPr>
        <w:t>- Тепловая сеть по ул. Инженерной для комплексной застройки кв. 39-40 в г. Свободный. Второй и третий этап.</w:t>
      </w:r>
    </w:p>
    <w:p w:rsidR="00B14C57" w:rsidRPr="00B14C57" w:rsidRDefault="00B14C57" w:rsidP="00B14C57">
      <w:pPr>
        <w:spacing w:line="276" w:lineRule="auto"/>
        <w:ind w:firstLine="708"/>
        <w:jc w:val="both"/>
        <w:rPr>
          <w:sz w:val="28"/>
          <w:szCs w:val="28"/>
        </w:rPr>
      </w:pPr>
      <w:r w:rsidRPr="00B14C57">
        <w:rPr>
          <w:sz w:val="28"/>
          <w:szCs w:val="28"/>
        </w:rPr>
        <w:t xml:space="preserve"> - Сеть водоснабжения по ул. Зейская, ул. Народная, ул. Инженерная для комплексной застройки кв. 39-50.</w:t>
      </w:r>
    </w:p>
    <w:p w:rsidR="00B14C57" w:rsidRPr="00B14C57" w:rsidRDefault="00B14C57" w:rsidP="00B14C57">
      <w:pPr>
        <w:spacing w:line="276" w:lineRule="auto"/>
        <w:ind w:firstLine="708"/>
        <w:jc w:val="both"/>
        <w:rPr>
          <w:sz w:val="28"/>
          <w:szCs w:val="28"/>
        </w:rPr>
      </w:pPr>
      <w:r w:rsidRPr="00B14C57">
        <w:rPr>
          <w:sz w:val="28"/>
          <w:szCs w:val="28"/>
        </w:rPr>
        <w:t xml:space="preserve"> Всего  на разработку  проектно-сметной документации в области ЖКХ  потрачено 7 млн. 590 тыс. рублей.</w:t>
      </w:r>
    </w:p>
    <w:p w:rsidR="00B14C57" w:rsidRPr="00B14C57" w:rsidRDefault="00B14C57" w:rsidP="00B14C57">
      <w:pPr>
        <w:spacing w:line="276" w:lineRule="auto"/>
        <w:ind w:firstLine="708"/>
        <w:jc w:val="both"/>
        <w:rPr>
          <w:sz w:val="28"/>
          <w:szCs w:val="28"/>
        </w:rPr>
      </w:pPr>
      <w:r w:rsidRPr="00B14C57">
        <w:rPr>
          <w:sz w:val="28"/>
          <w:szCs w:val="28"/>
        </w:rPr>
        <w:t>Всего общая стоимость 5-ти объектов составляет – 181,2 млн.рублей.</w:t>
      </w:r>
    </w:p>
    <w:p w:rsidR="005349EE" w:rsidRPr="00C065E2" w:rsidRDefault="005349EE" w:rsidP="00E44682">
      <w:pPr>
        <w:tabs>
          <w:tab w:val="left" w:pos="448"/>
        </w:tabs>
        <w:spacing w:line="276" w:lineRule="auto"/>
        <w:ind w:firstLine="720"/>
        <w:jc w:val="both"/>
        <w:rPr>
          <w:sz w:val="28"/>
          <w:szCs w:val="28"/>
        </w:rPr>
      </w:pPr>
      <w:r w:rsidRPr="00C065E2">
        <w:rPr>
          <w:sz w:val="28"/>
          <w:szCs w:val="28"/>
        </w:rPr>
        <w:t>Но мы продолжаем работать в данном направлении,  ведем переговоры   с Правительством и Законодательным Собранием области, Министерством ЖКХ.  Ведь  строительство многоквартирных домов под переселение граждан из аварийного фонда с каждым годом увеличивается, ведется точечное строительство объектов соцкультбыта, строится бассейн,   что требует дополнительных мощностей на объектах теплоснабжения, особенно на РК-1.</w:t>
      </w:r>
    </w:p>
    <w:p w:rsidR="005349EE" w:rsidRPr="00C065E2" w:rsidRDefault="005349EE" w:rsidP="00E44682">
      <w:pPr>
        <w:spacing w:line="276" w:lineRule="auto"/>
        <w:jc w:val="both"/>
        <w:rPr>
          <w:sz w:val="28"/>
          <w:szCs w:val="28"/>
        </w:rPr>
      </w:pPr>
      <w:r w:rsidRPr="00C065E2">
        <w:rPr>
          <w:sz w:val="28"/>
          <w:szCs w:val="28"/>
        </w:rPr>
        <w:tab/>
        <w:t xml:space="preserve"> В целях  предоставления качественных коммунальных услуг населению города предприятиями ЖКХ в период  подготовки к отопительному  периоду     выполнялись работы по замене  котельного и электрооборудования, замене аварийных участков инженерных сетей,  чистке скважин   для подачи воды населению города. </w:t>
      </w:r>
      <w:r w:rsidRPr="00C065E2">
        <w:rPr>
          <w:sz w:val="28"/>
          <w:szCs w:val="28"/>
        </w:rPr>
        <w:tab/>
        <w:t xml:space="preserve">  Всего заменено 1,9 км. участков тепловых сетей по улицам  Октябрьская, 1905 года,  Репина,  Комарова в районе котельной № 30,  участков  водопроводных сетей </w:t>
      </w:r>
      <w:r w:rsidRPr="00C065E2">
        <w:rPr>
          <w:sz w:val="28"/>
          <w:szCs w:val="28"/>
        </w:rPr>
        <w:lastRenderedPageBreak/>
        <w:t xml:space="preserve">протяженностью 1,96 км. по улицам Школьная, Амурская, Октябрьская, 40 лет Октября, </w:t>
      </w:r>
      <w:proofErr w:type="spellStart"/>
      <w:r w:rsidRPr="00C065E2">
        <w:rPr>
          <w:sz w:val="28"/>
          <w:szCs w:val="28"/>
        </w:rPr>
        <w:t>Шатковского</w:t>
      </w:r>
      <w:proofErr w:type="spellEnd"/>
      <w:r w:rsidRPr="00C065E2">
        <w:rPr>
          <w:sz w:val="28"/>
          <w:szCs w:val="28"/>
        </w:rPr>
        <w:t xml:space="preserve">, Звездная, Кручинина, Мухина, 1905 года, Большая, Комарова, </w:t>
      </w:r>
      <w:proofErr w:type="spellStart"/>
      <w:r w:rsidRPr="00C065E2">
        <w:rPr>
          <w:sz w:val="28"/>
          <w:szCs w:val="28"/>
        </w:rPr>
        <w:t>Бузулинское</w:t>
      </w:r>
      <w:proofErr w:type="spellEnd"/>
      <w:r w:rsidRPr="00C065E2">
        <w:rPr>
          <w:sz w:val="28"/>
          <w:szCs w:val="28"/>
        </w:rPr>
        <w:t xml:space="preserve"> шоссе, Малиновского, Лермонтова;  участков сетей водоотведения протяженностью  0,78 км по  улице Кручинина.        </w:t>
      </w:r>
    </w:p>
    <w:p w:rsidR="005349EE" w:rsidRPr="00C065E2" w:rsidRDefault="005349EE" w:rsidP="00E44682">
      <w:pPr>
        <w:spacing w:line="276" w:lineRule="auto"/>
        <w:jc w:val="both"/>
        <w:rPr>
          <w:sz w:val="28"/>
          <w:szCs w:val="28"/>
        </w:rPr>
      </w:pPr>
      <w:r w:rsidRPr="00C065E2">
        <w:rPr>
          <w:sz w:val="28"/>
          <w:szCs w:val="28"/>
        </w:rPr>
        <w:tab/>
        <w:t>За счет средств городского бюджета были   заменены  аварийные участки сетей  водоснабжения, порывы по которым произошли в предыдущие отопительные периоды,  по ул. Хуторская, пер. Театральный,  ул. Подгорная,  по ул. 40 лет Октября от ул. Мухина до РЧВ; выполнена   замена вышедших из строя  глубинных насосов  6 на скважинах  пер. Дорожный, 5  ул. Комарова ул. Комарова и др.</w:t>
      </w:r>
    </w:p>
    <w:p w:rsidR="005349EE" w:rsidRPr="00C065E2" w:rsidRDefault="005349EE" w:rsidP="00E44682">
      <w:pPr>
        <w:spacing w:line="276" w:lineRule="auto"/>
        <w:ind w:firstLine="720"/>
        <w:jc w:val="both"/>
        <w:rPr>
          <w:sz w:val="28"/>
          <w:szCs w:val="28"/>
        </w:rPr>
      </w:pPr>
      <w:r w:rsidRPr="00C065E2">
        <w:rPr>
          <w:sz w:val="28"/>
          <w:szCs w:val="28"/>
        </w:rPr>
        <w:t xml:space="preserve">На котельных города  в </w:t>
      </w:r>
      <w:proofErr w:type="spellStart"/>
      <w:r w:rsidRPr="00C065E2">
        <w:rPr>
          <w:sz w:val="28"/>
          <w:szCs w:val="28"/>
        </w:rPr>
        <w:t>межотопительный</w:t>
      </w:r>
      <w:proofErr w:type="spellEnd"/>
      <w:r w:rsidRPr="00C065E2">
        <w:rPr>
          <w:sz w:val="28"/>
          <w:szCs w:val="28"/>
        </w:rPr>
        <w:t xml:space="preserve"> период проведен текущий ремонт котельного и электротехнического оборудования. Например:</w:t>
      </w:r>
    </w:p>
    <w:p w:rsidR="005349EE" w:rsidRPr="00C065E2" w:rsidRDefault="005349EE" w:rsidP="00E44682">
      <w:pPr>
        <w:spacing w:line="276" w:lineRule="auto"/>
        <w:ind w:firstLine="708"/>
        <w:jc w:val="both"/>
        <w:rPr>
          <w:sz w:val="28"/>
          <w:szCs w:val="28"/>
        </w:rPr>
      </w:pPr>
      <w:r w:rsidRPr="00C065E2">
        <w:rPr>
          <w:sz w:val="28"/>
          <w:szCs w:val="28"/>
        </w:rPr>
        <w:t xml:space="preserve">- на центральной котельной  РК-1    -     ремонт   </w:t>
      </w:r>
      <w:proofErr w:type="spellStart"/>
      <w:r w:rsidRPr="00C065E2">
        <w:rPr>
          <w:sz w:val="28"/>
          <w:szCs w:val="28"/>
        </w:rPr>
        <w:t>котлоагрегатов</w:t>
      </w:r>
      <w:proofErr w:type="spellEnd"/>
      <w:r w:rsidRPr="00C065E2">
        <w:rPr>
          <w:sz w:val="28"/>
          <w:szCs w:val="28"/>
        </w:rPr>
        <w:t xml:space="preserve">  № 1,2,3,4; сетевых насосов № 1- 7;    дымососа № 4;     газоходов котла №4;   замена ленты на транспортере углеподачи № 4;     опорной рамы котла №3 и  №4;    трансформатора №5 и другое.</w:t>
      </w:r>
    </w:p>
    <w:p w:rsidR="005349EE" w:rsidRDefault="005349EE" w:rsidP="00E44682">
      <w:pPr>
        <w:spacing w:line="276" w:lineRule="auto"/>
        <w:jc w:val="both"/>
        <w:rPr>
          <w:sz w:val="28"/>
          <w:szCs w:val="28"/>
        </w:rPr>
      </w:pPr>
      <w:r w:rsidRPr="00C065E2">
        <w:rPr>
          <w:sz w:val="28"/>
          <w:szCs w:val="28"/>
        </w:rPr>
        <w:tab/>
        <w:t xml:space="preserve">- на районной котельной РК-2 -   ремонт  </w:t>
      </w:r>
      <w:proofErr w:type="spellStart"/>
      <w:r w:rsidRPr="00C065E2">
        <w:rPr>
          <w:sz w:val="28"/>
          <w:szCs w:val="28"/>
        </w:rPr>
        <w:t>котлоагрегатов</w:t>
      </w:r>
      <w:proofErr w:type="spellEnd"/>
      <w:r w:rsidRPr="00C065E2">
        <w:rPr>
          <w:sz w:val="28"/>
          <w:szCs w:val="28"/>
        </w:rPr>
        <w:t xml:space="preserve"> №1, 4, 6; сетевого ВП № 1,2; фильтров ХВП № 1-4;  насосов СН №1,2,3,  ГЗУ №1, 2, ПН №1,2;  дробилки №1, 2 ; скважины №1;   трансформаторов №1 на ТП №51 и №2 на ТП №52 и другое.</w:t>
      </w:r>
    </w:p>
    <w:p w:rsidR="00B14C57" w:rsidRPr="00B14C57" w:rsidRDefault="00B14C57" w:rsidP="00B14C57">
      <w:pPr>
        <w:spacing w:line="276" w:lineRule="auto"/>
        <w:jc w:val="both"/>
        <w:rPr>
          <w:sz w:val="28"/>
          <w:szCs w:val="28"/>
        </w:rPr>
      </w:pPr>
      <w:r>
        <w:rPr>
          <w:sz w:val="28"/>
          <w:szCs w:val="28"/>
        </w:rPr>
        <w:tab/>
      </w:r>
      <w:r w:rsidRPr="00B14C57">
        <w:rPr>
          <w:sz w:val="28"/>
          <w:szCs w:val="28"/>
        </w:rPr>
        <w:t xml:space="preserve">Большим подспорьем в обеспечении бесперебойного и качественного водоснабжения центральной части города является и станция обезжелезивания воды- в этом не раз убеждались Представители Правительства области и Министерства ЖКХ, бывавшие на станции. </w:t>
      </w:r>
    </w:p>
    <w:p w:rsidR="00B14C57" w:rsidRPr="00B14C57" w:rsidRDefault="00B14C57" w:rsidP="00B14C57">
      <w:pPr>
        <w:ind w:firstLine="709"/>
        <w:jc w:val="both"/>
        <w:rPr>
          <w:sz w:val="28"/>
          <w:szCs w:val="28"/>
        </w:rPr>
      </w:pPr>
      <w:r w:rsidRPr="00B14C57">
        <w:rPr>
          <w:sz w:val="28"/>
          <w:szCs w:val="28"/>
        </w:rPr>
        <w:t xml:space="preserve">Напомню, что станция обезжелезивания производительностью 250 </w:t>
      </w:r>
      <w:proofErr w:type="spellStart"/>
      <w:r w:rsidRPr="00B14C57">
        <w:rPr>
          <w:sz w:val="28"/>
          <w:szCs w:val="28"/>
        </w:rPr>
        <w:t>куб.м</w:t>
      </w:r>
      <w:proofErr w:type="spellEnd"/>
      <w:r w:rsidRPr="00B14C57">
        <w:rPr>
          <w:sz w:val="28"/>
          <w:szCs w:val="28"/>
        </w:rPr>
        <w:t xml:space="preserve">.\ в час была построена за счет средств федерального, областного и местного бюджетов общей стоимостью 165,4 млн.рублей и введена  в эксплуатацию в декабре 2011 года.    </w:t>
      </w:r>
    </w:p>
    <w:p w:rsidR="00B14C57" w:rsidRPr="00B14C57" w:rsidRDefault="00B14C57" w:rsidP="00B14C57">
      <w:pPr>
        <w:ind w:firstLine="709"/>
        <w:jc w:val="both"/>
        <w:rPr>
          <w:sz w:val="28"/>
          <w:szCs w:val="28"/>
        </w:rPr>
      </w:pPr>
      <w:r w:rsidRPr="00B14C57">
        <w:rPr>
          <w:sz w:val="28"/>
          <w:szCs w:val="28"/>
        </w:rPr>
        <w:t xml:space="preserve"> С  2012 года  со  станции обезжелезивания  в центральный водопровод подается   до 95  куб.м. в час   очищенной воды.  Всего  за 2015 год было очищено 782,7 тыс.куб.м.  </w:t>
      </w:r>
    </w:p>
    <w:p w:rsidR="005349EE" w:rsidRPr="00C065E2" w:rsidRDefault="005349EE" w:rsidP="00E44682">
      <w:pPr>
        <w:spacing w:line="276" w:lineRule="auto"/>
        <w:jc w:val="both"/>
        <w:rPr>
          <w:color w:val="000000"/>
          <w:sz w:val="28"/>
          <w:szCs w:val="28"/>
        </w:rPr>
      </w:pPr>
      <w:r w:rsidRPr="00C065E2">
        <w:rPr>
          <w:sz w:val="28"/>
          <w:szCs w:val="28"/>
        </w:rPr>
        <w:tab/>
        <w:t xml:space="preserve">  Ежегодно мы отмечаем  </w:t>
      </w:r>
      <w:r w:rsidRPr="00C065E2">
        <w:rPr>
          <w:color w:val="000000"/>
          <w:sz w:val="28"/>
          <w:szCs w:val="28"/>
        </w:rPr>
        <w:t xml:space="preserve">труд всех работников предприятий жилищно-коммунального хозяйства от слесарей и машинистов котельных до  руководителей предприятий.   И в очередной раз необходимо поблагодарить </w:t>
      </w:r>
      <w:proofErr w:type="spellStart"/>
      <w:r w:rsidRPr="00C065E2">
        <w:rPr>
          <w:color w:val="000000"/>
          <w:sz w:val="28"/>
          <w:szCs w:val="28"/>
        </w:rPr>
        <w:t>свободненских</w:t>
      </w:r>
      <w:proofErr w:type="spellEnd"/>
      <w:r w:rsidRPr="00C065E2">
        <w:rPr>
          <w:color w:val="000000"/>
          <w:sz w:val="28"/>
          <w:szCs w:val="28"/>
        </w:rPr>
        <w:t xml:space="preserve"> коммунальщиков, которые проделали огромную работу по ремонту   теплотрасс и котельных, сетей водоснабжения и жилищного фонда, чтобы горожане жили в тепле,  уюте и с водой. </w:t>
      </w:r>
    </w:p>
    <w:p w:rsidR="005349EE" w:rsidRPr="00C065E2" w:rsidRDefault="005349EE" w:rsidP="00E44682">
      <w:pPr>
        <w:spacing w:after="200" w:line="276" w:lineRule="auto"/>
        <w:ind w:firstLine="360"/>
        <w:jc w:val="both"/>
      </w:pPr>
      <w:r w:rsidRPr="00C065E2">
        <w:rPr>
          <w:sz w:val="28"/>
          <w:szCs w:val="28"/>
        </w:rPr>
        <w:t>На   предприятиях ЖКХ города работают грамотные и опытные специалисты.</w:t>
      </w:r>
    </w:p>
    <w:p w:rsidR="005349EE" w:rsidRPr="00C065E2" w:rsidRDefault="005349EE" w:rsidP="00E44682">
      <w:pPr>
        <w:spacing w:after="200" w:line="276" w:lineRule="auto"/>
        <w:ind w:firstLine="360"/>
        <w:jc w:val="both"/>
        <w:rPr>
          <w:color w:val="000000"/>
          <w:sz w:val="28"/>
          <w:szCs w:val="28"/>
        </w:rPr>
      </w:pPr>
      <w:r w:rsidRPr="00C065E2">
        <w:rPr>
          <w:color w:val="000000"/>
          <w:sz w:val="28"/>
          <w:szCs w:val="28"/>
        </w:rPr>
        <w:lastRenderedPageBreak/>
        <w:t xml:space="preserve">Особой благодарности достойны работники  теплоснабжающих  предприятий: </w:t>
      </w:r>
    </w:p>
    <w:p w:rsidR="005349EE" w:rsidRPr="00C065E2" w:rsidRDefault="005349EE" w:rsidP="00E44682">
      <w:pPr>
        <w:pStyle w:val="3"/>
        <w:spacing w:after="0" w:line="276" w:lineRule="auto"/>
        <w:ind w:firstLine="720"/>
        <w:jc w:val="both"/>
        <w:rPr>
          <w:sz w:val="28"/>
          <w:szCs w:val="28"/>
        </w:rPr>
      </w:pPr>
      <w:r w:rsidRPr="00C065E2">
        <w:rPr>
          <w:color w:val="000000"/>
          <w:sz w:val="28"/>
          <w:szCs w:val="28"/>
        </w:rPr>
        <w:t xml:space="preserve">- </w:t>
      </w:r>
      <w:r w:rsidRPr="00C065E2">
        <w:rPr>
          <w:sz w:val="28"/>
          <w:szCs w:val="28"/>
        </w:rPr>
        <w:t xml:space="preserve">кочегар районной котельной-2 ООО «Теплосеть-7» </w:t>
      </w:r>
      <w:proofErr w:type="spellStart"/>
      <w:r w:rsidRPr="00C065E2">
        <w:rPr>
          <w:sz w:val="28"/>
          <w:szCs w:val="28"/>
        </w:rPr>
        <w:t>Рыбасов</w:t>
      </w:r>
      <w:proofErr w:type="spellEnd"/>
      <w:r w:rsidRPr="00C065E2">
        <w:rPr>
          <w:sz w:val="28"/>
          <w:szCs w:val="28"/>
        </w:rPr>
        <w:t xml:space="preserve"> Евгений Викторович;  </w:t>
      </w:r>
    </w:p>
    <w:p w:rsidR="005349EE" w:rsidRPr="00C065E2" w:rsidRDefault="005349EE" w:rsidP="00E44682">
      <w:pPr>
        <w:pStyle w:val="3"/>
        <w:spacing w:after="0" w:line="276" w:lineRule="auto"/>
        <w:ind w:left="708" w:firstLine="12"/>
        <w:jc w:val="both"/>
        <w:rPr>
          <w:sz w:val="28"/>
          <w:szCs w:val="28"/>
        </w:rPr>
      </w:pPr>
      <w:r w:rsidRPr="00C065E2">
        <w:rPr>
          <w:sz w:val="28"/>
          <w:szCs w:val="28"/>
        </w:rPr>
        <w:t>- кочегар  котельной  № 4 ООО «</w:t>
      </w:r>
      <w:proofErr w:type="spellStart"/>
      <w:r w:rsidRPr="00C065E2">
        <w:rPr>
          <w:sz w:val="28"/>
          <w:szCs w:val="28"/>
        </w:rPr>
        <w:t>РегКомСервис</w:t>
      </w:r>
      <w:proofErr w:type="spellEnd"/>
      <w:r w:rsidRPr="00C065E2">
        <w:rPr>
          <w:sz w:val="28"/>
          <w:szCs w:val="28"/>
        </w:rPr>
        <w:t>» Степанов Геннадий Васильевич</w:t>
      </w:r>
    </w:p>
    <w:p w:rsidR="005349EE" w:rsidRPr="00C065E2" w:rsidRDefault="005349EE" w:rsidP="00E44682">
      <w:pPr>
        <w:pStyle w:val="3"/>
        <w:spacing w:after="0" w:line="276" w:lineRule="auto"/>
        <w:ind w:left="708" w:firstLine="12"/>
        <w:jc w:val="both"/>
        <w:rPr>
          <w:sz w:val="28"/>
          <w:szCs w:val="28"/>
        </w:rPr>
      </w:pPr>
      <w:r w:rsidRPr="00C065E2">
        <w:rPr>
          <w:sz w:val="28"/>
          <w:szCs w:val="28"/>
        </w:rPr>
        <w:t xml:space="preserve">-  кочегар  районной котельной-1  </w:t>
      </w:r>
      <w:proofErr w:type="spellStart"/>
      <w:r w:rsidRPr="00C065E2">
        <w:rPr>
          <w:sz w:val="28"/>
          <w:szCs w:val="28"/>
        </w:rPr>
        <w:t>Чекулаев</w:t>
      </w:r>
      <w:proofErr w:type="spellEnd"/>
      <w:r w:rsidRPr="00C065E2">
        <w:rPr>
          <w:sz w:val="28"/>
          <w:szCs w:val="28"/>
        </w:rPr>
        <w:t xml:space="preserve"> Виталий Леонидович;</w:t>
      </w:r>
    </w:p>
    <w:p w:rsidR="005349EE" w:rsidRPr="00C065E2" w:rsidRDefault="005349EE" w:rsidP="00E44682">
      <w:pPr>
        <w:pStyle w:val="3"/>
        <w:spacing w:after="0" w:line="276" w:lineRule="auto"/>
        <w:ind w:firstLine="720"/>
        <w:jc w:val="both"/>
        <w:rPr>
          <w:sz w:val="28"/>
          <w:szCs w:val="28"/>
        </w:rPr>
      </w:pPr>
      <w:r w:rsidRPr="00C065E2">
        <w:rPr>
          <w:sz w:val="28"/>
          <w:szCs w:val="28"/>
        </w:rPr>
        <w:t xml:space="preserve">-  сменный мастер районной котельной-1  </w:t>
      </w:r>
      <w:proofErr w:type="spellStart"/>
      <w:r w:rsidRPr="00C065E2">
        <w:rPr>
          <w:sz w:val="28"/>
          <w:szCs w:val="28"/>
        </w:rPr>
        <w:t>Линтарев</w:t>
      </w:r>
      <w:proofErr w:type="spellEnd"/>
      <w:r w:rsidRPr="00C065E2">
        <w:rPr>
          <w:sz w:val="28"/>
          <w:szCs w:val="28"/>
        </w:rPr>
        <w:t xml:space="preserve"> Андрей Георгиевич; </w:t>
      </w:r>
    </w:p>
    <w:p w:rsidR="005349EE" w:rsidRPr="00C065E2" w:rsidRDefault="005349EE" w:rsidP="00E44682">
      <w:pPr>
        <w:pStyle w:val="3"/>
        <w:spacing w:after="0" w:line="276" w:lineRule="auto"/>
        <w:ind w:firstLine="720"/>
        <w:jc w:val="both"/>
        <w:rPr>
          <w:color w:val="000000"/>
          <w:sz w:val="28"/>
          <w:szCs w:val="28"/>
        </w:rPr>
      </w:pPr>
      <w:r w:rsidRPr="00C065E2">
        <w:rPr>
          <w:sz w:val="28"/>
          <w:szCs w:val="28"/>
        </w:rPr>
        <w:t xml:space="preserve">-  слесарь по ремонту оборудования котельных ООО «Родник»   и многие другие,  </w:t>
      </w:r>
      <w:r w:rsidRPr="00C065E2">
        <w:rPr>
          <w:color w:val="000000"/>
          <w:sz w:val="28"/>
          <w:szCs w:val="28"/>
        </w:rPr>
        <w:t xml:space="preserve">за особый вклад в обеспечение жителей города качественным теплоснабжением, отличную работу при подготовке к зиме и безаварийное прохождение отопительного сезона. </w:t>
      </w:r>
    </w:p>
    <w:p w:rsidR="005349EE" w:rsidRPr="00C065E2" w:rsidRDefault="005349EE" w:rsidP="00E44682">
      <w:pPr>
        <w:pStyle w:val="3"/>
        <w:spacing w:after="0" w:line="276" w:lineRule="auto"/>
        <w:ind w:firstLine="720"/>
        <w:jc w:val="both"/>
        <w:rPr>
          <w:color w:val="000000"/>
          <w:sz w:val="28"/>
          <w:szCs w:val="28"/>
        </w:rPr>
      </w:pPr>
    </w:p>
    <w:p w:rsidR="005349EE" w:rsidRPr="00C065E2" w:rsidRDefault="005349EE" w:rsidP="00E44682">
      <w:pPr>
        <w:pStyle w:val="3"/>
        <w:spacing w:after="0" w:line="276" w:lineRule="auto"/>
        <w:ind w:firstLine="720"/>
        <w:jc w:val="both"/>
        <w:rPr>
          <w:color w:val="000000"/>
          <w:sz w:val="28"/>
          <w:szCs w:val="28"/>
        </w:rPr>
      </w:pPr>
      <w:r w:rsidRPr="00C065E2">
        <w:rPr>
          <w:color w:val="000000"/>
          <w:sz w:val="28"/>
          <w:szCs w:val="28"/>
        </w:rPr>
        <w:t xml:space="preserve">Работники </w:t>
      </w:r>
      <w:proofErr w:type="spellStart"/>
      <w:r w:rsidRPr="00C065E2">
        <w:rPr>
          <w:color w:val="000000"/>
          <w:sz w:val="28"/>
          <w:szCs w:val="28"/>
        </w:rPr>
        <w:t>водоснабжающих</w:t>
      </w:r>
      <w:proofErr w:type="spellEnd"/>
      <w:r w:rsidRPr="00C065E2">
        <w:rPr>
          <w:color w:val="000000"/>
          <w:sz w:val="28"/>
          <w:szCs w:val="28"/>
        </w:rPr>
        <w:t xml:space="preserve"> предприятий, такие как:</w:t>
      </w:r>
    </w:p>
    <w:p w:rsidR="005349EE" w:rsidRPr="00C065E2" w:rsidRDefault="005349EE" w:rsidP="00E44682">
      <w:pPr>
        <w:pStyle w:val="3"/>
        <w:spacing w:after="0" w:line="276" w:lineRule="auto"/>
        <w:ind w:firstLine="720"/>
        <w:jc w:val="both"/>
        <w:rPr>
          <w:color w:val="000000"/>
          <w:sz w:val="28"/>
          <w:szCs w:val="28"/>
        </w:rPr>
      </w:pPr>
      <w:r w:rsidRPr="00C065E2">
        <w:rPr>
          <w:color w:val="000000"/>
          <w:sz w:val="28"/>
          <w:szCs w:val="28"/>
        </w:rPr>
        <w:t xml:space="preserve">- слесари  ООО «Водопровод» Климов Дмитрий Дмитриевич, </w:t>
      </w:r>
      <w:proofErr w:type="spellStart"/>
      <w:r w:rsidRPr="00C065E2">
        <w:rPr>
          <w:color w:val="000000"/>
          <w:sz w:val="28"/>
          <w:szCs w:val="28"/>
        </w:rPr>
        <w:t>Навацкий</w:t>
      </w:r>
      <w:proofErr w:type="spellEnd"/>
      <w:r w:rsidRPr="00C065E2">
        <w:rPr>
          <w:color w:val="000000"/>
          <w:sz w:val="28"/>
          <w:szCs w:val="28"/>
        </w:rPr>
        <w:t xml:space="preserve"> Вадим Васильевич,   водитель </w:t>
      </w:r>
      <w:proofErr w:type="spellStart"/>
      <w:r w:rsidRPr="00C065E2">
        <w:rPr>
          <w:color w:val="000000"/>
          <w:sz w:val="28"/>
          <w:szCs w:val="28"/>
        </w:rPr>
        <w:t>Целобанов</w:t>
      </w:r>
      <w:proofErr w:type="spellEnd"/>
      <w:r w:rsidRPr="00C065E2">
        <w:rPr>
          <w:color w:val="000000"/>
          <w:sz w:val="28"/>
          <w:szCs w:val="28"/>
        </w:rPr>
        <w:t xml:space="preserve"> Александр Александрович</w:t>
      </w:r>
    </w:p>
    <w:p w:rsidR="005349EE" w:rsidRPr="00C065E2" w:rsidRDefault="005349EE" w:rsidP="00E44682">
      <w:pPr>
        <w:pStyle w:val="3"/>
        <w:spacing w:after="0" w:line="276" w:lineRule="auto"/>
        <w:ind w:firstLine="720"/>
        <w:jc w:val="both"/>
        <w:rPr>
          <w:color w:val="000000"/>
          <w:sz w:val="28"/>
          <w:szCs w:val="28"/>
        </w:rPr>
      </w:pPr>
    </w:p>
    <w:p w:rsidR="005349EE" w:rsidRPr="00C065E2" w:rsidRDefault="005349EE" w:rsidP="00E44682">
      <w:pPr>
        <w:pStyle w:val="3"/>
        <w:spacing w:after="0" w:line="276" w:lineRule="auto"/>
        <w:ind w:firstLine="720"/>
        <w:jc w:val="both"/>
        <w:rPr>
          <w:color w:val="000000"/>
          <w:sz w:val="28"/>
          <w:szCs w:val="28"/>
        </w:rPr>
      </w:pPr>
      <w:r w:rsidRPr="00C065E2">
        <w:rPr>
          <w:color w:val="000000"/>
          <w:sz w:val="28"/>
          <w:szCs w:val="28"/>
        </w:rPr>
        <w:t xml:space="preserve"> Работники  обслуживающих предприятий:</w:t>
      </w:r>
    </w:p>
    <w:p w:rsidR="005349EE" w:rsidRPr="00C065E2" w:rsidRDefault="005349EE" w:rsidP="00E44682">
      <w:pPr>
        <w:pStyle w:val="3"/>
        <w:spacing w:after="0" w:line="276" w:lineRule="auto"/>
        <w:ind w:firstLine="720"/>
        <w:jc w:val="both"/>
        <w:rPr>
          <w:color w:val="000000"/>
          <w:sz w:val="28"/>
          <w:szCs w:val="28"/>
        </w:rPr>
      </w:pPr>
      <w:r w:rsidRPr="00C065E2">
        <w:rPr>
          <w:color w:val="000000"/>
          <w:sz w:val="28"/>
          <w:szCs w:val="28"/>
        </w:rPr>
        <w:t xml:space="preserve">- слесари-сантехники  ООО «ХДС» и ООО «УК Комфорт»  </w:t>
      </w:r>
      <w:proofErr w:type="spellStart"/>
      <w:r w:rsidRPr="00C065E2">
        <w:rPr>
          <w:color w:val="000000"/>
          <w:sz w:val="28"/>
          <w:szCs w:val="28"/>
        </w:rPr>
        <w:t>Шеверев</w:t>
      </w:r>
      <w:proofErr w:type="spellEnd"/>
      <w:r w:rsidRPr="00C065E2">
        <w:rPr>
          <w:color w:val="000000"/>
          <w:sz w:val="28"/>
          <w:szCs w:val="28"/>
        </w:rPr>
        <w:t xml:space="preserve"> Николай Павлович, Кузютин Сергей </w:t>
      </w:r>
      <w:proofErr w:type="spellStart"/>
      <w:r w:rsidRPr="00C065E2">
        <w:rPr>
          <w:color w:val="000000"/>
          <w:sz w:val="28"/>
          <w:szCs w:val="28"/>
        </w:rPr>
        <w:t>Еремеевич</w:t>
      </w:r>
      <w:proofErr w:type="spellEnd"/>
      <w:r w:rsidRPr="00C065E2">
        <w:rPr>
          <w:color w:val="000000"/>
          <w:sz w:val="28"/>
          <w:szCs w:val="28"/>
        </w:rPr>
        <w:t>, Макаров Денис Александрович,</w:t>
      </w:r>
    </w:p>
    <w:p w:rsidR="005349EE" w:rsidRPr="00C065E2" w:rsidRDefault="005349EE" w:rsidP="00E44682">
      <w:pPr>
        <w:pStyle w:val="3"/>
        <w:spacing w:after="0" w:line="276" w:lineRule="auto"/>
        <w:ind w:firstLine="720"/>
        <w:jc w:val="both"/>
        <w:rPr>
          <w:color w:val="000000"/>
          <w:sz w:val="28"/>
          <w:szCs w:val="28"/>
        </w:rPr>
      </w:pPr>
      <w:r w:rsidRPr="00C065E2">
        <w:rPr>
          <w:color w:val="000000"/>
          <w:sz w:val="28"/>
          <w:szCs w:val="28"/>
        </w:rPr>
        <w:t>- плотник ООО «</w:t>
      </w:r>
      <w:proofErr w:type="spellStart"/>
      <w:r w:rsidRPr="00C065E2">
        <w:rPr>
          <w:color w:val="000000"/>
          <w:sz w:val="28"/>
          <w:szCs w:val="28"/>
        </w:rPr>
        <w:t>Водосервис</w:t>
      </w:r>
      <w:proofErr w:type="spellEnd"/>
      <w:r w:rsidRPr="00C065E2">
        <w:rPr>
          <w:color w:val="000000"/>
          <w:sz w:val="28"/>
          <w:szCs w:val="28"/>
        </w:rPr>
        <w:t xml:space="preserve">» Колоша Виктор Сергеевич и  дворник </w:t>
      </w:r>
      <w:proofErr w:type="spellStart"/>
      <w:r w:rsidRPr="00C065E2">
        <w:rPr>
          <w:color w:val="000000"/>
          <w:sz w:val="28"/>
          <w:szCs w:val="28"/>
        </w:rPr>
        <w:t>Максименчук</w:t>
      </w:r>
      <w:proofErr w:type="spellEnd"/>
      <w:r w:rsidRPr="00C065E2">
        <w:rPr>
          <w:color w:val="000000"/>
          <w:sz w:val="28"/>
          <w:szCs w:val="28"/>
        </w:rPr>
        <w:t xml:space="preserve"> Галина Михайловна</w:t>
      </w:r>
    </w:p>
    <w:p w:rsidR="005349EE" w:rsidRPr="00B05998" w:rsidRDefault="005349EE" w:rsidP="00E44682">
      <w:pPr>
        <w:spacing w:line="276" w:lineRule="auto"/>
        <w:ind w:firstLine="709"/>
        <w:jc w:val="both"/>
        <w:rPr>
          <w:sz w:val="28"/>
          <w:szCs w:val="28"/>
          <w:highlight w:val="yellow"/>
        </w:rPr>
      </w:pPr>
    </w:p>
    <w:p w:rsidR="005349EE" w:rsidRPr="00851F9A" w:rsidRDefault="005349EE" w:rsidP="00E44682">
      <w:pPr>
        <w:spacing w:line="276" w:lineRule="auto"/>
        <w:ind w:firstLine="709"/>
        <w:jc w:val="both"/>
        <w:rPr>
          <w:sz w:val="28"/>
          <w:szCs w:val="28"/>
        </w:rPr>
      </w:pPr>
      <w:r w:rsidRPr="00851F9A">
        <w:rPr>
          <w:sz w:val="28"/>
          <w:szCs w:val="28"/>
        </w:rPr>
        <w:t>Следует отметить и слаженную работу руководителей и  производственников   предприятий ЖКХ, таких как:</w:t>
      </w:r>
    </w:p>
    <w:p w:rsidR="005349EE" w:rsidRPr="00851F9A" w:rsidRDefault="005349EE" w:rsidP="00E44682">
      <w:pPr>
        <w:spacing w:line="276" w:lineRule="auto"/>
        <w:ind w:firstLine="709"/>
        <w:jc w:val="both"/>
        <w:rPr>
          <w:sz w:val="28"/>
          <w:szCs w:val="28"/>
        </w:rPr>
      </w:pPr>
      <w:r w:rsidRPr="00851F9A">
        <w:rPr>
          <w:sz w:val="28"/>
          <w:szCs w:val="28"/>
        </w:rPr>
        <w:t>-  главного инженера  ООО «Теплосеть» Бычкова Сергея Ивановича, инженера ПТО  Яковлеву  Наталью Ивановну,  заместителя  директора по юридическим  вопросам Давыденко Антонину Васильевну</w:t>
      </w:r>
    </w:p>
    <w:p w:rsidR="005349EE" w:rsidRPr="00851F9A" w:rsidRDefault="005349EE" w:rsidP="00E44682">
      <w:pPr>
        <w:spacing w:line="276" w:lineRule="auto"/>
        <w:ind w:firstLine="709"/>
        <w:jc w:val="both"/>
        <w:rPr>
          <w:sz w:val="28"/>
          <w:szCs w:val="28"/>
        </w:rPr>
      </w:pPr>
      <w:r w:rsidRPr="00851F9A">
        <w:rPr>
          <w:sz w:val="28"/>
          <w:szCs w:val="28"/>
        </w:rPr>
        <w:t xml:space="preserve">- начальника производственного отдела ООО «Жилсервис УК» Кузнецову Ольгу Владимировну, инженеров  </w:t>
      </w:r>
      <w:proofErr w:type="spellStart"/>
      <w:r w:rsidRPr="00851F9A">
        <w:rPr>
          <w:sz w:val="28"/>
          <w:szCs w:val="28"/>
        </w:rPr>
        <w:t>Гопанюк</w:t>
      </w:r>
      <w:proofErr w:type="spellEnd"/>
      <w:r w:rsidRPr="00851F9A">
        <w:rPr>
          <w:sz w:val="28"/>
          <w:szCs w:val="28"/>
        </w:rPr>
        <w:t xml:space="preserve"> Сергея Степановича и     Митрофанова Сергея Владимировича</w:t>
      </w:r>
    </w:p>
    <w:p w:rsidR="005349EE" w:rsidRPr="00851F9A" w:rsidRDefault="005349EE" w:rsidP="00E44682">
      <w:pPr>
        <w:spacing w:line="276" w:lineRule="auto"/>
        <w:ind w:firstLine="709"/>
        <w:jc w:val="both"/>
        <w:rPr>
          <w:sz w:val="28"/>
          <w:szCs w:val="28"/>
        </w:rPr>
      </w:pPr>
      <w:r w:rsidRPr="00851F9A">
        <w:rPr>
          <w:sz w:val="28"/>
          <w:szCs w:val="28"/>
        </w:rPr>
        <w:t>-  мастера водопроводного участка   ООО «</w:t>
      </w:r>
      <w:proofErr w:type="spellStart"/>
      <w:r w:rsidRPr="00851F9A">
        <w:rPr>
          <w:sz w:val="28"/>
          <w:szCs w:val="28"/>
        </w:rPr>
        <w:t>Хоз</w:t>
      </w:r>
      <w:proofErr w:type="spellEnd"/>
      <w:r w:rsidRPr="00851F9A">
        <w:rPr>
          <w:sz w:val="28"/>
          <w:szCs w:val="28"/>
        </w:rPr>
        <w:t xml:space="preserve">-Альянс» </w:t>
      </w:r>
      <w:proofErr w:type="spellStart"/>
      <w:r w:rsidRPr="00851F9A">
        <w:rPr>
          <w:sz w:val="28"/>
          <w:szCs w:val="28"/>
        </w:rPr>
        <w:t>Заколишнова</w:t>
      </w:r>
      <w:proofErr w:type="spellEnd"/>
      <w:r w:rsidRPr="00851F9A">
        <w:rPr>
          <w:sz w:val="28"/>
          <w:szCs w:val="28"/>
        </w:rPr>
        <w:t xml:space="preserve"> Сергея Викторовича,   главного экономиста </w:t>
      </w:r>
      <w:proofErr w:type="spellStart"/>
      <w:r w:rsidRPr="00851F9A">
        <w:rPr>
          <w:sz w:val="28"/>
          <w:szCs w:val="28"/>
        </w:rPr>
        <w:t>Качан</w:t>
      </w:r>
      <w:proofErr w:type="spellEnd"/>
      <w:r w:rsidRPr="00851F9A">
        <w:rPr>
          <w:sz w:val="28"/>
          <w:szCs w:val="28"/>
        </w:rPr>
        <w:t xml:space="preserve"> Наталью  Викторовну </w:t>
      </w:r>
    </w:p>
    <w:p w:rsidR="005349EE" w:rsidRPr="00851F9A" w:rsidRDefault="005349EE" w:rsidP="00E44682">
      <w:pPr>
        <w:spacing w:line="276" w:lineRule="auto"/>
        <w:ind w:firstLine="709"/>
        <w:jc w:val="both"/>
        <w:rPr>
          <w:sz w:val="28"/>
          <w:szCs w:val="28"/>
        </w:rPr>
      </w:pPr>
      <w:r w:rsidRPr="00851F9A">
        <w:rPr>
          <w:sz w:val="28"/>
          <w:szCs w:val="28"/>
        </w:rPr>
        <w:t>-  мастера водопроводного участка ООО АКВА Волобуева Анатолия Сергеевича, инженера ПТО Бондаренко Анатолия Евгеньевича.</w:t>
      </w:r>
    </w:p>
    <w:p w:rsidR="005349EE" w:rsidRPr="00851F9A" w:rsidRDefault="005349EE" w:rsidP="00E44682">
      <w:pPr>
        <w:spacing w:line="276" w:lineRule="auto"/>
        <w:ind w:firstLine="709"/>
        <w:jc w:val="both"/>
        <w:rPr>
          <w:sz w:val="28"/>
          <w:szCs w:val="28"/>
        </w:rPr>
      </w:pPr>
    </w:p>
    <w:p w:rsidR="005349EE" w:rsidRPr="00851F9A" w:rsidRDefault="005349EE" w:rsidP="00E44682">
      <w:pPr>
        <w:tabs>
          <w:tab w:val="left" w:pos="448"/>
        </w:tabs>
        <w:spacing w:line="276" w:lineRule="auto"/>
        <w:ind w:firstLine="720"/>
        <w:jc w:val="both"/>
        <w:rPr>
          <w:snapToGrid w:val="0"/>
          <w:sz w:val="28"/>
          <w:szCs w:val="28"/>
        </w:rPr>
      </w:pPr>
      <w:r w:rsidRPr="00851F9A">
        <w:rPr>
          <w:snapToGrid w:val="0"/>
          <w:sz w:val="28"/>
          <w:szCs w:val="28"/>
        </w:rPr>
        <w:lastRenderedPageBreak/>
        <w:t>Слаженная работа коммунальщиков, взаимодействие между структурами, постоянный контроль со стороны администрации города и городского Совета народных депутатов дает уверенность и в дальнейшем безаварийном прохождении отопительного сезона. Администрация города не останавливается на достигнутом в этом вопросе.</w:t>
      </w:r>
    </w:p>
    <w:p w:rsidR="005349EE" w:rsidRPr="00851F9A" w:rsidRDefault="005349EE" w:rsidP="00E44682">
      <w:pPr>
        <w:tabs>
          <w:tab w:val="left" w:pos="448"/>
        </w:tabs>
        <w:spacing w:line="276" w:lineRule="auto"/>
        <w:ind w:firstLine="720"/>
        <w:jc w:val="both"/>
        <w:rPr>
          <w:sz w:val="28"/>
          <w:szCs w:val="28"/>
        </w:rPr>
      </w:pPr>
      <w:r w:rsidRPr="00851F9A">
        <w:rPr>
          <w:snapToGrid w:val="0"/>
          <w:sz w:val="28"/>
          <w:szCs w:val="28"/>
        </w:rPr>
        <w:t>Неоднократно доводилось до населения  города, что каче</w:t>
      </w:r>
      <w:r w:rsidRPr="00851F9A">
        <w:rPr>
          <w:sz w:val="28"/>
          <w:szCs w:val="28"/>
        </w:rPr>
        <w:t xml:space="preserve">ственный ремонт котельных и сроки проведения ремонтной компании объектов ЖКХ  во многом зависят от 100-%  оплаты населения за ЖКУ. </w:t>
      </w:r>
    </w:p>
    <w:p w:rsidR="005349EE" w:rsidRPr="00851F9A" w:rsidRDefault="005349EE" w:rsidP="00E44682">
      <w:pPr>
        <w:tabs>
          <w:tab w:val="left" w:pos="448"/>
        </w:tabs>
        <w:spacing w:line="276" w:lineRule="auto"/>
        <w:ind w:firstLine="720"/>
        <w:jc w:val="both"/>
        <w:rPr>
          <w:sz w:val="28"/>
          <w:szCs w:val="28"/>
        </w:rPr>
      </w:pPr>
      <w:r w:rsidRPr="00851F9A">
        <w:rPr>
          <w:sz w:val="28"/>
          <w:szCs w:val="28"/>
        </w:rPr>
        <w:t xml:space="preserve">  Результатом неоплаты населения за ЖКУ является одной из основ  задолженности  предприятий ЖКХ по выплате заработной платы, перед поставщиками, энергетиками, что приводит к недопоставкам, необходимых для  ведения ремонтных работ, материалов и оборудования, а так же  отключению электроэнергии, что так же  продлевает сроки проведения  ремонта.     </w:t>
      </w:r>
    </w:p>
    <w:p w:rsidR="005349EE" w:rsidRPr="00851F9A" w:rsidRDefault="005349EE" w:rsidP="00E44682">
      <w:pPr>
        <w:tabs>
          <w:tab w:val="left" w:pos="448"/>
        </w:tabs>
        <w:spacing w:line="276" w:lineRule="auto"/>
        <w:ind w:firstLine="720"/>
        <w:jc w:val="both"/>
        <w:rPr>
          <w:sz w:val="28"/>
          <w:szCs w:val="28"/>
        </w:rPr>
      </w:pPr>
      <w:r w:rsidRPr="00851F9A">
        <w:rPr>
          <w:sz w:val="28"/>
          <w:szCs w:val="28"/>
        </w:rPr>
        <w:t xml:space="preserve">В летний период   в администрацию города и в адрес управляющих,  теплоснабжающих предприятий  поступали  обращения и жалобы от населения о прекращении подачи горячей воды. </w:t>
      </w:r>
    </w:p>
    <w:p w:rsidR="005349EE" w:rsidRPr="00851F9A" w:rsidRDefault="005349EE" w:rsidP="00E44682">
      <w:pPr>
        <w:shd w:val="clear" w:color="auto" w:fill="FFFFFF"/>
        <w:spacing w:line="276" w:lineRule="auto"/>
        <w:ind w:left="-142" w:firstLine="709"/>
        <w:jc w:val="both"/>
        <w:rPr>
          <w:sz w:val="28"/>
          <w:szCs w:val="28"/>
        </w:rPr>
      </w:pPr>
      <w:r w:rsidRPr="00851F9A">
        <w:rPr>
          <w:color w:val="000000"/>
          <w:sz w:val="28"/>
          <w:szCs w:val="28"/>
        </w:rPr>
        <w:t xml:space="preserve">  На подготовку объектов теплоснабжения и оперативное устранение причин нарушения качества теплоснабжения и горячего водоснабжения влияет </w:t>
      </w:r>
      <w:r w:rsidRPr="00851F9A">
        <w:rPr>
          <w:sz w:val="28"/>
          <w:szCs w:val="28"/>
        </w:rPr>
        <w:t xml:space="preserve">стабильность предприятий теплоснабжения в части их финансовых возможностей и ежемесячная оплата за потребленную услугу теплоснабжения и горячего водоснабжения населением города. </w:t>
      </w:r>
    </w:p>
    <w:p w:rsidR="005349EE" w:rsidRPr="00851F9A" w:rsidRDefault="005349EE" w:rsidP="00E44682">
      <w:pPr>
        <w:shd w:val="clear" w:color="auto" w:fill="FFFFFF"/>
        <w:spacing w:line="276" w:lineRule="auto"/>
        <w:ind w:left="-142" w:firstLine="709"/>
        <w:jc w:val="both"/>
        <w:rPr>
          <w:sz w:val="28"/>
          <w:szCs w:val="28"/>
        </w:rPr>
      </w:pPr>
      <w:r w:rsidRPr="00851F9A">
        <w:rPr>
          <w:sz w:val="28"/>
          <w:szCs w:val="28"/>
        </w:rPr>
        <w:t xml:space="preserve">Всего задолженность жителей города перед предприятиями  ЖКХ  на   составляет  265 млн. руб., из них только теплоснабжающему предприятию   ООО «Теплосеть» - 156,1 </w:t>
      </w:r>
      <w:proofErr w:type="spellStart"/>
      <w:r w:rsidRPr="00851F9A">
        <w:rPr>
          <w:sz w:val="28"/>
          <w:szCs w:val="28"/>
        </w:rPr>
        <w:t>млн.руб</w:t>
      </w:r>
      <w:proofErr w:type="spellEnd"/>
      <w:r w:rsidRPr="00851F9A">
        <w:rPr>
          <w:sz w:val="28"/>
          <w:szCs w:val="28"/>
        </w:rPr>
        <w:t xml:space="preserve">, в том числе  просроченная 49,9 млн. руб., что противоречит действующему законодательству, в котором указано - потребители ЖКУ обязаны производить оплату в установленные  сроки в полном объеме.  </w:t>
      </w:r>
    </w:p>
    <w:p w:rsidR="005349EE" w:rsidRPr="00851F9A" w:rsidRDefault="005349EE" w:rsidP="00E44682">
      <w:pPr>
        <w:tabs>
          <w:tab w:val="left" w:pos="448"/>
        </w:tabs>
        <w:spacing w:line="276" w:lineRule="auto"/>
        <w:ind w:firstLine="720"/>
        <w:jc w:val="both"/>
        <w:rPr>
          <w:sz w:val="28"/>
          <w:szCs w:val="28"/>
        </w:rPr>
      </w:pPr>
      <w:r w:rsidRPr="00851F9A">
        <w:rPr>
          <w:sz w:val="28"/>
          <w:szCs w:val="28"/>
        </w:rPr>
        <w:t xml:space="preserve">В сравнении  (для полного понимания цифр)  можно сказать, что всего согласно сводного плана мероприятий по подготовке к ОЗП   в 2015 году на проведение капитального ремонта и замены  инженерных сетей, котлов, котельного и электротехнического оборудования   необходимо было   175,531  млн.рублей (это  95 % от  суммы задолженности населения предприятию ООО «Теплосеть»).  </w:t>
      </w:r>
    </w:p>
    <w:p w:rsidR="005349EE" w:rsidRPr="00851F9A" w:rsidRDefault="005349EE" w:rsidP="00E44682">
      <w:pPr>
        <w:shd w:val="clear" w:color="auto" w:fill="FFFFFF"/>
        <w:spacing w:line="276" w:lineRule="auto"/>
        <w:ind w:left="-142" w:firstLine="709"/>
        <w:jc w:val="both"/>
        <w:rPr>
          <w:sz w:val="28"/>
          <w:szCs w:val="28"/>
        </w:rPr>
      </w:pPr>
      <w:r w:rsidRPr="00851F9A">
        <w:rPr>
          <w:sz w:val="28"/>
          <w:szCs w:val="28"/>
        </w:rPr>
        <w:t xml:space="preserve">Из сказанного видно, что 100-%  оплата населением  за ЖКУ  существенно повлияло бы на финансовую деятельность предприятий и  сокращение сроков ремонтной компании, своевременную подачу горячей воды в летний период.  </w:t>
      </w:r>
    </w:p>
    <w:p w:rsidR="005349EE" w:rsidRPr="00851F9A" w:rsidRDefault="005349EE" w:rsidP="00E44682">
      <w:pPr>
        <w:tabs>
          <w:tab w:val="left" w:pos="448"/>
        </w:tabs>
        <w:spacing w:line="276" w:lineRule="auto"/>
        <w:ind w:firstLine="720"/>
        <w:jc w:val="both"/>
        <w:rPr>
          <w:sz w:val="28"/>
          <w:szCs w:val="28"/>
        </w:rPr>
      </w:pPr>
    </w:p>
    <w:p w:rsidR="005349EE" w:rsidRPr="00851F9A" w:rsidRDefault="005349EE" w:rsidP="00E44682">
      <w:pPr>
        <w:spacing w:line="276" w:lineRule="auto"/>
        <w:ind w:firstLine="720"/>
        <w:jc w:val="both"/>
        <w:rPr>
          <w:sz w:val="28"/>
          <w:szCs w:val="28"/>
        </w:rPr>
      </w:pPr>
      <w:r w:rsidRPr="00851F9A">
        <w:rPr>
          <w:sz w:val="28"/>
          <w:szCs w:val="28"/>
        </w:rPr>
        <w:t xml:space="preserve">ООО «Единый расчетно-кассовый центр» постоянно ведет исковую работу с неплательщикам, осуществляет ежемесячный контроль по </w:t>
      </w:r>
      <w:r w:rsidRPr="00851F9A">
        <w:rPr>
          <w:sz w:val="28"/>
          <w:szCs w:val="28"/>
        </w:rPr>
        <w:lastRenderedPageBreak/>
        <w:t>взысканию дебиторской задолженности за жилищно-коммунальные услуги.    С</w:t>
      </w:r>
      <w:r w:rsidRPr="00851F9A">
        <w:rPr>
          <w:spacing w:val="-1"/>
          <w:sz w:val="28"/>
          <w:szCs w:val="28"/>
        </w:rPr>
        <w:t xml:space="preserve"> начала года подано исков о взыскании задолженности за ЖКУ с граждан 2325 на сумму 81 млн.26 тыс. руб. Количество удовлетворенных исков 2015  на сумму 73 млн.43 тыс. руб.  или  </w:t>
      </w:r>
      <w:r w:rsidRPr="00851F9A">
        <w:rPr>
          <w:sz w:val="28"/>
          <w:szCs w:val="28"/>
        </w:rPr>
        <w:t xml:space="preserve"> 90% исковых заявлений, о взыскании образовавшейся задолженности за жилищно-коммунальные услуги.</w:t>
      </w:r>
    </w:p>
    <w:p w:rsidR="005349EE" w:rsidRPr="00851F9A" w:rsidRDefault="005349EE" w:rsidP="00E44682">
      <w:pPr>
        <w:spacing w:line="276" w:lineRule="auto"/>
        <w:ind w:firstLine="708"/>
        <w:jc w:val="both"/>
        <w:rPr>
          <w:sz w:val="28"/>
          <w:szCs w:val="28"/>
        </w:rPr>
      </w:pPr>
    </w:p>
    <w:p w:rsidR="005349EE" w:rsidRPr="00851F9A" w:rsidRDefault="005349EE" w:rsidP="00E44682">
      <w:pPr>
        <w:spacing w:line="276" w:lineRule="auto"/>
        <w:ind w:left="708"/>
        <w:jc w:val="both"/>
        <w:rPr>
          <w:sz w:val="28"/>
          <w:szCs w:val="28"/>
        </w:rPr>
      </w:pPr>
      <w:r w:rsidRPr="00851F9A">
        <w:rPr>
          <w:sz w:val="28"/>
          <w:szCs w:val="28"/>
        </w:rPr>
        <w:t xml:space="preserve">Предприятиями используются различные формы работы с населением:  - совместно с поставщиками услуг проведено  1190 рейдов по должникам;  </w:t>
      </w:r>
    </w:p>
    <w:p w:rsidR="005349EE" w:rsidRPr="00851F9A" w:rsidRDefault="005349EE" w:rsidP="00E44682">
      <w:pPr>
        <w:spacing w:line="276" w:lineRule="auto"/>
        <w:ind w:firstLine="708"/>
        <w:jc w:val="both"/>
        <w:rPr>
          <w:sz w:val="28"/>
          <w:szCs w:val="28"/>
        </w:rPr>
      </w:pPr>
      <w:r w:rsidRPr="00851F9A">
        <w:rPr>
          <w:sz w:val="28"/>
          <w:szCs w:val="28"/>
        </w:rPr>
        <w:t xml:space="preserve">-  совместно со службой судебных приставов проведено 59 рейдов  с посещением 1090 квартир. </w:t>
      </w:r>
    </w:p>
    <w:p w:rsidR="005349EE" w:rsidRPr="00851F9A" w:rsidRDefault="005349EE" w:rsidP="00E44682">
      <w:pPr>
        <w:spacing w:line="276" w:lineRule="auto"/>
        <w:ind w:firstLine="708"/>
        <w:jc w:val="both"/>
        <w:rPr>
          <w:sz w:val="28"/>
          <w:szCs w:val="28"/>
        </w:rPr>
      </w:pPr>
      <w:r w:rsidRPr="00851F9A">
        <w:rPr>
          <w:sz w:val="28"/>
          <w:szCs w:val="28"/>
        </w:rPr>
        <w:t xml:space="preserve">  - ведется разъяснительная работа с гражданами по подаче документов на субсидию, на адресную помощь. Заключено 1032 гарантийных соглашений для оформления субсидии, а так же  оказание помощи в сборе необходимых  документов.</w:t>
      </w:r>
    </w:p>
    <w:p w:rsidR="005349EE" w:rsidRPr="00851F9A" w:rsidRDefault="005349EE" w:rsidP="00E44682">
      <w:pPr>
        <w:spacing w:line="276" w:lineRule="auto"/>
        <w:ind w:firstLine="708"/>
        <w:jc w:val="both"/>
        <w:rPr>
          <w:sz w:val="28"/>
          <w:szCs w:val="28"/>
        </w:rPr>
      </w:pPr>
      <w:r w:rsidRPr="00851F9A">
        <w:rPr>
          <w:sz w:val="28"/>
          <w:szCs w:val="28"/>
        </w:rPr>
        <w:t>-  проводятся  собрания с работниками предприятий и организаций всех форм собственности; взаимодействие со старшими домами; размещение информации в газетах.</w:t>
      </w:r>
    </w:p>
    <w:p w:rsidR="005349EE" w:rsidRPr="00851F9A" w:rsidRDefault="005349EE" w:rsidP="00E44682">
      <w:pPr>
        <w:spacing w:line="276" w:lineRule="auto"/>
        <w:ind w:firstLine="720"/>
        <w:jc w:val="both"/>
        <w:rPr>
          <w:sz w:val="28"/>
          <w:szCs w:val="28"/>
        </w:rPr>
      </w:pPr>
      <w:r w:rsidRPr="00851F9A">
        <w:rPr>
          <w:sz w:val="28"/>
          <w:szCs w:val="28"/>
        </w:rPr>
        <w:t xml:space="preserve"> В результате проведенной работы за 2015 год задолженность  снижена на 20 %.  </w:t>
      </w:r>
    </w:p>
    <w:p w:rsidR="005349EE" w:rsidRPr="00851F9A" w:rsidRDefault="005349EE" w:rsidP="00EA2D12">
      <w:pPr>
        <w:tabs>
          <w:tab w:val="left" w:pos="448"/>
        </w:tabs>
        <w:ind w:firstLine="720"/>
        <w:jc w:val="both"/>
        <w:rPr>
          <w:b/>
          <w:sz w:val="28"/>
          <w:szCs w:val="28"/>
        </w:rPr>
      </w:pPr>
      <w:r w:rsidRPr="00851F9A">
        <w:rPr>
          <w:b/>
          <w:sz w:val="28"/>
          <w:szCs w:val="28"/>
        </w:rPr>
        <w:t>8. Мероприятия в рамках благоустройства, дорожного строительства города.</w:t>
      </w:r>
    </w:p>
    <w:p w:rsidR="005349EE" w:rsidRPr="00851F9A" w:rsidRDefault="005349EE" w:rsidP="00AD0B25">
      <w:pPr>
        <w:spacing w:line="276" w:lineRule="auto"/>
        <w:ind w:firstLine="708"/>
        <w:jc w:val="both"/>
        <w:rPr>
          <w:sz w:val="28"/>
          <w:szCs w:val="28"/>
        </w:rPr>
      </w:pPr>
      <w:r w:rsidRPr="00851F9A">
        <w:rPr>
          <w:sz w:val="28"/>
          <w:szCs w:val="28"/>
        </w:rPr>
        <w:t xml:space="preserve">Администрацией города Свободного ежегодно  проводится большая работа по привлечению инвестиций на развитие улично-дорожной сети города, в первую очередь, на капитальный ремонт городских дорог, освещение улиц города.  </w:t>
      </w:r>
    </w:p>
    <w:p w:rsidR="005349EE" w:rsidRPr="00851F9A" w:rsidRDefault="005349EE" w:rsidP="00AD0B25">
      <w:pPr>
        <w:spacing w:line="276" w:lineRule="auto"/>
        <w:ind w:firstLine="708"/>
        <w:jc w:val="both"/>
        <w:rPr>
          <w:color w:val="000000"/>
          <w:sz w:val="28"/>
          <w:szCs w:val="28"/>
        </w:rPr>
      </w:pPr>
      <w:r w:rsidRPr="00851F9A">
        <w:rPr>
          <w:color w:val="000000"/>
          <w:sz w:val="28"/>
          <w:szCs w:val="28"/>
        </w:rPr>
        <w:t xml:space="preserve">Протяженность улиц города является  самой большой  из всех городов Амурской области  после города Благовещенск. Общая  протяженность дорог города  составляет -  302,45 км. </w:t>
      </w:r>
    </w:p>
    <w:p w:rsidR="005349EE" w:rsidRPr="00851F9A" w:rsidRDefault="005349EE" w:rsidP="00AD0B25">
      <w:pPr>
        <w:tabs>
          <w:tab w:val="left" w:pos="448"/>
        </w:tabs>
        <w:spacing w:line="276" w:lineRule="auto"/>
        <w:ind w:firstLine="709"/>
        <w:jc w:val="both"/>
        <w:rPr>
          <w:sz w:val="28"/>
          <w:szCs w:val="28"/>
        </w:rPr>
      </w:pPr>
      <w:r w:rsidRPr="00851F9A">
        <w:rPr>
          <w:sz w:val="28"/>
          <w:szCs w:val="28"/>
        </w:rPr>
        <w:t xml:space="preserve">Ежегодное выделенные городу Свободному средства на капремонт дорог – это результат совместных усилий администрации города, Правительства Амурской области и депутатов Законодательного Собрания. В очередной раз можно убедиться, что выбранный населением города Свободного депутат Законодательного Собрания Амурской области К.В. Дьяконов много помогает и принимает меры в решении различных городских проблем. </w:t>
      </w:r>
    </w:p>
    <w:p w:rsidR="005349EE" w:rsidRPr="00851F9A" w:rsidRDefault="005349EE" w:rsidP="00AD0B25">
      <w:pPr>
        <w:ind w:firstLine="720"/>
        <w:jc w:val="center"/>
        <w:rPr>
          <w:b/>
          <w:i/>
          <w:sz w:val="28"/>
          <w:szCs w:val="28"/>
        </w:rPr>
      </w:pPr>
      <w:r w:rsidRPr="00851F9A">
        <w:rPr>
          <w:b/>
          <w:i/>
          <w:sz w:val="28"/>
          <w:szCs w:val="28"/>
        </w:rPr>
        <w:t xml:space="preserve">Сравнительная таблица </w:t>
      </w:r>
    </w:p>
    <w:p w:rsidR="005349EE" w:rsidRPr="00851F9A" w:rsidRDefault="005349EE" w:rsidP="00AD0B25">
      <w:pPr>
        <w:ind w:firstLine="720"/>
        <w:jc w:val="center"/>
        <w:rPr>
          <w:i/>
          <w:sz w:val="28"/>
          <w:szCs w:val="28"/>
        </w:rPr>
      </w:pPr>
      <w:r w:rsidRPr="00851F9A">
        <w:rPr>
          <w:i/>
          <w:sz w:val="28"/>
          <w:szCs w:val="28"/>
        </w:rPr>
        <w:t xml:space="preserve"> выделения субсидии муниципальным образованиям области</w:t>
      </w:r>
    </w:p>
    <w:p w:rsidR="005349EE" w:rsidRPr="00851F9A" w:rsidRDefault="005349EE" w:rsidP="00AD0B25">
      <w:pPr>
        <w:ind w:firstLine="720"/>
        <w:jc w:val="center"/>
        <w:rPr>
          <w:i/>
          <w:sz w:val="28"/>
          <w:szCs w:val="28"/>
        </w:rPr>
      </w:pPr>
      <w:r w:rsidRPr="00851F9A">
        <w:rPr>
          <w:i/>
          <w:sz w:val="28"/>
          <w:szCs w:val="28"/>
        </w:rPr>
        <w:t xml:space="preserve"> по развитию улично-дорожная сеть</w:t>
      </w: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47"/>
        <w:gridCol w:w="2480"/>
        <w:gridCol w:w="2224"/>
        <w:gridCol w:w="2120"/>
      </w:tblGrid>
      <w:tr w:rsidR="005349EE" w:rsidRPr="00851F9A" w:rsidTr="00525500">
        <w:tc>
          <w:tcPr>
            <w:tcW w:w="2747" w:type="dxa"/>
          </w:tcPr>
          <w:p w:rsidR="005349EE" w:rsidRPr="00525500" w:rsidRDefault="005349EE" w:rsidP="00525500">
            <w:pPr>
              <w:jc w:val="center"/>
              <w:rPr>
                <w:sz w:val="28"/>
                <w:szCs w:val="28"/>
              </w:rPr>
            </w:pPr>
            <w:r w:rsidRPr="00525500">
              <w:rPr>
                <w:sz w:val="28"/>
                <w:szCs w:val="28"/>
              </w:rPr>
              <w:t>Наименование МО</w:t>
            </w:r>
          </w:p>
        </w:tc>
        <w:tc>
          <w:tcPr>
            <w:tcW w:w="2480" w:type="dxa"/>
          </w:tcPr>
          <w:p w:rsidR="005349EE" w:rsidRPr="00525500" w:rsidRDefault="005349EE" w:rsidP="00525500">
            <w:pPr>
              <w:jc w:val="center"/>
              <w:rPr>
                <w:sz w:val="28"/>
                <w:szCs w:val="28"/>
              </w:rPr>
            </w:pPr>
            <w:r w:rsidRPr="00525500">
              <w:rPr>
                <w:sz w:val="28"/>
                <w:szCs w:val="28"/>
              </w:rPr>
              <w:t>Сумма выделенной субсидии</w:t>
            </w:r>
          </w:p>
          <w:p w:rsidR="005349EE" w:rsidRPr="00525500" w:rsidRDefault="005349EE" w:rsidP="00525500">
            <w:pPr>
              <w:jc w:val="center"/>
              <w:rPr>
                <w:sz w:val="28"/>
                <w:szCs w:val="28"/>
              </w:rPr>
            </w:pPr>
            <w:r w:rsidRPr="00525500">
              <w:rPr>
                <w:sz w:val="28"/>
                <w:szCs w:val="28"/>
              </w:rPr>
              <w:lastRenderedPageBreak/>
              <w:t xml:space="preserve">в 2013 году, млн. рублей </w:t>
            </w:r>
          </w:p>
        </w:tc>
        <w:tc>
          <w:tcPr>
            <w:tcW w:w="2224" w:type="dxa"/>
          </w:tcPr>
          <w:p w:rsidR="005349EE" w:rsidRPr="00525500" w:rsidRDefault="005349EE" w:rsidP="00525500">
            <w:pPr>
              <w:jc w:val="center"/>
              <w:rPr>
                <w:sz w:val="28"/>
                <w:szCs w:val="28"/>
              </w:rPr>
            </w:pPr>
            <w:r w:rsidRPr="00525500">
              <w:rPr>
                <w:sz w:val="28"/>
                <w:szCs w:val="28"/>
              </w:rPr>
              <w:lastRenderedPageBreak/>
              <w:t xml:space="preserve">Окончательное распределение в 4 квартале 2014 </w:t>
            </w:r>
            <w:r w:rsidRPr="00525500">
              <w:rPr>
                <w:sz w:val="28"/>
                <w:szCs w:val="28"/>
              </w:rPr>
              <w:lastRenderedPageBreak/>
              <w:t xml:space="preserve">года, млн. рублей </w:t>
            </w:r>
          </w:p>
        </w:tc>
        <w:tc>
          <w:tcPr>
            <w:tcW w:w="2120" w:type="dxa"/>
          </w:tcPr>
          <w:p w:rsidR="005349EE" w:rsidRPr="00525500" w:rsidRDefault="005349EE" w:rsidP="00525500">
            <w:pPr>
              <w:jc w:val="center"/>
              <w:rPr>
                <w:sz w:val="28"/>
                <w:szCs w:val="28"/>
              </w:rPr>
            </w:pPr>
            <w:r w:rsidRPr="00525500">
              <w:rPr>
                <w:sz w:val="28"/>
                <w:szCs w:val="28"/>
              </w:rPr>
              <w:lastRenderedPageBreak/>
              <w:t>Сумма выделенной субсидии</w:t>
            </w:r>
          </w:p>
          <w:p w:rsidR="005349EE" w:rsidRPr="00525500" w:rsidRDefault="005349EE" w:rsidP="00525500">
            <w:pPr>
              <w:jc w:val="center"/>
              <w:rPr>
                <w:sz w:val="28"/>
                <w:szCs w:val="28"/>
              </w:rPr>
            </w:pPr>
            <w:r w:rsidRPr="00525500">
              <w:rPr>
                <w:sz w:val="28"/>
                <w:szCs w:val="28"/>
              </w:rPr>
              <w:lastRenderedPageBreak/>
              <w:t>в 2015 году, млн. рублей</w:t>
            </w:r>
          </w:p>
        </w:tc>
      </w:tr>
      <w:tr w:rsidR="005349EE" w:rsidRPr="00851F9A" w:rsidTr="00525500">
        <w:trPr>
          <w:trHeight w:val="311"/>
        </w:trPr>
        <w:tc>
          <w:tcPr>
            <w:tcW w:w="2747" w:type="dxa"/>
          </w:tcPr>
          <w:p w:rsidR="005349EE" w:rsidRPr="00525500" w:rsidRDefault="005349EE" w:rsidP="00525500">
            <w:pPr>
              <w:jc w:val="center"/>
              <w:rPr>
                <w:sz w:val="28"/>
                <w:szCs w:val="28"/>
              </w:rPr>
            </w:pPr>
            <w:r w:rsidRPr="00525500">
              <w:rPr>
                <w:sz w:val="28"/>
                <w:szCs w:val="28"/>
              </w:rPr>
              <w:lastRenderedPageBreak/>
              <w:t>Благовещенск</w:t>
            </w:r>
          </w:p>
        </w:tc>
        <w:tc>
          <w:tcPr>
            <w:tcW w:w="2480" w:type="dxa"/>
          </w:tcPr>
          <w:p w:rsidR="005349EE" w:rsidRPr="00525500" w:rsidRDefault="005349EE" w:rsidP="00525500">
            <w:pPr>
              <w:pStyle w:val="ConsPlusCell"/>
              <w:jc w:val="center"/>
              <w:rPr>
                <w:rFonts w:ascii="Times New Roman" w:hAnsi="Times New Roman" w:cs="Times New Roman"/>
                <w:sz w:val="28"/>
                <w:szCs w:val="28"/>
                <w:lang w:eastAsia="ru-RU"/>
              </w:rPr>
            </w:pPr>
            <w:r w:rsidRPr="00525500">
              <w:rPr>
                <w:rFonts w:ascii="Times New Roman" w:hAnsi="Times New Roman" w:cs="Times New Roman"/>
                <w:sz w:val="28"/>
                <w:szCs w:val="28"/>
                <w:lang w:eastAsia="ru-RU"/>
              </w:rPr>
              <w:t>170,0</w:t>
            </w:r>
          </w:p>
        </w:tc>
        <w:tc>
          <w:tcPr>
            <w:tcW w:w="2224" w:type="dxa"/>
          </w:tcPr>
          <w:p w:rsidR="005349EE" w:rsidRPr="00525500" w:rsidRDefault="005349EE" w:rsidP="00525500">
            <w:pPr>
              <w:jc w:val="center"/>
              <w:rPr>
                <w:sz w:val="28"/>
                <w:szCs w:val="28"/>
              </w:rPr>
            </w:pPr>
            <w:r w:rsidRPr="00525500">
              <w:rPr>
                <w:sz w:val="28"/>
                <w:szCs w:val="28"/>
              </w:rPr>
              <w:t>278,4</w:t>
            </w:r>
          </w:p>
        </w:tc>
        <w:tc>
          <w:tcPr>
            <w:tcW w:w="2120" w:type="dxa"/>
          </w:tcPr>
          <w:p w:rsidR="005349EE" w:rsidRPr="00525500" w:rsidRDefault="005349EE" w:rsidP="00525500">
            <w:pPr>
              <w:autoSpaceDE w:val="0"/>
              <w:autoSpaceDN w:val="0"/>
              <w:adjustRightInd w:val="0"/>
              <w:ind w:right="-1"/>
              <w:jc w:val="center"/>
              <w:rPr>
                <w:sz w:val="28"/>
                <w:szCs w:val="28"/>
              </w:rPr>
            </w:pPr>
            <w:r w:rsidRPr="00525500">
              <w:rPr>
                <w:sz w:val="28"/>
                <w:szCs w:val="28"/>
                <w:lang w:eastAsia="en-US"/>
              </w:rPr>
              <w:t>288,9</w:t>
            </w:r>
          </w:p>
        </w:tc>
      </w:tr>
      <w:tr w:rsidR="005349EE" w:rsidRPr="00851F9A" w:rsidTr="00525500">
        <w:tc>
          <w:tcPr>
            <w:tcW w:w="2747" w:type="dxa"/>
          </w:tcPr>
          <w:p w:rsidR="005349EE" w:rsidRPr="00525500" w:rsidRDefault="005349EE" w:rsidP="00525500">
            <w:pPr>
              <w:jc w:val="center"/>
              <w:rPr>
                <w:sz w:val="28"/>
                <w:szCs w:val="28"/>
              </w:rPr>
            </w:pPr>
            <w:r w:rsidRPr="00525500">
              <w:rPr>
                <w:sz w:val="28"/>
                <w:szCs w:val="28"/>
              </w:rPr>
              <w:t>Белогорск</w:t>
            </w:r>
          </w:p>
        </w:tc>
        <w:tc>
          <w:tcPr>
            <w:tcW w:w="2480" w:type="dxa"/>
          </w:tcPr>
          <w:p w:rsidR="005349EE" w:rsidRPr="00525500" w:rsidRDefault="005349EE" w:rsidP="00525500">
            <w:pPr>
              <w:pStyle w:val="ConsPlusCell"/>
              <w:jc w:val="center"/>
              <w:rPr>
                <w:rFonts w:ascii="Times New Roman" w:hAnsi="Times New Roman" w:cs="Times New Roman"/>
                <w:sz w:val="28"/>
                <w:szCs w:val="28"/>
                <w:lang w:eastAsia="ru-RU"/>
              </w:rPr>
            </w:pPr>
            <w:r w:rsidRPr="00525500">
              <w:rPr>
                <w:rFonts w:ascii="Times New Roman" w:hAnsi="Times New Roman" w:cs="Times New Roman"/>
                <w:sz w:val="28"/>
                <w:szCs w:val="28"/>
                <w:lang w:eastAsia="ru-RU"/>
              </w:rPr>
              <w:t>65,6</w:t>
            </w:r>
          </w:p>
        </w:tc>
        <w:tc>
          <w:tcPr>
            <w:tcW w:w="2224" w:type="dxa"/>
          </w:tcPr>
          <w:p w:rsidR="005349EE" w:rsidRPr="00525500" w:rsidRDefault="005349EE" w:rsidP="00525500">
            <w:pPr>
              <w:jc w:val="center"/>
              <w:rPr>
                <w:sz w:val="28"/>
                <w:szCs w:val="28"/>
              </w:rPr>
            </w:pPr>
            <w:r w:rsidRPr="00525500">
              <w:rPr>
                <w:sz w:val="28"/>
                <w:szCs w:val="28"/>
              </w:rPr>
              <w:t>0</w:t>
            </w:r>
          </w:p>
        </w:tc>
        <w:tc>
          <w:tcPr>
            <w:tcW w:w="2120" w:type="dxa"/>
          </w:tcPr>
          <w:p w:rsidR="005349EE" w:rsidRPr="00525500" w:rsidRDefault="005349EE" w:rsidP="00525500">
            <w:pPr>
              <w:pStyle w:val="ConsPlusNormal"/>
              <w:ind w:right="-1" w:firstLine="0"/>
              <w:jc w:val="center"/>
              <w:rPr>
                <w:sz w:val="28"/>
                <w:szCs w:val="28"/>
              </w:rPr>
            </w:pPr>
            <w:r w:rsidRPr="00525500">
              <w:rPr>
                <w:rFonts w:ascii="Times New Roman" w:hAnsi="Times New Roman" w:cs="Times New Roman"/>
                <w:sz w:val="28"/>
                <w:szCs w:val="28"/>
                <w:lang w:eastAsia="en-US"/>
              </w:rPr>
              <w:t>115,6</w:t>
            </w:r>
          </w:p>
        </w:tc>
      </w:tr>
      <w:tr w:rsidR="005349EE" w:rsidRPr="00851F9A" w:rsidTr="00525500">
        <w:tc>
          <w:tcPr>
            <w:tcW w:w="2747" w:type="dxa"/>
          </w:tcPr>
          <w:p w:rsidR="005349EE" w:rsidRPr="00525500" w:rsidRDefault="005349EE" w:rsidP="00525500">
            <w:pPr>
              <w:jc w:val="center"/>
              <w:rPr>
                <w:sz w:val="28"/>
                <w:szCs w:val="28"/>
              </w:rPr>
            </w:pPr>
            <w:r w:rsidRPr="00525500">
              <w:rPr>
                <w:sz w:val="28"/>
                <w:szCs w:val="28"/>
              </w:rPr>
              <w:t>Зея</w:t>
            </w:r>
          </w:p>
        </w:tc>
        <w:tc>
          <w:tcPr>
            <w:tcW w:w="2480" w:type="dxa"/>
          </w:tcPr>
          <w:p w:rsidR="005349EE" w:rsidRPr="00525500" w:rsidRDefault="005349EE" w:rsidP="00525500">
            <w:pPr>
              <w:pStyle w:val="ConsPlusCell"/>
              <w:jc w:val="center"/>
              <w:rPr>
                <w:rFonts w:ascii="Times New Roman" w:hAnsi="Times New Roman" w:cs="Times New Roman"/>
                <w:sz w:val="28"/>
                <w:szCs w:val="28"/>
                <w:lang w:eastAsia="ru-RU"/>
              </w:rPr>
            </w:pPr>
            <w:r w:rsidRPr="00525500">
              <w:rPr>
                <w:rFonts w:ascii="Times New Roman" w:hAnsi="Times New Roman" w:cs="Times New Roman"/>
                <w:sz w:val="28"/>
                <w:szCs w:val="28"/>
                <w:lang w:eastAsia="ru-RU"/>
              </w:rPr>
              <w:t>28,8</w:t>
            </w:r>
          </w:p>
        </w:tc>
        <w:tc>
          <w:tcPr>
            <w:tcW w:w="2224" w:type="dxa"/>
          </w:tcPr>
          <w:p w:rsidR="005349EE" w:rsidRPr="00525500" w:rsidRDefault="005349EE" w:rsidP="00525500">
            <w:pPr>
              <w:jc w:val="center"/>
              <w:rPr>
                <w:sz w:val="28"/>
                <w:szCs w:val="28"/>
              </w:rPr>
            </w:pPr>
            <w:r w:rsidRPr="00525500">
              <w:rPr>
                <w:sz w:val="28"/>
                <w:szCs w:val="28"/>
              </w:rPr>
              <w:t>10,3</w:t>
            </w:r>
          </w:p>
        </w:tc>
        <w:tc>
          <w:tcPr>
            <w:tcW w:w="2120" w:type="dxa"/>
          </w:tcPr>
          <w:p w:rsidR="005349EE" w:rsidRPr="00525500" w:rsidRDefault="005349EE" w:rsidP="00525500">
            <w:pPr>
              <w:pStyle w:val="ConsPlusNormal"/>
              <w:ind w:right="-1" w:firstLine="0"/>
              <w:jc w:val="center"/>
              <w:rPr>
                <w:sz w:val="28"/>
                <w:szCs w:val="28"/>
              </w:rPr>
            </w:pPr>
            <w:r w:rsidRPr="00525500">
              <w:rPr>
                <w:rFonts w:ascii="Times New Roman" w:hAnsi="Times New Roman" w:cs="Times New Roman"/>
                <w:sz w:val="28"/>
                <w:szCs w:val="28"/>
                <w:lang w:eastAsia="en-US"/>
              </w:rPr>
              <w:t>288,9</w:t>
            </w:r>
          </w:p>
        </w:tc>
      </w:tr>
      <w:tr w:rsidR="005349EE" w:rsidRPr="00851F9A" w:rsidTr="00525500">
        <w:tc>
          <w:tcPr>
            <w:tcW w:w="2747" w:type="dxa"/>
          </w:tcPr>
          <w:p w:rsidR="005349EE" w:rsidRPr="00525500" w:rsidRDefault="005349EE" w:rsidP="00525500">
            <w:pPr>
              <w:jc w:val="center"/>
              <w:rPr>
                <w:sz w:val="28"/>
                <w:szCs w:val="28"/>
              </w:rPr>
            </w:pPr>
            <w:r w:rsidRPr="00525500">
              <w:rPr>
                <w:sz w:val="28"/>
                <w:szCs w:val="28"/>
              </w:rPr>
              <w:t>Райчихинск</w:t>
            </w:r>
          </w:p>
        </w:tc>
        <w:tc>
          <w:tcPr>
            <w:tcW w:w="2480" w:type="dxa"/>
          </w:tcPr>
          <w:p w:rsidR="005349EE" w:rsidRPr="00525500" w:rsidRDefault="005349EE" w:rsidP="00525500">
            <w:pPr>
              <w:pStyle w:val="ConsPlusCell"/>
              <w:jc w:val="center"/>
              <w:rPr>
                <w:rFonts w:ascii="Times New Roman" w:hAnsi="Times New Roman" w:cs="Times New Roman"/>
                <w:sz w:val="28"/>
                <w:szCs w:val="28"/>
                <w:lang w:eastAsia="ru-RU"/>
              </w:rPr>
            </w:pPr>
            <w:r w:rsidRPr="00525500">
              <w:rPr>
                <w:rFonts w:ascii="Times New Roman" w:hAnsi="Times New Roman" w:cs="Times New Roman"/>
                <w:sz w:val="28"/>
                <w:szCs w:val="28"/>
                <w:lang w:eastAsia="ru-RU"/>
              </w:rPr>
              <w:t>22,1</w:t>
            </w:r>
          </w:p>
        </w:tc>
        <w:tc>
          <w:tcPr>
            <w:tcW w:w="2224" w:type="dxa"/>
          </w:tcPr>
          <w:p w:rsidR="005349EE" w:rsidRPr="00525500" w:rsidRDefault="005349EE" w:rsidP="00525500">
            <w:pPr>
              <w:jc w:val="center"/>
              <w:rPr>
                <w:sz w:val="28"/>
                <w:szCs w:val="28"/>
              </w:rPr>
            </w:pPr>
            <w:r w:rsidRPr="00525500">
              <w:rPr>
                <w:sz w:val="28"/>
                <w:szCs w:val="28"/>
              </w:rPr>
              <w:t>0</w:t>
            </w:r>
          </w:p>
        </w:tc>
        <w:tc>
          <w:tcPr>
            <w:tcW w:w="2120" w:type="dxa"/>
          </w:tcPr>
          <w:p w:rsidR="005349EE" w:rsidRPr="00525500" w:rsidRDefault="005349EE" w:rsidP="00525500">
            <w:pPr>
              <w:autoSpaceDE w:val="0"/>
              <w:autoSpaceDN w:val="0"/>
              <w:adjustRightInd w:val="0"/>
              <w:ind w:right="-1"/>
              <w:jc w:val="center"/>
              <w:rPr>
                <w:sz w:val="28"/>
                <w:szCs w:val="28"/>
              </w:rPr>
            </w:pPr>
            <w:r w:rsidRPr="00525500">
              <w:rPr>
                <w:sz w:val="28"/>
                <w:szCs w:val="28"/>
                <w:lang w:eastAsia="en-US"/>
              </w:rPr>
              <w:t>16,6</w:t>
            </w:r>
          </w:p>
        </w:tc>
      </w:tr>
      <w:tr w:rsidR="005349EE" w:rsidRPr="00851F9A" w:rsidTr="00525500">
        <w:tc>
          <w:tcPr>
            <w:tcW w:w="2747" w:type="dxa"/>
          </w:tcPr>
          <w:p w:rsidR="005349EE" w:rsidRPr="00525500" w:rsidRDefault="005349EE" w:rsidP="00525500">
            <w:pPr>
              <w:jc w:val="center"/>
              <w:rPr>
                <w:b/>
                <w:i/>
                <w:color w:val="000000"/>
                <w:sz w:val="28"/>
                <w:szCs w:val="28"/>
              </w:rPr>
            </w:pPr>
            <w:r w:rsidRPr="00525500">
              <w:rPr>
                <w:b/>
                <w:i/>
                <w:color w:val="000000"/>
                <w:sz w:val="28"/>
                <w:szCs w:val="28"/>
              </w:rPr>
              <w:t>Свободный</w:t>
            </w:r>
          </w:p>
        </w:tc>
        <w:tc>
          <w:tcPr>
            <w:tcW w:w="2480" w:type="dxa"/>
          </w:tcPr>
          <w:p w:rsidR="005349EE" w:rsidRPr="00525500" w:rsidRDefault="005349EE" w:rsidP="00525500">
            <w:pPr>
              <w:pStyle w:val="ConsPlusCell"/>
              <w:jc w:val="center"/>
              <w:rPr>
                <w:rFonts w:ascii="Times New Roman" w:hAnsi="Times New Roman" w:cs="Times New Roman"/>
                <w:b/>
                <w:i/>
                <w:color w:val="000000"/>
                <w:sz w:val="28"/>
                <w:szCs w:val="28"/>
                <w:lang w:eastAsia="ru-RU"/>
              </w:rPr>
            </w:pPr>
            <w:r w:rsidRPr="00525500">
              <w:rPr>
                <w:rFonts w:ascii="Times New Roman" w:hAnsi="Times New Roman" w:cs="Times New Roman"/>
                <w:b/>
                <w:i/>
                <w:sz w:val="28"/>
                <w:szCs w:val="28"/>
                <w:lang w:eastAsia="ru-RU"/>
              </w:rPr>
              <w:t>71,9</w:t>
            </w:r>
          </w:p>
        </w:tc>
        <w:tc>
          <w:tcPr>
            <w:tcW w:w="2224" w:type="dxa"/>
          </w:tcPr>
          <w:p w:rsidR="005349EE" w:rsidRPr="00525500" w:rsidRDefault="005349EE" w:rsidP="00525500">
            <w:pPr>
              <w:jc w:val="center"/>
              <w:rPr>
                <w:b/>
                <w:i/>
                <w:color w:val="000000"/>
                <w:sz w:val="28"/>
                <w:szCs w:val="28"/>
              </w:rPr>
            </w:pPr>
            <w:r w:rsidRPr="00525500">
              <w:rPr>
                <w:b/>
                <w:i/>
                <w:color w:val="000000"/>
                <w:sz w:val="28"/>
                <w:szCs w:val="28"/>
              </w:rPr>
              <w:t>11,0</w:t>
            </w:r>
          </w:p>
        </w:tc>
        <w:tc>
          <w:tcPr>
            <w:tcW w:w="2120" w:type="dxa"/>
          </w:tcPr>
          <w:p w:rsidR="005349EE" w:rsidRPr="00525500" w:rsidRDefault="005349EE" w:rsidP="00525500">
            <w:pPr>
              <w:pStyle w:val="ConsPlusNormal"/>
              <w:ind w:right="-1" w:hanging="80"/>
              <w:jc w:val="center"/>
              <w:rPr>
                <w:b/>
                <w:i/>
                <w:color w:val="000000"/>
                <w:sz w:val="28"/>
                <w:szCs w:val="28"/>
              </w:rPr>
            </w:pPr>
            <w:r w:rsidRPr="00525500">
              <w:rPr>
                <w:rFonts w:ascii="Times New Roman" w:hAnsi="Times New Roman" w:cs="Times New Roman"/>
                <w:b/>
                <w:i/>
                <w:sz w:val="28"/>
                <w:szCs w:val="28"/>
                <w:lang w:eastAsia="en-US"/>
              </w:rPr>
              <w:t>77,3</w:t>
            </w:r>
          </w:p>
        </w:tc>
      </w:tr>
      <w:tr w:rsidR="005349EE" w:rsidRPr="00851F9A" w:rsidTr="00525500">
        <w:tc>
          <w:tcPr>
            <w:tcW w:w="2747" w:type="dxa"/>
          </w:tcPr>
          <w:p w:rsidR="005349EE" w:rsidRPr="00525500" w:rsidRDefault="005349EE" w:rsidP="00525500">
            <w:pPr>
              <w:jc w:val="center"/>
              <w:rPr>
                <w:sz w:val="28"/>
                <w:szCs w:val="28"/>
              </w:rPr>
            </w:pPr>
            <w:r w:rsidRPr="00525500">
              <w:rPr>
                <w:sz w:val="28"/>
                <w:szCs w:val="28"/>
              </w:rPr>
              <w:t>Тында</w:t>
            </w:r>
          </w:p>
        </w:tc>
        <w:tc>
          <w:tcPr>
            <w:tcW w:w="2480" w:type="dxa"/>
          </w:tcPr>
          <w:p w:rsidR="005349EE" w:rsidRPr="00525500" w:rsidRDefault="005349EE" w:rsidP="00525500">
            <w:pPr>
              <w:pStyle w:val="ConsPlusCell"/>
              <w:jc w:val="center"/>
              <w:rPr>
                <w:rFonts w:ascii="Times New Roman" w:hAnsi="Times New Roman" w:cs="Times New Roman"/>
                <w:sz w:val="28"/>
                <w:szCs w:val="28"/>
                <w:lang w:eastAsia="ru-RU"/>
              </w:rPr>
            </w:pPr>
            <w:r w:rsidRPr="00525500">
              <w:rPr>
                <w:rFonts w:ascii="Times New Roman" w:hAnsi="Times New Roman" w:cs="Times New Roman"/>
                <w:sz w:val="28"/>
                <w:szCs w:val="28"/>
                <w:lang w:eastAsia="ru-RU"/>
              </w:rPr>
              <w:t>30,0</w:t>
            </w:r>
          </w:p>
        </w:tc>
        <w:tc>
          <w:tcPr>
            <w:tcW w:w="2224" w:type="dxa"/>
          </w:tcPr>
          <w:p w:rsidR="005349EE" w:rsidRPr="00525500" w:rsidRDefault="005349EE" w:rsidP="00525500">
            <w:pPr>
              <w:jc w:val="center"/>
              <w:rPr>
                <w:sz w:val="28"/>
                <w:szCs w:val="28"/>
              </w:rPr>
            </w:pPr>
            <w:r w:rsidRPr="00525500">
              <w:rPr>
                <w:sz w:val="28"/>
                <w:szCs w:val="28"/>
              </w:rPr>
              <w:t>8,5</w:t>
            </w:r>
          </w:p>
        </w:tc>
        <w:tc>
          <w:tcPr>
            <w:tcW w:w="2120" w:type="dxa"/>
          </w:tcPr>
          <w:p w:rsidR="005349EE" w:rsidRPr="00525500" w:rsidRDefault="005349EE" w:rsidP="00525500">
            <w:pPr>
              <w:autoSpaceDE w:val="0"/>
              <w:autoSpaceDN w:val="0"/>
              <w:adjustRightInd w:val="0"/>
              <w:ind w:right="-1"/>
              <w:jc w:val="center"/>
              <w:rPr>
                <w:sz w:val="28"/>
                <w:szCs w:val="28"/>
              </w:rPr>
            </w:pPr>
            <w:r w:rsidRPr="00525500">
              <w:rPr>
                <w:bCs/>
                <w:iCs/>
                <w:sz w:val="28"/>
                <w:szCs w:val="28"/>
                <w:lang w:eastAsia="en-US"/>
              </w:rPr>
              <w:t>28,6</w:t>
            </w:r>
          </w:p>
        </w:tc>
      </w:tr>
      <w:tr w:rsidR="005349EE" w:rsidRPr="00851F9A" w:rsidTr="00525500">
        <w:tc>
          <w:tcPr>
            <w:tcW w:w="2747" w:type="dxa"/>
          </w:tcPr>
          <w:p w:rsidR="005349EE" w:rsidRPr="00525500" w:rsidRDefault="005349EE" w:rsidP="00525500">
            <w:pPr>
              <w:jc w:val="center"/>
              <w:rPr>
                <w:sz w:val="28"/>
                <w:szCs w:val="28"/>
              </w:rPr>
            </w:pPr>
            <w:r w:rsidRPr="00525500">
              <w:rPr>
                <w:sz w:val="28"/>
                <w:szCs w:val="28"/>
              </w:rPr>
              <w:t>Шимановск</w:t>
            </w:r>
          </w:p>
        </w:tc>
        <w:tc>
          <w:tcPr>
            <w:tcW w:w="2480" w:type="dxa"/>
          </w:tcPr>
          <w:p w:rsidR="005349EE" w:rsidRPr="00525500" w:rsidRDefault="005349EE" w:rsidP="00525500">
            <w:pPr>
              <w:pStyle w:val="ConsPlusCell"/>
              <w:jc w:val="center"/>
              <w:rPr>
                <w:rFonts w:ascii="Times New Roman" w:hAnsi="Times New Roman" w:cs="Times New Roman"/>
                <w:sz w:val="28"/>
                <w:szCs w:val="28"/>
                <w:lang w:eastAsia="ru-RU"/>
              </w:rPr>
            </w:pPr>
            <w:r w:rsidRPr="00525500">
              <w:rPr>
                <w:rFonts w:ascii="Times New Roman" w:hAnsi="Times New Roman" w:cs="Times New Roman"/>
                <w:sz w:val="28"/>
                <w:szCs w:val="28"/>
                <w:lang w:eastAsia="ru-RU"/>
              </w:rPr>
              <w:t>20,5</w:t>
            </w:r>
          </w:p>
        </w:tc>
        <w:tc>
          <w:tcPr>
            <w:tcW w:w="2224" w:type="dxa"/>
          </w:tcPr>
          <w:p w:rsidR="005349EE" w:rsidRPr="00525500" w:rsidRDefault="005349EE" w:rsidP="00525500">
            <w:pPr>
              <w:jc w:val="center"/>
              <w:rPr>
                <w:sz w:val="28"/>
                <w:szCs w:val="28"/>
              </w:rPr>
            </w:pPr>
            <w:r w:rsidRPr="00525500">
              <w:rPr>
                <w:sz w:val="28"/>
                <w:szCs w:val="28"/>
              </w:rPr>
              <w:t>0</w:t>
            </w:r>
          </w:p>
        </w:tc>
        <w:tc>
          <w:tcPr>
            <w:tcW w:w="2120" w:type="dxa"/>
          </w:tcPr>
          <w:p w:rsidR="005349EE" w:rsidRPr="00525500" w:rsidRDefault="005349EE" w:rsidP="00525500">
            <w:pPr>
              <w:pStyle w:val="ConsPlusNormal"/>
              <w:ind w:right="-1" w:hanging="80"/>
              <w:jc w:val="center"/>
              <w:rPr>
                <w:sz w:val="28"/>
                <w:szCs w:val="28"/>
              </w:rPr>
            </w:pPr>
            <w:r w:rsidRPr="00525500">
              <w:rPr>
                <w:rFonts w:ascii="Times New Roman" w:hAnsi="Times New Roman" w:cs="Times New Roman"/>
                <w:sz w:val="28"/>
                <w:szCs w:val="28"/>
                <w:lang w:eastAsia="en-US"/>
              </w:rPr>
              <w:t>11,6</w:t>
            </w:r>
          </w:p>
        </w:tc>
      </w:tr>
    </w:tbl>
    <w:p w:rsidR="005349EE" w:rsidRPr="00851F9A" w:rsidRDefault="00BE062B" w:rsidP="00AD0B25">
      <w:pPr>
        <w:spacing w:line="276" w:lineRule="auto"/>
        <w:ind w:firstLine="540"/>
        <w:jc w:val="both"/>
        <w:rPr>
          <w:color w:val="000000"/>
          <w:sz w:val="28"/>
          <w:szCs w:val="28"/>
        </w:rPr>
      </w:pPr>
      <w:r>
        <w:rPr>
          <w:noProof/>
          <w:sz w:val="28"/>
          <w:szCs w:val="28"/>
        </w:rPr>
        <w:drawing>
          <wp:inline distT="0" distB="0" distL="0" distR="0">
            <wp:extent cx="5612765" cy="3635375"/>
            <wp:effectExtent l="0" t="0" r="6985" b="3175"/>
            <wp:docPr id="39" name="Диаграмма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005349EE" w:rsidRPr="00851F9A">
        <w:rPr>
          <w:sz w:val="28"/>
          <w:szCs w:val="28"/>
        </w:rPr>
        <w:t xml:space="preserve">  С 2006 по 2015 годы  отремонтировано   35 </w:t>
      </w:r>
      <w:proofErr w:type="spellStart"/>
      <w:r w:rsidR="005349EE" w:rsidRPr="00851F9A">
        <w:rPr>
          <w:sz w:val="28"/>
          <w:szCs w:val="28"/>
        </w:rPr>
        <w:t>км.дорог</w:t>
      </w:r>
      <w:proofErr w:type="spellEnd"/>
      <w:r w:rsidR="005349EE" w:rsidRPr="00851F9A">
        <w:rPr>
          <w:sz w:val="28"/>
          <w:szCs w:val="28"/>
        </w:rPr>
        <w:t>,   что составляет 12 % от общей протяженности.    У</w:t>
      </w:r>
      <w:r w:rsidR="005349EE" w:rsidRPr="00851F9A">
        <w:rPr>
          <w:color w:val="000000"/>
          <w:sz w:val="28"/>
          <w:szCs w:val="28"/>
        </w:rPr>
        <w:t xml:space="preserve">читывая общую протяженность улично-дорожной сети в 302,45 км.,  и  что с  </w:t>
      </w:r>
      <w:r w:rsidR="005349EE" w:rsidRPr="00851F9A">
        <w:rPr>
          <w:sz w:val="28"/>
          <w:szCs w:val="28"/>
        </w:rPr>
        <w:t xml:space="preserve"> 90-х годов по 2006 годы  ремонт дорог  не проводился</w:t>
      </w:r>
      <w:r w:rsidR="005349EE" w:rsidRPr="00851F9A">
        <w:rPr>
          <w:color w:val="000000"/>
          <w:sz w:val="28"/>
          <w:szCs w:val="28"/>
        </w:rPr>
        <w:t xml:space="preserve">  – это  значительные  шаги  к серьезному улучшению.  </w:t>
      </w:r>
    </w:p>
    <w:p w:rsidR="005349EE" w:rsidRPr="00851F9A" w:rsidRDefault="005349EE" w:rsidP="00AD0B25">
      <w:pPr>
        <w:pStyle w:val="ConsPlusNormal"/>
        <w:widowControl/>
        <w:tabs>
          <w:tab w:val="left" w:pos="540"/>
          <w:tab w:val="left" w:pos="1080"/>
        </w:tabs>
        <w:spacing w:line="276" w:lineRule="auto"/>
        <w:ind w:firstLine="0"/>
        <w:jc w:val="both"/>
        <w:rPr>
          <w:rFonts w:ascii="Times New Roman" w:hAnsi="Times New Roman" w:cs="Times New Roman"/>
          <w:sz w:val="28"/>
          <w:szCs w:val="28"/>
        </w:rPr>
      </w:pPr>
      <w:r w:rsidRPr="00851F9A">
        <w:rPr>
          <w:rFonts w:ascii="Times New Roman" w:hAnsi="Times New Roman" w:cs="Times New Roman"/>
          <w:sz w:val="28"/>
          <w:szCs w:val="28"/>
        </w:rPr>
        <w:tab/>
        <w:t xml:space="preserve"> В  отчетном 2015 году под областные лимиты в 77 млн. 246 тыс. руб. капитально отремонтировано  асфальтовое покрытие  дорог    на участках: </w:t>
      </w:r>
    </w:p>
    <w:p w:rsidR="005349EE" w:rsidRPr="00851F9A" w:rsidRDefault="005349EE" w:rsidP="00AD0B25">
      <w:pPr>
        <w:pStyle w:val="ConsPlusNormal"/>
        <w:widowControl/>
        <w:tabs>
          <w:tab w:val="left" w:pos="540"/>
          <w:tab w:val="left" w:pos="1080"/>
        </w:tabs>
        <w:spacing w:line="276" w:lineRule="auto"/>
        <w:ind w:firstLine="0"/>
        <w:jc w:val="both"/>
        <w:rPr>
          <w:rFonts w:ascii="Times New Roman" w:hAnsi="Times New Roman" w:cs="Times New Roman"/>
          <w:sz w:val="28"/>
          <w:szCs w:val="28"/>
        </w:rPr>
      </w:pPr>
      <w:r w:rsidRPr="00851F9A">
        <w:rPr>
          <w:rFonts w:ascii="Times New Roman" w:hAnsi="Times New Roman" w:cs="Times New Roman"/>
          <w:sz w:val="28"/>
          <w:szCs w:val="28"/>
        </w:rPr>
        <w:t xml:space="preserve"> -  ул. </w:t>
      </w:r>
      <w:proofErr w:type="spellStart"/>
      <w:r w:rsidRPr="00851F9A">
        <w:rPr>
          <w:rFonts w:ascii="Times New Roman" w:hAnsi="Times New Roman" w:cs="Times New Roman"/>
          <w:sz w:val="28"/>
          <w:szCs w:val="28"/>
        </w:rPr>
        <w:t>Литвиновская</w:t>
      </w:r>
      <w:proofErr w:type="spellEnd"/>
      <w:r w:rsidRPr="00851F9A">
        <w:rPr>
          <w:rFonts w:ascii="Times New Roman" w:hAnsi="Times New Roman" w:cs="Times New Roman"/>
          <w:sz w:val="28"/>
          <w:szCs w:val="28"/>
        </w:rPr>
        <w:t xml:space="preserve"> от ул. 40 лет Октября до ул. Подгорной,</w:t>
      </w:r>
    </w:p>
    <w:p w:rsidR="005349EE" w:rsidRPr="00851F9A" w:rsidRDefault="005349EE" w:rsidP="00AD0B25">
      <w:pPr>
        <w:pStyle w:val="ConsPlusNormal"/>
        <w:widowControl/>
        <w:tabs>
          <w:tab w:val="left" w:pos="540"/>
          <w:tab w:val="left" w:pos="1080"/>
        </w:tabs>
        <w:spacing w:line="276" w:lineRule="auto"/>
        <w:ind w:firstLine="0"/>
        <w:jc w:val="both"/>
        <w:rPr>
          <w:rFonts w:ascii="Times New Roman" w:hAnsi="Times New Roman" w:cs="Times New Roman"/>
          <w:sz w:val="28"/>
          <w:szCs w:val="28"/>
        </w:rPr>
      </w:pPr>
      <w:r w:rsidRPr="00851F9A">
        <w:rPr>
          <w:rFonts w:ascii="Times New Roman" w:hAnsi="Times New Roman" w:cs="Times New Roman"/>
          <w:sz w:val="28"/>
          <w:szCs w:val="28"/>
        </w:rPr>
        <w:t xml:space="preserve">-   ул. Ленина от ул. </w:t>
      </w:r>
      <w:proofErr w:type="spellStart"/>
      <w:r w:rsidRPr="00851F9A">
        <w:rPr>
          <w:rFonts w:ascii="Times New Roman" w:hAnsi="Times New Roman" w:cs="Times New Roman"/>
          <w:sz w:val="28"/>
          <w:szCs w:val="28"/>
        </w:rPr>
        <w:t>Зейской</w:t>
      </w:r>
      <w:proofErr w:type="spellEnd"/>
      <w:r w:rsidRPr="00851F9A">
        <w:rPr>
          <w:rFonts w:ascii="Times New Roman" w:hAnsi="Times New Roman" w:cs="Times New Roman"/>
          <w:sz w:val="28"/>
          <w:szCs w:val="28"/>
        </w:rPr>
        <w:t xml:space="preserve"> до ул. Почтамтской, </w:t>
      </w:r>
    </w:p>
    <w:p w:rsidR="005349EE" w:rsidRPr="00851F9A" w:rsidRDefault="005349EE" w:rsidP="00AD0B25">
      <w:pPr>
        <w:pStyle w:val="ConsPlusNormal"/>
        <w:widowControl/>
        <w:tabs>
          <w:tab w:val="left" w:pos="540"/>
          <w:tab w:val="left" w:pos="1080"/>
        </w:tabs>
        <w:spacing w:line="276" w:lineRule="auto"/>
        <w:ind w:firstLine="0"/>
        <w:jc w:val="both"/>
        <w:rPr>
          <w:rFonts w:ascii="Times New Roman" w:hAnsi="Times New Roman" w:cs="Times New Roman"/>
          <w:sz w:val="28"/>
          <w:szCs w:val="28"/>
        </w:rPr>
      </w:pPr>
      <w:r w:rsidRPr="00851F9A">
        <w:rPr>
          <w:rFonts w:ascii="Times New Roman" w:hAnsi="Times New Roman" w:cs="Times New Roman"/>
          <w:sz w:val="28"/>
          <w:szCs w:val="28"/>
        </w:rPr>
        <w:t>- ул. Деповская от ул. Комарова до ул. Серышева,</w:t>
      </w:r>
    </w:p>
    <w:p w:rsidR="005349EE" w:rsidRPr="00851F9A" w:rsidRDefault="005349EE" w:rsidP="00AD0B25">
      <w:pPr>
        <w:pStyle w:val="ConsPlusNormal"/>
        <w:widowControl/>
        <w:tabs>
          <w:tab w:val="left" w:pos="540"/>
          <w:tab w:val="left" w:pos="1080"/>
        </w:tabs>
        <w:spacing w:line="276" w:lineRule="auto"/>
        <w:ind w:firstLine="0"/>
        <w:jc w:val="both"/>
        <w:rPr>
          <w:rFonts w:ascii="Times New Roman" w:hAnsi="Times New Roman" w:cs="Times New Roman"/>
          <w:sz w:val="28"/>
          <w:szCs w:val="28"/>
        </w:rPr>
      </w:pPr>
      <w:r w:rsidRPr="00851F9A">
        <w:rPr>
          <w:rFonts w:ascii="Times New Roman" w:hAnsi="Times New Roman" w:cs="Times New Roman"/>
          <w:sz w:val="28"/>
          <w:szCs w:val="28"/>
        </w:rPr>
        <w:t xml:space="preserve">-  перекресток улиц 50 лет Октября – Инженерной, </w:t>
      </w:r>
    </w:p>
    <w:p w:rsidR="005349EE" w:rsidRPr="00851F9A" w:rsidRDefault="005349EE" w:rsidP="00AD0B25">
      <w:pPr>
        <w:pStyle w:val="ConsPlusNormal"/>
        <w:widowControl/>
        <w:tabs>
          <w:tab w:val="left" w:pos="540"/>
          <w:tab w:val="left" w:pos="1080"/>
        </w:tabs>
        <w:spacing w:line="276" w:lineRule="auto"/>
        <w:ind w:firstLine="0"/>
        <w:jc w:val="both"/>
        <w:rPr>
          <w:rFonts w:ascii="Times New Roman" w:hAnsi="Times New Roman" w:cs="Times New Roman"/>
          <w:sz w:val="28"/>
          <w:szCs w:val="28"/>
        </w:rPr>
      </w:pPr>
      <w:r w:rsidRPr="00851F9A">
        <w:rPr>
          <w:rFonts w:ascii="Times New Roman" w:hAnsi="Times New Roman" w:cs="Times New Roman"/>
          <w:sz w:val="28"/>
          <w:szCs w:val="28"/>
        </w:rPr>
        <w:t xml:space="preserve">-ул. Малиновского от ул. Ленина до ул. Лермонтова, </w:t>
      </w:r>
    </w:p>
    <w:p w:rsidR="005349EE" w:rsidRPr="00851F9A" w:rsidRDefault="005349EE" w:rsidP="00AD0B25">
      <w:pPr>
        <w:pStyle w:val="ConsPlusNormal"/>
        <w:widowControl/>
        <w:tabs>
          <w:tab w:val="left" w:pos="540"/>
          <w:tab w:val="left" w:pos="1080"/>
        </w:tabs>
        <w:spacing w:line="276" w:lineRule="auto"/>
        <w:ind w:firstLine="0"/>
        <w:jc w:val="both"/>
        <w:rPr>
          <w:rFonts w:ascii="Times New Roman" w:hAnsi="Times New Roman" w:cs="Times New Roman"/>
          <w:sz w:val="28"/>
          <w:szCs w:val="28"/>
        </w:rPr>
      </w:pPr>
      <w:r w:rsidRPr="00851F9A">
        <w:rPr>
          <w:rFonts w:ascii="Times New Roman" w:hAnsi="Times New Roman" w:cs="Times New Roman"/>
          <w:sz w:val="28"/>
          <w:szCs w:val="28"/>
        </w:rPr>
        <w:t xml:space="preserve">- ул. М. Амурская - пер. Механический, </w:t>
      </w:r>
    </w:p>
    <w:p w:rsidR="005349EE" w:rsidRPr="00851F9A" w:rsidRDefault="005349EE" w:rsidP="00AD0B25">
      <w:pPr>
        <w:pStyle w:val="ConsPlusNormal"/>
        <w:widowControl/>
        <w:tabs>
          <w:tab w:val="left" w:pos="540"/>
          <w:tab w:val="left" w:pos="1080"/>
        </w:tabs>
        <w:spacing w:line="276" w:lineRule="auto"/>
        <w:ind w:firstLine="0"/>
        <w:jc w:val="both"/>
        <w:rPr>
          <w:rFonts w:ascii="Times New Roman" w:hAnsi="Times New Roman" w:cs="Times New Roman"/>
          <w:sz w:val="28"/>
          <w:szCs w:val="28"/>
        </w:rPr>
      </w:pPr>
      <w:r w:rsidRPr="00851F9A">
        <w:rPr>
          <w:rFonts w:ascii="Times New Roman" w:hAnsi="Times New Roman" w:cs="Times New Roman"/>
          <w:sz w:val="28"/>
          <w:szCs w:val="28"/>
        </w:rPr>
        <w:t>- ул. С. Лазо от пер. Вишнёвого до ул. 15 лет Октября,</w:t>
      </w:r>
    </w:p>
    <w:p w:rsidR="005349EE" w:rsidRPr="00851F9A" w:rsidRDefault="005349EE" w:rsidP="00AD0B25">
      <w:pPr>
        <w:pStyle w:val="ConsPlusNormal"/>
        <w:widowControl/>
        <w:tabs>
          <w:tab w:val="left" w:pos="540"/>
          <w:tab w:val="left" w:pos="1080"/>
        </w:tabs>
        <w:spacing w:line="276" w:lineRule="auto"/>
        <w:ind w:firstLine="0"/>
        <w:jc w:val="both"/>
        <w:rPr>
          <w:rFonts w:ascii="Times New Roman" w:hAnsi="Times New Roman" w:cs="Times New Roman"/>
          <w:sz w:val="28"/>
          <w:szCs w:val="28"/>
        </w:rPr>
      </w:pPr>
      <w:r w:rsidRPr="00851F9A">
        <w:rPr>
          <w:rFonts w:ascii="Times New Roman" w:hAnsi="Times New Roman" w:cs="Times New Roman"/>
          <w:sz w:val="28"/>
          <w:szCs w:val="28"/>
        </w:rPr>
        <w:t xml:space="preserve">-  в посёлке Дубовка по ул. </w:t>
      </w:r>
      <w:proofErr w:type="spellStart"/>
      <w:r w:rsidRPr="00851F9A">
        <w:rPr>
          <w:rFonts w:ascii="Times New Roman" w:hAnsi="Times New Roman" w:cs="Times New Roman"/>
          <w:sz w:val="28"/>
          <w:szCs w:val="28"/>
        </w:rPr>
        <w:t>Дубровское</w:t>
      </w:r>
      <w:proofErr w:type="spellEnd"/>
      <w:r w:rsidRPr="00851F9A">
        <w:rPr>
          <w:rFonts w:ascii="Times New Roman" w:hAnsi="Times New Roman" w:cs="Times New Roman"/>
          <w:sz w:val="28"/>
          <w:szCs w:val="28"/>
        </w:rPr>
        <w:t xml:space="preserve"> шоссе от объездной трассы до ул. </w:t>
      </w:r>
      <w:proofErr w:type="spellStart"/>
      <w:r w:rsidRPr="00851F9A">
        <w:rPr>
          <w:rFonts w:ascii="Times New Roman" w:hAnsi="Times New Roman" w:cs="Times New Roman"/>
          <w:sz w:val="28"/>
          <w:szCs w:val="28"/>
        </w:rPr>
        <w:t>Каралаша</w:t>
      </w:r>
      <w:proofErr w:type="spellEnd"/>
      <w:r w:rsidRPr="00851F9A">
        <w:rPr>
          <w:rFonts w:ascii="Times New Roman" w:hAnsi="Times New Roman" w:cs="Times New Roman"/>
          <w:sz w:val="28"/>
          <w:szCs w:val="28"/>
        </w:rPr>
        <w:t xml:space="preserve">, по ул. Котовского в районе домов № 37, № 51. </w:t>
      </w:r>
    </w:p>
    <w:p w:rsidR="005349EE" w:rsidRPr="00851F9A" w:rsidRDefault="005349EE" w:rsidP="00AD0B25">
      <w:pPr>
        <w:pStyle w:val="ConsPlusNormal"/>
        <w:widowControl/>
        <w:tabs>
          <w:tab w:val="left" w:pos="540"/>
          <w:tab w:val="left" w:pos="1080"/>
        </w:tabs>
        <w:spacing w:line="276" w:lineRule="auto"/>
        <w:ind w:firstLine="0"/>
        <w:jc w:val="both"/>
        <w:rPr>
          <w:rFonts w:ascii="Times New Roman" w:hAnsi="Times New Roman" w:cs="Times New Roman"/>
          <w:sz w:val="28"/>
          <w:szCs w:val="28"/>
        </w:rPr>
      </w:pPr>
      <w:r w:rsidRPr="00851F9A">
        <w:rPr>
          <w:rFonts w:ascii="Times New Roman" w:hAnsi="Times New Roman" w:cs="Times New Roman"/>
          <w:sz w:val="28"/>
          <w:szCs w:val="28"/>
        </w:rPr>
        <w:tab/>
        <w:t xml:space="preserve">Выполнено устройство тротуаров по улице Чубаровых от ул. Ломоносова до ул. Лесной, и в квартале 16/А (городской парк). </w:t>
      </w:r>
    </w:p>
    <w:p w:rsidR="005349EE" w:rsidRPr="00851F9A" w:rsidRDefault="005349EE" w:rsidP="00AD0B25">
      <w:pPr>
        <w:pStyle w:val="ConsPlusNormal"/>
        <w:widowControl/>
        <w:tabs>
          <w:tab w:val="left" w:pos="540"/>
          <w:tab w:val="left" w:pos="1080"/>
        </w:tabs>
        <w:spacing w:line="276" w:lineRule="auto"/>
        <w:ind w:firstLine="0"/>
        <w:jc w:val="both"/>
        <w:rPr>
          <w:rFonts w:ascii="Times New Roman" w:hAnsi="Times New Roman" w:cs="Times New Roman"/>
          <w:sz w:val="28"/>
          <w:szCs w:val="28"/>
        </w:rPr>
      </w:pPr>
      <w:r w:rsidRPr="00851F9A">
        <w:rPr>
          <w:rFonts w:ascii="Times New Roman" w:hAnsi="Times New Roman" w:cs="Times New Roman"/>
          <w:sz w:val="28"/>
          <w:szCs w:val="28"/>
        </w:rPr>
        <w:lastRenderedPageBreak/>
        <w:tab/>
        <w:t xml:space="preserve">Общая протяжённость асфальтированного дорожного полотна и тротуаров   составляет  3,93 км, общей площадью 34,74 тыс. кв. метров. </w:t>
      </w:r>
    </w:p>
    <w:p w:rsidR="005349EE" w:rsidRPr="00851F9A" w:rsidRDefault="005349EE" w:rsidP="00AD0B25">
      <w:pPr>
        <w:jc w:val="center"/>
        <w:rPr>
          <w:b/>
          <w:sz w:val="28"/>
          <w:szCs w:val="28"/>
        </w:rPr>
      </w:pPr>
    </w:p>
    <w:p w:rsidR="005349EE" w:rsidRPr="00851F9A" w:rsidRDefault="005349EE" w:rsidP="00AD0B25">
      <w:pPr>
        <w:spacing w:line="276" w:lineRule="auto"/>
        <w:ind w:firstLine="709"/>
        <w:jc w:val="center"/>
        <w:rPr>
          <w:i/>
          <w:sz w:val="28"/>
          <w:szCs w:val="28"/>
        </w:rPr>
      </w:pPr>
      <w:r w:rsidRPr="00851F9A">
        <w:rPr>
          <w:i/>
          <w:sz w:val="28"/>
          <w:szCs w:val="28"/>
        </w:rPr>
        <w:t>Динамика  ремонта  улично-дорожной сети на территории города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49"/>
        <w:gridCol w:w="1437"/>
        <w:gridCol w:w="1437"/>
        <w:gridCol w:w="1458"/>
        <w:gridCol w:w="1509"/>
        <w:gridCol w:w="1381"/>
      </w:tblGrid>
      <w:tr w:rsidR="005349EE" w:rsidRPr="00851F9A" w:rsidTr="00525500">
        <w:tc>
          <w:tcPr>
            <w:tcW w:w="1582" w:type="dxa"/>
          </w:tcPr>
          <w:p w:rsidR="005349EE" w:rsidRPr="00525500" w:rsidRDefault="005349EE" w:rsidP="00525500">
            <w:pPr>
              <w:spacing w:line="276" w:lineRule="auto"/>
              <w:jc w:val="center"/>
              <w:rPr>
                <w:color w:val="000000"/>
                <w:sz w:val="28"/>
                <w:szCs w:val="28"/>
              </w:rPr>
            </w:pPr>
          </w:p>
        </w:tc>
        <w:tc>
          <w:tcPr>
            <w:tcW w:w="1582" w:type="dxa"/>
          </w:tcPr>
          <w:p w:rsidR="005349EE" w:rsidRPr="00525500" w:rsidRDefault="005349EE" w:rsidP="00525500">
            <w:pPr>
              <w:spacing w:line="276" w:lineRule="auto"/>
              <w:jc w:val="center"/>
              <w:rPr>
                <w:color w:val="000000"/>
                <w:sz w:val="28"/>
                <w:szCs w:val="28"/>
              </w:rPr>
            </w:pPr>
            <w:r w:rsidRPr="00525500">
              <w:rPr>
                <w:color w:val="000000"/>
                <w:sz w:val="28"/>
                <w:szCs w:val="28"/>
              </w:rPr>
              <w:t>2011 год</w:t>
            </w:r>
          </w:p>
        </w:tc>
        <w:tc>
          <w:tcPr>
            <w:tcW w:w="1582" w:type="dxa"/>
          </w:tcPr>
          <w:p w:rsidR="005349EE" w:rsidRPr="00525500" w:rsidRDefault="005349EE" w:rsidP="00525500">
            <w:pPr>
              <w:spacing w:line="276" w:lineRule="auto"/>
              <w:jc w:val="center"/>
              <w:rPr>
                <w:color w:val="000000"/>
                <w:sz w:val="28"/>
                <w:szCs w:val="28"/>
              </w:rPr>
            </w:pPr>
            <w:r w:rsidRPr="00525500">
              <w:rPr>
                <w:color w:val="000000"/>
                <w:sz w:val="28"/>
                <w:szCs w:val="28"/>
              </w:rPr>
              <w:t>2012 год</w:t>
            </w:r>
          </w:p>
        </w:tc>
        <w:tc>
          <w:tcPr>
            <w:tcW w:w="1608" w:type="dxa"/>
          </w:tcPr>
          <w:p w:rsidR="005349EE" w:rsidRPr="00525500" w:rsidRDefault="005349EE" w:rsidP="00525500">
            <w:pPr>
              <w:spacing w:line="276" w:lineRule="auto"/>
              <w:jc w:val="center"/>
              <w:rPr>
                <w:color w:val="000000"/>
                <w:sz w:val="28"/>
                <w:szCs w:val="28"/>
              </w:rPr>
            </w:pPr>
            <w:r w:rsidRPr="00525500">
              <w:rPr>
                <w:color w:val="000000"/>
                <w:sz w:val="28"/>
                <w:szCs w:val="28"/>
              </w:rPr>
              <w:t>2013 год</w:t>
            </w:r>
          </w:p>
        </w:tc>
        <w:tc>
          <w:tcPr>
            <w:tcW w:w="1688" w:type="dxa"/>
          </w:tcPr>
          <w:p w:rsidR="005349EE" w:rsidRPr="00525500" w:rsidRDefault="005349EE" w:rsidP="00525500">
            <w:pPr>
              <w:spacing w:line="276" w:lineRule="auto"/>
              <w:jc w:val="center"/>
              <w:rPr>
                <w:color w:val="000000"/>
                <w:sz w:val="28"/>
                <w:szCs w:val="28"/>
              </w:rPr>
            </w:pPr>
            <w:r w:rsidRPr="00525500">
              <w:rPr>
                <w:color w:val="000000"/>
                <w:sz w:val="28"/>
                <w:szCs w:val="28"/>
              </w:rPr>
              <w:t>2014 год</w:t>
            </w:r>
          </w:p>
        </w:tc>
        <w:tc>
          <w:tcPr>
            <w:tcW w:w="1529" w:type="dxa"/>
          </w:tcPr>
          <w:p w:rsidR="005349EE" w:rsidRPr="00525500" w:rsidRDefault="005349EE" w:rsidP="00525500">
            <w:pPr>
              <w:spacing w:line="276" w:lineRule="auto"/>
              <w:jc w:val="center"/>
              <w:rPr>
                <w:color w:val="000000"/>
                <w:sz w:val="28"/>
                <w:szCs w:val="28"/>
              </w:rPr>
            </w:pPr>
            <w:r w:rsidRPr="00525500">
              <w:rPr>
                <w:color w:val="000000"/>
                <w:sz w:val="28"/>
                <w:szCs w:val="28"/>
              </w:rPr>
              <w:t>2015 год</w:t>
            </w:r>
          </w:p>
        </w:tc>
      </w:tr>
      <w:tr w:rsidR="005349EE" w:rsidRPr="00851F9A" w:rsidTr="00525500">
        <w:tc>
          <w:tcPr>
            <w:tcW w:w="1582" w:type="dxa"/>
          </w:tcPr>
          <w:p w:rsidR="005349EE" w:rsidRPr="00525500" w:rsidRDefault="005349EE" w:rsidP="00525500">
            <w:pPr>
              <w:spacing w:line="276" w:lineRule="auto"/>
              <w:jc w:val="center"/>
              <w:rPr>
                <w:color w:val="000000"/>
                <w:sz w:val="28"/>
                <w:szCs w:val="28"/>
              </w:rPr>
            </w:pPr>
            <w:r w:rsidRPr="00525500">
              <w:rPr>
                <w:color w:val="000000"/>
                <w:sz w:val="28"/>
                <w:szCs w:val="28"/>
              </w:rPr>
              <w:t>Асфальтирование дорог, км</w:t>
            </w:r>
          </w:p>
        </w:tc>
        <w:tc>
          <w:tcPr>
            <w:tcW w:w="1582" w:type="dxa"/>
          </w:tcPr>
          <w:p w:rsidR="005349EE" w:rsidRPr="00525500" w:rsidRDefault="005349EE" w:rsidP="00525500">
            <w:pPr>
              <w:spacing w:line="276" w:lineRule="auto"/>
              <w:jc w:val="center"/>
              <w:rPr>
                <w:color w:val="000000"/>
                <w:sz w:val="28"/>
                <w:szCs w:val="28"/>
              </w:rPr>
            </w:pPr>
            <w:r w:rsidRPr="00525500">
              <w:rPr>
                <w:color w:val="000000"/>
                <w:sz w:val="28"/>
                <w:szCs w:val="28"/>
              </w:rPr>
              <w:t xml:space="preserve">5,0  </w:t>
            </w:r>
          </w:p>
        </w:tc>
        <w:tc>
          <w:tcPr>
            <w:tcW w:w="1582" w:type="dxa"/>
          </w:tcPr>
          <w:p w:rsidR="005349EE" w:rsidRPr="00525500" w:rsidRDefault="005349EE" w:rsidP="00525500">
            <w:pPr>
              <w:spacing w:line="276" w:lineRule="auto"/>
              <w:jc w:val="center"/>
              <w:rPr>
                <w:color w:val="000000"/>
                <w:sz w:val="28"/>
                <w:szCs w:val="28"/>
              </w:rPr>
            </w:pPr>
            <w:r w:rsidRPr="00525500">
              <w:rPr>
                <w:color w:val="000000"/>
                <w:sz w:val="28"/>
                <w:szCs w:val="28"/>
              </w:rPr>
              <w:t>4,1</w:t>
            </w:r>
          </w:p>
        </w:tc>
        <w:tc>
          <w:tcPr>
            <w:tcW w:w="1608" w:type="dxa"/>
          </w:tcPr>
          <w:p w:rsidR="005349EE" w:rsidRPr="00525500" w:rsidRDefault="005349EE" w:rsidP="00525500">
            <w:pPr>
              <w:spacing w:line="276" w:lineRule="auto"/>
              <w:jc w:val="center"/>
              <w:rPr>
                <w:color w:val="000000"/>
                <w:sz w:val="28"/>
                <w:szCs w:val="28"/>
              </w:rPr>
            </w:pPr>
            <w:r w:rsidRPr="00525500">
              <w:rPr>
                <w:color w:val="000000"/>
                <w:sz w:val="28"/>
                <w:szCs w:val="28"/>
              </w:rPr>
              <w:t>6,4</w:t>
            </w:r>
          </w:p>
        </w:tc>
        <w:tc>
          <w:tcPr>
            <w:tcW w:w="1688" w:type="dxa"/>
          </w:tcPr>
          <w:p w:rsidR="005349EE" w:rsidRPr="00525500" w:rsidRDefault="005349EE" w:rsidP="00525500">
            <w:pPr>
              <w:spacing w:line="276" w:lineRule="auto"/>
              <w:jc w:val="center"/>
              <w:rPr>
                <w:color w:val="000000"/>
                <w:sz w:val="28"/>
                <w:szCs w:val="28"/>
              </w:rPr>
            </w:pPr>
            <w:r w:rsidRPr="00525500">
              <w:rPr>
                <w:color w:val="000000"/>
                <w:sz w:val="28"/>
                <w:szCs w:val="28"/>
              </w:rPr>
              <w:t>4,8</w:t>
            </w:r>
          </w:p>
        </w:tc>
        <w:tc>
          <w:tcPr>
            <w:tcW w:w="1529" w:type="dxa"/>
          </w:tcPr>
          <w:p w:rsidR="005349EE" w:rsidRPr="00525500" w:rsidRDefault="005349EE" w:rsidP="00525500">
            <w:pPr>
              <w:spacing w:line="276" w:lineRule="auto"/>
              <w:jc w:val="center"/>
              <w:rPr>
                <w:color w:val="000000"/>
                <w:sz w:val="28"/>
                <w:szCs w:val="28"/>
              </w:rPr>
            </w:pPr>
            <w:r w:rsidRPr="00525500">
              <w:rPr>
                <w:color w:val="000000"/>
                <w:sz w:val="28"/>
                <w:szCs w:val="28"/>
              </w:rPr>
              <w:t>3,93</w:t>
            </w:r>
          </w:p>
        </w:tc>
      </w:tr>
      <w:tr w:rsidR="005349EE" w:rsidRPr="00851F9A" w:rsidTr="00525500">
        <w:tc>
          <w:tcPr>
            <w:tcW w:w="1582" w:type="dxa"/>
          </w:tcPr>
          <w:p w:rsidR="005349EE" w:rsidRPr="00525500" w:rsidRDefault="005349EE" w:rsidP="00525500">
            <w:pPr>
              <w:spacing w:line="276" w:lineRule="auto"/>
              <w:jc w:val="center"/>
              <w:rPr>
                <w:color w:val="000000"/>
                <w:sz w:val="28"/>
                <w:szCs w:val="28"/>
              </w:rPr>
            </w:pPr>
            <w:r w:rsidRPr="00525500">
              <w:rPr>
                <w:color w:val="000000"/>
                <w:sz w:val="28"/>
                <w:szCs w:val="28"/>
              </w:rPr>
              <w:t>Уличное освещение, км</w:t>
            </w:r>
          </w:p>
        </w:tc>
        <w:tc>
          <w:tcPr>
            <w:tcW w:w="1582" w:type="dxa"/>
          </w:tcPr>
          <w:p w:rsidR="005349EE" w:rsidRPr="00525500" w:rsidRDefault="005349EE" w:rsidP="00525500">
            <w:pPr>
              <w:spacing w:line="276" w:lineRule="auto"/>
              <w:jc w:val="center"/>
              <w:rPr>
                <w:color w:val="000000"/>
                <w:sz w:val="28"/>
                <w:szCs w:val="28"/>
              </w:rPr>
            </w:pPr>
            <w:r w:rsidRPr="00525500">
              <w:rPr>
                <w:color w:val="000000"/>
                <w:sz w:val="28"/>
                <w:szCs w:val="28"/>
              </w:rPr>
              <w:t xml:space="preserve">13,68  </w:t>
            </w:r>
          </w:p>
        </w:tc>
        <w:tc>
          <w:tcPr>
            <w:tcW w:w="1582" w:type="dxa"/>
          </w:tcPr>
          <w:p w:rsidR="005349EE" w:rsidRPr="00525500" w:rsidRDefault="005349EE" w:rsidP="00525500">
            <w:pPr>
              <w:spacing w:line="276" w:lineRule="auto"/>
              <w:jc w:val="center"/>
              <w:rPr>
                <w:color w:val="000000"/>
                <w:sz w:val="28"/>
                <w:szCs w:val="28"/>
              </w:rPr>
            </w:pPr>
            <w:r w:rsidRPr="00525500">
              <w:rPr>
                <w:color w:val="000000"/>
                <w:sz w:val="28"/>
                <w:szCs w:val="28"/>
              </w:rPr>
              <w:t xml:space="preserve">23,19  </w:t>
            </w:r>
          </w:p>
        </w:tc>
        <w:tc>
          <w:tcPr>
            <w:tcW w:w="1608" w:type="dxa"/>
          </w:tcPr>
          <w:p w:rsidR="005349EE" w:rsidRPr="00525500" w:rsidRDefault="005349EE" w:rsidP="00525500">
            <w:pPr>
              <w:spacing w:line="276" w:lineRule="auto"/>
              <w:jc w:val="center"/>
              <w:rPr>
                <w:color w:val="000000"/>
                <w:sz w:val="28"/>
                <w:szCs w:val="28"/>
              </w:rPr>
            </w:pPr>
            <w:r w:rsidRPr="00525500">
              <w:rPr>
                <w:color w:val="000000"/>
                <w:sz w:val="28"/>
                <w:szCs w:val="28"/>
              </w:rPr>
              <w:t xml:space="preserve">5,481  </w:t>
            </w:r>
          </w:p>
        </w:tc>
        <w:tc>
          <w:tcPr>
            <w:tcW w:w="1688" w:type="dxa"/>
          </w:tcPr>
          <w:p w:rsidR="005349EE" w:rsidRPr="00525500" w:rsidRDefault="005349EE" w:rsidP="00525500">
            <w:pPr>
              <w:spacing w:line="276" w:lineRule="auto"/>
              <w:jc w:val="center"/>
              <w:rPr>
                <w:color w:val="000000"/>
                <w:sz w:val="28"/>
                <w:szCs w:val="28"/>
              </w:rPr>
            </w:pPr>
            <w:r w:rsidRPr="00525500">
              <w:rPr>
                <w:color w:val="000000"/>
                <w:sz w:val="28"/>
                <w:szCs w:val="28"/>
              </w:rPr>
              <w:t xml:space="preserve">1,55  </w:t>
            </w:r>
          </w:p>
        </w:tc>
        <w:tc>
          <w:tcPr>
            <w:tcW w:w="1529" w:type="dxa"/>
          </w:tcPr>
          <w:p w:rsidR="005349EE" w:rsidRPr="00525500" w:rsidRDefault="005349EE" w:rsidP="00525500">
            <w:pPr>
              <w:spacing w:line="276" w:lineRule="auto"/>
              <w:jc w:val="center"/>
              <w:rPr>
                <w:color w:val="000000"/>
                <w:sz w:val="28"/>
                <w:szCs w:val="28"/>
              </w:rPr>
            </w:pPr>
            <w:r w:rsidRPr="00525500">
              <w:rPr>
                <w:color w:val="000000"/>
                <w:sz w:val="28"/>
                <w:szCs w:val="28"/>
              </w:rPr>
              <w:t>2,14</w:t>
            </w:r>
          </w:p>
        </w:tc>
      </w:tr>
    </w:tbl>
    <w:p w:rsidR="005349EE" w:rsidRPr="00851F9A" w:rsidRDefault="005349EE" w:rsidP="00AD0B25">
      <w:pPr>
        <w:spacing w:line="276" w:lineRule="auto"/>
        <w:ind w:firstLine="708"/>
        <w:jc w:val="both"/>
        <w:rPr>
          <w:sz w:val="28"/>
          <w:szCs w:val="28"/>
        </w:rPr>
      </w:pPr>
    </w:p>
    <w:p w:rsidR="005349EE" w:rsidRPr="00851F9A" w:rsidRDefault="005349EE" w:rsidP="00AD0B25">
      <w:pPr>
        <w:spacing w:line="276" w:lineRule="auto"/>
        <w:ind w:firstLine="708"/>
        <w:jc w:val="both"/>
        <w:rPr>
          <w:sz w:val="28"/>
          <w:szCs w:val="28"/>
        </w:rPr>
      </w:pPr>
      <w:r w:rsidRPr="00851F9A">
        <w:rPr>
          <w:sz w:val="28"/>
          <w:szCs w:val="28"/>
        </w:rPr>
        <w:t xml:space="preserve">В рамках    реализации мероприятий федеральной целевой программы «Повышение безопасности дорожного движения в 2013-2020 годах» городу безвозмездно был передан новый светофорный объект стоимостью 1,0 млн.руб. , который был установлен  на перекрестке  ул.50 лет Октября – ул. К.Маркса.  В области только в город Свободный и г. Благовещенск  были направлены такие светофорные объекты.     </w:t>
      </w:r>
    </w:p>
    <w:p w:rsidR="005349EE" w:rsidRPr="00851F9A" w:rsidRDefault="005349EE" w:rsidP="00AD0B25">
      <w:pPr>
        <w:spacing w:line="276" w:lineRule="auto"/>
        <w:ind w:firstLine="708"/>
        <w:jc w:val="both"/>
        <w:rPr>
          <w:sz w:val="28"/>
          <w:szCs w:val="28"/>
        </w:rPr>
      </w:pPr>
      <w:r w:rsidRPr="00851F9A">
        <w:rPr>
          <w:sz w:val="28"/>
          <w:szCs w:val="28"/>
        </w:rPr>
        <w:t xml:space="preserve">За счет средств местного бюджета  в течении года выполнялись работы по содержанию автомобильных дорог: заливка швов и ямочный ремонт асфальтобетонного покрытия проезжей части, </w:t>
      </w:r>
      <w:proofErr w:type="spellStart"/>
      <w:r w:rsidRPr="00851F9A">
        <w:rPr>
          <w:sz w:val="28"/>
          <w:szCs w:val="28"/>
        </w:rPr>
        <w:t>грейдерование</w:t>
      </w:r>
      <w:proofErr w:type="spellEnd"/>
      <w:r w:rsidRPr="00851F9A">
        <w:rPr>
          <w:sz w:val="28"/>
          <w:szCs w:val="28"/>
        </w:rPr>
        <w:t>, подсыпка и планировка грунтовых дорог, нарезка водоотводных кюветов, очистка от наносного песка и мусора существующей ливневой канализации</w:t>
      </w:r>
      <w:r w:rsidRPr="00851F9A">
        <w:rPr>
          <w:color w:val="000000"/>
          <w:sz w:val="28"/>
          <w:szCs w:val="28"/>
        </w:rPr>
        <w:t xml:space="preserve"> механическое подметание, вырубка мелколесья, уборка остановок, </w:t>
      </w:r>
      <w:proofErr w:type="spellStart"/>
      <w:r w:rsidRPr="00851F9A">
        <w:rPr>
          <w:color w:val="000000"/>
          <w:sz w:val="28"/>
          <w:szCs w:val="28"/>
        </w:rPr>
        <w:t>обеспыливание</w:t>
      </w:r>
      <w:proofErr w:type="spellEnd"/>
      <w:r w:rsidRPr="00851F9A">
        <w:rPr>
          <w:color w:val="000000"/>
          <w:sz w:val="28"/>
          <w:szCs w:val="28"/>
        </w:rPr>
        <w:t xml:space="preserve">, очистка от снега и наледи дорог и тротуаров в зимнее время, </w:t>
      </w:r>
      <w:r w:rsidRPr="00851F9A">
        <w:rPr>
          <w:sz w:val="28"/>
          <w:szCs w:val="28"/>
        </w:rPr>
        <w:t xml:space="preserve">распределение </w:t>
      </w:r>
      <w:proofErr w:type="spellStart"/>
      <w:r w:rsidRPr="00851F9A">
        <w:rPr>
          <w:sz w:val="28"/>
          <w:szCs w:val="28"/>
        </w:rPr>
        <w:t>противогололедных</w:t>
      </w:r>
      <w:proofErr w:type="spellEnd"/>
      <w:r w:rsidRPr="00851F9A">
        <w:rPr>
          <w:sz w:val="28"/>
          <w:szCs w:val="28"/>
        </w:rPr>
        <w:t xml:space="preserve"> материалов. </w:t>
      </w:r>
    </w:p>
    <w:p w:rsidR="005349EE" w:rsidRPr="00851F9A" w:rsidRDefault="005349EE" w:rsidP="00AD0B25">
      <w:pPr>
        <w:spacing w:line="276" w:lineRule="auto"/>
        <w:jc w:val="both"/>
        <w:rPr>
          <w:sz w:val="28"/>
          <w:szCs w:val="28"/>
        </w:rPr>
      </w:pPr>
      <w:r w:rsidRPr="00851F9A">
        <w:rPr>
          <w:sz w:val="28"/>
          <w:szCs w:val="28"/>
        </w:rPr>
        <w:tab/>
        <w:t>Для отвода паводковых и ливневых вод продолжена работа по устройству ливневой канализации от жилых многоквартирных домов:</w:t>
      </w:r>
    </w:p>
    <w:p w:rsidR="005349EE" w:rsidRPr="00851F9A" w:rsidRDefault="005349EE" w:rsidP="00AD0B25">
      <w:pPr>
        <w:spacing w:line="276" w:lineRule="auto"/>
        <w:jc w:val="both"/>
        <w:rPr>
          <w:sz w:val="28"/>
          <w:szCs w:val="28"/>
        </w:rPr>
      </w:pPr>
      <w:r w:rsidRPr="00851F9A">
        <w:rPr>
          <w:sz w:val="28"/>
          <w:szCs w:val="28"/>
        </w:rPr>
        <w:t xml:space="preserve"> № 51 по ул. Инженерной и № 103 по ул. Подгорной,  № 99 по ул. Ленина, по ул. Инженерной от ул. Ленина до ул. Мухина.</w:t>
      </w:r>
    </w:p>
    <w:p w:rsidR="005349EE" w:rsidRPr="00851F9A" w:rsidRDefault="005349EE" w:rsidP="00AD0B25">
      <w:pPr>
        <w:spacing w:line="276" w:lineRule="auto"/>
        <w:jc w:val="both"/>
        <w:rPr>
          <w:sz w:val="28"/>
          <w:szCs w:val="28"/>
        </w:rPr>
      </w:pPr>
      <w:r w:rsidRPr="00851F9A">
        <w:rPr>
          <w:sz w:val="28"/>
          <w:szCs w:val="28"/>
        </w:rPr>
        <w:tab/>
        <w:t>Для обеспечения безопасности дорожного движения:</w:t>
      </w:r>
    </w:p>
    <w:p w:rsidR="005349EE" w:rsidRPr="00851F9A" w:rsidRDefault="005349EE" w:rsidP="00AD0B25">
      <w:pPr>
        <w:spacing w:line="276" w:lineRule="auto"/>
        <w:jc w:val="both"/>
        <w:rPr>
          <w:sz w:val="28"/>
          <w:szCs w:val="28"/>
        </w:rPr>
      </w:pPr>
      <w:r w:rsidRPr="00851F9A">
        <w:rPr>
          <w:sz w:val="28"/>
          <w:szCs w:val="28"/>
        </w:rPr>
        <w:t xml:space="preserve">-  изготовлено и установлено 105 дорожных знаков с табличками дополнительной информации, </w:t>
      </w:r>
    </w:p>
    <w:p w:rsidR="005349EE" w:rsidRPr="00851F9A" w:rsidRDefault="005349EE" w:rsidP="00AD0B25">
      <w:pPr>
        <w:spacing w:line="276" w:lineRule="auto"/>
        <w:jc w:val="both"/>
        <w:rPr>
          <w:sz w:val="28"/>
          <w:szCs w:val="28"/>
        </w:rPr>
      </w:pPr>
      <w:r w:rsidRPr="00851F9A">
        <w:rPr>
          <w:sz w:val="28"/>
          <w:szCs w:val="28"/>
        </w:rPr>
        <w:t>- выполнено  устройство 17-ти искусственных дорожных неровностей («лежачих полицейских» по  улицу  50 лет Октября в районе «Автошкола» и ДДТ, по улице Октябрьская в районе школы № 6 и  перекресток ул. Станиславского, п. Суражевка по ул. Кирова в районе школы № 11, по ул. Ленина  возле школы № 2, по ул. Карла- Маркса в районе д\с № 5),</w:t>
      </w:r>
    </w:p>
    <w:p w:rsidR="005349EE" w:rsidRPr="00851F9A" w:rsidRDefault="005349EE" w:rsidP="00AD0B25">
      <w:pPr>
        <w:spacing w:line="276" w:lineRule="auto"/>
        <w:jc w:val="both"/>
        <w:rPr>
          <w:sz w:val="28"/>
          <w:szCs w:val="28"/>
        </w:rPr>
      </w:pPr>
      <w:r w:rsidRPr="00851F9A">
        <w:rPr>
          <w:sz w:val="28"/>
          <w:szCs w:val="28"/>
        </w:rPr>
        <w:t xml:space="preserve">-   устройство </w:t>
      </w:r>
      <w:proofErr w:type="spellStart"/>
      <w:r w:rsidRPr="00851F9A">
        <w:rPr>
          <w:sz w:val="28"/>
          <w:szCs w:val="28"/>
        </w:rPr>
        <w:t>леерного</w:t>
      </w:r>
      <w:proofErr w:type="spellEnd"/>
      <w:r w:rsidRPr="00851F9A">
        <w:rPr>
          <w:sz w:val="28"/>
          <w:szCs w:val="28"/>
        </w:rPr>
        <w:t xml:space="preserve"> пешеходного ограждения вдоль автодорог 794 метра, -  выполнено нанесение горизонтальной дорожной разметки на проезжей части дорог общей площадью 6,2 тыс. метров. </w:t>
      </w:r>
    </w:p>
    <w:p w:rsidR="005349EE" w:rsidRPr="00851F9A" w:rsidRDefault="005349EE" w:rsidP="00AD0B25">
      <w:pPr>
        <w:spacing w:line="276" w:lineRule="auto"/>
        <w:ind w:firstLine="708"/>
        <w:jc w:val="both"/>
        <w:rPr>
          <w:sz w:val="28"/>
          <w:szCs w:val="28"/>
        </w:rPr>
      </w:pPr>
      <w:r w:rsidRPr="00851F9A">
        <w:rPr>
          <w:sz w:val="28"/>
          <w:szCs w:val="28"/>
        </w:rPr>
        <w:t>Выполнялись работы по содержанию и обслуживанию 13-ти светофорных объектов.</w:t>
      </w:r>
    </w:p>
    <w:p w:rsidR="005349EE" w:rsidRPr="00851F9A" w:rsidRDefault="005349EE" w:rsidP="00AD0B25">
      <w:pPr>
        <w:spacing w:line="276" w:lineRule="auto"/>
        <w:jc w:val="both"/>
        <w:rPr>
          <w:sz w:val="28"/>
          <w:szCs w:val="28"/>
        </w:rPr>
      </w:pPr>
      <w:r w:rsidRPr="00851F9A">
        <w:rPr>
          <w:sz w:val="28"/>
          <w:szCs w:val="28"/>
        </w:rPr>
        <w:lastRenderedPageBreak/>
        <w:tab/>
        <w:t xml:space="preserve">Выполнен ремонт уличного освещения: замена (установка) самонесущего изолированного провода (СИП) общей протяжённостью 2,14 километра,  установлено 45 опор и 185 светодиодных светильников, на следующих участках улиц: </w:t>
      </w:r>
      <w:proofErr w:type="spellStart"/>
      <w:r w:rsidRPr="00851F9A">
        <w:rPr>
          <w:sz w:val="28"/>
          <w:szCs w:val="28"/>
        </w:rPr>
        <w:t>Зейской</w:t>
      </w:r>
      <w:proofErr w:type="spellEnd"/>
      <w:r w:rsidRPr="00851F9A">
        <w:rPr>
          <w:sz w:val="28"/>
          <w:szCs w:val="28"/>
        </w:rPr>
        <w:t xml:space="preserve">, </w:t>
      </w:r>
      <w:proofErr w:type="spellStart"/>
      <w:r w:rsidRPr="00851F9A">
        <w:rPr>
          <w:sz w:val="28"/>
          <w:szCs w:val="28"/>
        </w:rPr>
        <w:t>Постышева</w:t>
      </w:r>
      <w:proofErr w:type="spellEnd"/>
      <w:r w:rsidRPr="00851F9A">
        <w:rPr>
          <w:sz w:val="28"/>
          <w:szCs w:val="28"/>
        </w:rPr>
        <w:t xml:space="preserve">, Ленина, </w:t>
      </w:r>
      <w:proofErr w:type="spellStart"/>
      <w:r w:rsidRPr="00851F9A">
        <w:rPr>
          <w:sz w:val="28"/>
          <w:szCs w:val="28"/>
        </w:rPr>
        <w:t>Шатковской</w:t>
      </w:r>
      <w:proofErr w:type="spellEnd"/>
      <w:r w:rsidRPr="00851F9A">
        <w:rPr>
          <w:sz w:val="28"/>
          <w:szCs w:val="28"/>
        </w:rPr>
        <w:t xml:space="preserve">, 50 лет Октября; Вокзальной; в сквере на площади им. Ленина; ул. Инженерной; М. </w:t>
      </w:r>
      <w:proofErr w:type="spellStart"/>
      <w:r w:rsidRPr="00851F9A">
        <w:rPr>
          <w:sz w:val="28"/>
          <w:szCs w:val="28"/>
        </w:rPr>
        <w:t>Чесноковской</w:t>
      </w:r>
      <w:proofErr w:type="spellEnd"/>
      <w:r w:rsidRPr="00851F9A">
        <w:rPr>
          <w:sz w:val="28"/>
          <w:szCs w:val="28"/>
        </w:rPr>
        <w:t xml:space="preserve">; Гидротехнической; </w:t>
      </w:r>
      <w:proofErr w:type="spellStart"/>
      <w:r w:rsidRPr="00851F9A">
        <w:rPr>
          <w:sz w:val="28"/>
          <w:szCs w:val="28"/>
        </w:rPr>
        <w:t>Загородней</w:t>
      </w:r>
      <w:proofErr w:type="spellEnd"/>
      <w:r w:rsidRPr="00851F9A">
        <w:rPr>
          <w:sz w:val="28"/>
          <w:szCs w:val="28"/>
        </w:rPr>
        <w:t xml:space="preserve">; путепровод через ж/д пути по ул. М. </w:t>
      </w:r>
      <w:proofErr w:type="spellStart"/>
      <w:r w:rsidRPr="00851F9A">
        <w:rPr>
          <w:sz w:val="28"/>
          <w:szCs w:val="28"/>
        </w:rPr>
        <w:t>Чесноковской</w:t>
      </w:r>
      <w:proofErr w:type="spellEnd"/>
      <w:r w:rsidRPr="00851F9A">
        <w:rPr>
          <w:sz w:val="28"/>
          <w:szCs w:val="28"/>
        </w:rPr>
        <w:t>; Серышева, Луначарского, Кирова, Каменчука, в пос. Дубовка по ул. Звездной. В 2015 году продолжены работы по ремонту уличного освещения в квартале 16А (городской парк, вторая половина).</w:t>
      </w:r>
    </w:p>
    <w:p w:rsidR="005349EE" w:rsidRPr="00851F9A" w:rsidRDefault="005349EE" w:rsidP="00AD0B25">
      <w:pPr>
        <w:tabs>
          <w:tab w:val="left" w:pos="448"/>
        </w:tabs>
        <w:spacing w:line="276" w:lineRule="auto"/>
        <w:ind w:firstLine="720"/>
        <w:jc w:val="both"/>
        <w:rPr>
          <w:sz w:val="28"/>
          <w:szCs w:val="28"/>
        </w:rPr>
      </w:pPr>
    </w:p>
    <w:p w:rsidR="005349EE" w:rsidRPr="00851F9A" w:rsidRDefault="005349EE" w:rsidP="00AD0B25">
      <w:pPr>
        <w:tabs>
          <w:tab w:val="left" w:pos="448"/>
        </w:tabs>
        <w:spacing w:line="276" w:lineRule="auto"/>
        <w:ind w:firstLine="720"/>
        <w:jc w:val="both"/>
        <w:rPr>
          <w:sz w:val="28"/>
          <w:szCs w:val="28"/>
        </w:rPr>
      </w:pPr>
      <w:r w:rsidRPr="00851F9A">
        <w:rPr>
          <w:sz w:val="28"/>
          <w:szCs w:val="28"/>
        </w:rPr>
        <w:t xml:space="preserve">В  течение года проводилась текущая работа по благоустройству города. В весенний период были организованы профилактические мероприятия по дератизации (от клещей) территорий скверов и городского парка. В июне организованы мероприятия по подготовке городского пляжа к купальному сезону: завезено 218 кубов песка природного, отремонтированы и окрашены малые формы (скамейки, грибки). </w:t>
      </w:r>
    </w:p>
    <w:p w:rsidR="005349EE" w:rsidRPr="00851F9A" w:rsidRDefault="005349EE" w:rsidP="00AD0B25">
      <w:pPr>
        <w:tabs>
          <w:tab w:val="left" w:pos="448"/>
        </w:tabs>
        <w:spacing w:line="276" w:lineRule="auto"/>
        <w:ind w:firstLine="720"/>
        <w:jc w:val="both"/>
        <w:rPr>
          <w:sz w:val="28"/>
          <w:szCs w:val="28"/>
        </w:rPr>
      </w:pPr>
      <w:r w:rsidRPr="00851F9A">
        <w:rPr>
          <w:iCs/>
          <w:color w:val="000000"/>
          <w:sz w:val="28"/>
          <w:szCs w:val="28"/>
        </w:rPr>
        <w:t>На</w:t>
      </w:r>
      <w:r w:rsidRPr="00851F9A">
        <w:rPr>
          <w:bCs/>
          <w:sz w:val="28"/>
          <w:szCs w:val="28"/>
        </w:rPr>
        <w:t xml:space="preserve"> клумбах, расположенных: на привокзальной площади, на Мемориале Славы,</w:t>
      </w:r>
      <w:r w:rsidRPr="00851F9A">
        <w:rPr>
          <w:iCs/>
          <w:noProof/>
          <w:color w:val="000000"/>
          <w:sz w:val="28"/>
          <w:szCs w:val="28"/>
        </w:rPr>
        <w:t xml:space="preserve"> по улице К. Маркса (</w:t>
      </w:r>
      <w:r w:rsidRPr="00851F9A">
        <w:rPr>
          <w:bCs/>
          <w:sz w:val="28"/>
          <w:szCs w:val="28"/>
        </w:rPr>
        <w:t>гостиница «Зея»), по ул. Ленина (район дома № 69), в сквере (район центральной площади), на площади им. С. Лазо, было высажено 31 320 штук цветов.</w:t>
      </w:r>
    </w:p>
    <w:p w:rsidR="005349EE" w:rsidRPr="00851F9A" w:rsidRDefault="005349EE" w:rsidP="00AD0B25">
      <w:pPr>
        <w:tabs>
          <w:tab w:val="left" w:pos="448"/>
        </w:tabs>
        <w:spacing w:line="276" w:lineRule="auto"/>
        <w:ind w:firstLine="720"/>
        <w:jc w:val="both"/>
        <w:rPr>
          <w:sz w:val="28"/>
          <w:szCs w:val="28"/>
        </w:rPr>
      </w:pPr>
      <w:r w:rsidRPr="00851F9A">
        <w:rPr>
          <w:sz w:val="28"/>
          <w:szCs w:val="28"/>
        </w:rPr>
        <w:t xml:space="preserve">Проводились работы по уходу за зелёными насаждениями: формовочная обрезка и снос усохших и перестойных деревьев на площади им. С. Лазо, на прилегающей территории к "Детской школе искусств", в районе перекрёстка улиц Ленина –Инженерная, на площади им. Ленина. </w:t>
      </w:r>
    </w:p>
    <w:p w:rsidR="005349EE" w:rsidRPr="00851F9A" w:rsidRDefault="005349EE" w:rsidP="00AD0B25">
      <w:pPr>
        <w:tabs>
          <w:tab w:val="left" w:pos="448"/>
        </w:tabs>
        <w:spacing w:line="276" w:lineRule="auto"/>
        <w:ind w:firstLine="720"/>
        <w:jc w:val="both"/>
        <w:rPr>
          <w:sz w:val="28"/>
          <w:szCs w:val="28"/>
        </w:rPr>
      </w:pPr>
      <w:r w:rsidRPr="00851F9A">
        <w:rPr>
          <w:sz w:val="28"/>
          <w:szCs w:val="28"/>
        </w:rPr>
        <w:t xml:space="preserve">В ноябре-декабре отчётного года выполнялись работы </w:t>
      </w:r>
      <w:proofErr w:type="spellStart"/>
      <w:r w:rsidRPr="00851F9A">
        <w:rPr>
          <w:sz w:val="28"/>
          <w:szCs w:val="28"/>
        </w:rPr>
        <w:t>по</w:t>
      </w:r>
      <w:r w:rsidRPr="00851F9A">
        <w:rPr>
          <w:bCs/>
          <w:sz w:val="28"/>
          <w:szCs w:val="28"/>
        </w:rPr>
        <w:t>устройству</w:t>
      </w:r>
      <w:proofErr w:type="spellEnd"/>
      <w:r w:rsidRPr="00851F9A">
        <w:rPr>
          <w:bCs/>
          <w:sz w:val="28"/>
          <w:szCs w:val="28"/>
        </w:rPr>
        <w:t xml:space="preserve"> снежного городка  на площади им. Ленина.</w:t>
      </w:r>
      <w:r w:rsidRPr="00851F9A">
        <w:rPr>
          <w:sz w:val="28"/>
          <w:szCs w:val="28"/>
        </w:rPr>
        <w:t xml:space="preserve"> Собрано и вывезено 1,865 тыс. кубов мусора с  несанкционированных свалок на сумму 1,5 млн. руб. Отловлено 18 безнадзорных собак.</w:t>
      </w:r>
    </w:p>
    <w:p w:rsidR="005349EE" w:rsidRPr="00851F9A" w:rsidRDefault="005349EE" w:rsidP="00AD0B25">
      <w:pPr>
        <w:tabs>
          <w:tab w:val="left" w:pos="448"/>
        </w:tabs>
        <w:spacing w:line="276" w:lineRule="auto"/>
        <w:ind w:firstLine="720"/>
        <w:jc w:val="both"/>
        <w:rPr>
          <w:sz w:val="28"/>
          <w:szCs w:val="28"/>
        </w:rPr>
      </w:pPr>
      <w:r w:rsidRPr="00851F9A">
        <w:rPr>
          <w:sz w:val="28"/>
          <w:szCs w:val="28"/>
        </w:rPr>
        <w:t>В 2015 году в весенний и осенний периоды были организованы и проведены субботники по очистке территории города от опавшей листвы и мусора. В субботниках приняли участие коллективы 15-ти предприятий города, 22-х учреждений образования, 6-ти учреждений культуры, 3-х учреждений здравоохранения, а так же общественные организации и политические партии. Активное участие в субботниках принимали жители города, ими были очищены территории улиц на которых они проживают по: ул. Высокой, д. 72; ул. 50 лет Октября, д. 175/1; ул. Инженерной, д. 41-51; ул. Шевченко, д. 7, ул. Серышева - пер. Майский. Для вывоза на городскую свалку собранного в мешки мусора, жителям, предоставлялся автотранспорт привлечённый с предприятий МКП "Дорожник" и ООО "Спецавтохозяйство". Общая площадь очищенной территории составила  более 130 000 кв. м., в том числе 2 парка и 2 сквера.</w:t>
      </w:r>
    </w:p>
    <w:p w:rsidR="005349EE" w:rsidRPr="00851F9A" w:rsidRDefault="005349EE" w:rsidP="00AD0B25">
      <w:pPr>
        <w:tabs>
          <w:tab w:val="left" w:pos="448"/>
        </w:tabs>
        <w:spacing w:line="276" w:lineRule="auto"/>
        <w:ind w:firstLine="720"/>
        <w:jc w:val="both"/>
        <w:rPr>
          <w:sz w:val="28"/>
          <w:szCs w:val="28"/>
        </w:rPr>
      </w:pPr>
    </w:p>
    <w:p w:rsidR="005349EE" w:rsidRPr="00851F9A" w:rsidRDefault="005349EE" w:rsidP="00AD0B25">
      <w:pPr>
        <w:spacing w:after="200" w:line="276" w:lineRule="auto"/>
        <w:ind w:firstLine="360"/>
        <w:jc w:val="both"/>
        <w:rPr>
          <w:sz w:val="28"/>
          <w:szCs w:val="28"/>
        </w:rPr>
      </w:pPr>
      <w:r w:rsidRPr="00851F9A">
        <w:rPr>
          <w:sz w:val="28"/>
          <w:szCs w:val="28"/>
        </w:rPr>
        <w:t xml:space="preserve">Хочется так же отметить и работников  дорожной отрасли.   МКП «Дорожник»   при численности в  </w:t>
      </w:r>
      <w:r w:rsidRPr="00851F9A">
        <w:rPr>
          <w:color w:val="000000"/>
          <w:spacing w:val="-14"/>
          <w:sz w:val="28"/>
          <w:szCs w:val="28"/>
        </w:rPr>
        <w:t xml:space="preserve">46  человек ведет  работы по содержанию дорог    всего города. На </w:t>
      </w:r>
      <w:r w:rsidRPr="00851F9A">
        <w:rPr>
          <w:sz w:val="28"/>
          <w:szCs w:val="28"/>
        </w:rPr>
        <w:t xml:space="preserve">  предприятии  работают грамотные и опытные специалисты, дорожные  рабочие, такие как:</w:t>
      </w:r>
    </w:p>
    <w:p w:rsidR="005349EE" w:rsidRPr="00851F9A" w:rsidRDefault="005349EE" w:rsidP="00AD0B25">
      <w:pPr>
        <w:spacing w:after="200" w:line="276" w:lineRule="auto"/>
        <w:ind w:firstLine="360"/>
        <w:jc w:val="both"/>
        <w:rPr>
          <w:sz w:val="28"/>
          <w:szCs w:val="28"/>
        </w:rPr>
      </w:pPr>
      <w:r w:rsidRPr="00851F9A">
        <w:rPr>
          <w:sz w:val="28"/>
          <w:szCs w:val="28"/>
        </w:rPr>
        <w:t>- главный инженер предприятия Кривошеев Вячеслав Анатольевич</w:t>
      </w:r>
    </w:p>
    <w:p w:rsidR="005349EE" w:rsidRPr="00851F9A" w:rsidRDefault="005349EE" w:rsidP="00AD0B25">
      <w:pPr>
        <w:spacing w:after="200" w:line="276" w:lineRule="auto"/>
        <w:ind w:firstLine="360"/>
        <w:jc w:val="both"/>
        <w:rPr>
          <w:sz w:val="28"/>
          <w:szCs w:val="28"/>
        </w:rPr>
      </w:pPr>
      <w:r w:rsidRPr="00851F9A">
        <w:rPr>
          <w:sz w:val="28"/>
          <w:szCs w:val="28"/>
        </w:rPr>
        <w:t xml:space="preserve">- машинист автогрейдера </w:t>
      </w:r>
      <w:proofErr w:type="spellStart"/>
      <w:r w:rsidRPr="00851F9A">
        <w:rPr>
          <w:sz w:val="28"/>
          <w:szCs w:val="28"/>
        </w:rPr>
        <w:t>Курушкин</w:t>
      </w:r>
      <w:proofErr w:type="spellEnd"/>
      <w:r w:rsidRPr="00851F9A">
        <w:rPr>
          <w:sz w:val="28"/>
          <w:szCs w:val="28"/>
        </w:rPr>
        <w:t xml:space="preserve"> Андрей Александрович</w:t>
      </w:r>
    </w:p>
    <w:p w:rsidR="005349EE" w:rsidRPr="00851F9A" w:rsidRDefault="005349EE" w:rsidP="00AD0B25">
      <w:pPr>
        <w:spacing w:after="200" w:line="276" w:lineRule="auto"/>
        <w:ind w:firstLine="360"/>
        <w:jc w:val="both"/>
        <w:rPr>
          <w:sz w:val="28"/>
          <w:szCs w:val="28"/>
        </w:rPr>
      </w:pPr>
      <w:r w:rsidRPr="00851F9A">
        <w:rPr>
          <w:sz w:val="28"/>
          <w:szCs w:val="28"/>
        </w:rPr>
        <w:t>- дорожный рабочий Волынец Андрей Владимирович</w:t>
      </w:r>
    </w:p>
    <w:p w:rsidR="005349EE" w:rsidRPr="00851F9A" w:rsidRDefault="005349EE" w:rsidP="00AD0B25">
      <w:pPr>
        <w:spacing w:after="200" w:line="276" w:lineRule="auto"/>
        <w:ind w:firstLine="360"/>
        <w:jc w:val="both"/>
        <w:rPr>
          <w:sz w:val="28"/>
          <w:szCs w:val="28"/>
        </w:rPr>
      </w:pPr>
      <w:r w:rsidRPr="00851F9A">
        <w:rPr>
          <w:sz w:val="28"/>
          <w:szCs w:val="28"/>
        </w:rPr>
        <w:t xml:space="preserve">- </w:t>
      </w:r>
      <w:proofErr w:type="spellStart"/>
      <w:r w:rsidRPr="00851F9A">
        <w:rPr>
          <w:sz w:val="28"/>
          <w:szCs w:val="28"/>
        </w:rPr>
        <w:t>электрогазосварщикНепогодьев</w:t>
      </w:r>
      <w:proofErr w:type="spellEnd"/>
      <w:r w:rsidRPr="00851F9A">
        <w:rPr>
          <w:sz w:val="28"/>
          <w:szCs w:val="28"/>
        </w:rPr>
        <w:t xml:space="preserve"> Николай Вячеславович</w:t>
      </w:r>
    </w:p>
    <w:p w:rsidR="005349EE" w:rsidRPr="00851F9A" w:rsidRDefault="005349EE" w:rsidP="00AD0B25">
      <w:pPr>
        <w:spacing w:after="200" w:line="276" w:lineRule="auto"/>
        <w:ind w:firstLine="360"/>
        <w:jc w:val="both"/>
        <w:rPr>
          <w:sz w:val="28"/>
          <w:szCs w:val="28"/>
        </w:rPr>
      </w:pPr>
      <w:r w:rsidRPr="00851F9A">
        <w:rPr>
          <w:sz w:val="28"/>
          <w:szCs w:val="28"/>
        </w:rPr>
        <w:t>- техник Климова Елена Дмитриевна.</w:t>
      </w:r>
    </w:p>
    <w:p w:rsidR="005349EE" w:rsidRPr="00851F9A" w:rsidRDefault="005349EE" w:rsidP="00D8563E">
      <w:pPr>
        <w:ind w:firstLine="720"/>
        <w:jc w:val="both"/>
        <w:rPr>
          <w:b/>
          <w:color w:val="000000"/>
          <w:sz w:val="28"/>
          <w:szCs w:val="28"/>
        </w:rPr>
      </w:pPr>
      <w:r w:rsidRPr="00851F9A">
        <w:rPr>
          <w:b/>
          <w:color w:val="000000"/>
          <w:sz w:val="28"/>
          <w:szCs w:val="28"/>
        </w:rPr>
        <w:t>9. Реализация полномочий в сфере торговли и поддержки малого и среднего предпринимательства.</w:t>
      </w:r>
    </w:p>
    <w:p w:rsidR="005349EE" w:rsidRPr="00851F9A" w:rsidRDefault="005349EE" w:rsidP="00FC0AB1">
      <w:pPr>
        <w:widowControl w:val="0"/>
        <w:tabs>
          <w:tab w:val="left" w:pos="993"/>
        </w:tabs>
        <w:suppressAutoHyphens/>
        <w:autoSpaceDE w:val="0"/>
        <w:autoSpaceDN w:val="0"/>
        <w:adjustRightInd w:val="0"/>
        <w:ind w:firstLine="709"/>
        <w:contextualSpacing/>
        <w:jc w:val="both"/>
        <w:rPr>
          <w:sz w:val="26"/>
          <w:szCs w:val="26"/>
        </w:rPr>
      </w:pPr>
      <w:r w:rsidRPr="00851F9A">
        <w:rPr>
          <w:sz w:val="26"/>
          <w:szCs w:val="26"/>
        </w:rPr>
        <w:t>В общем количестве субъектов малого и среднего предпринимательства наибольший удельный вес приходится на оптовую и розничную торговлю. Средние, малые предприятия и индивидуальные предприниматели осуществляющие оптовую и розничную торговли составляют от общего числа субъектов 46,98%. Остальные виды деятельности составляют сравнительно незначительное количество.</w:t>
      </w:r>
    </w:p>
    <w:tbl>
      <w:tblPr>
        <w:tblW w:w="5000" w:type="pct"/>
        <w:tblLook w:val="00A0" w:firstRow="1" w:lastRow="0" w:firstColumn="1" w:lastColumn="0" w:noHBand="0" w:noVBand="0"/>
      </w:tblPr>
      <w:tblGrid>
        <w:gridCol w:w="7488"/>
        <w:gridCol w:w="1372"/>
        <w:gridCol w:w="711"/>
      </w:tblGrid>
      <w:tr w:rsidR="005349EE" w:rsidRPr="00851F9A" w:rsidTr="00914FC3">
        <w:tc>
          <w:tcPr>
            <w:tcW w:w="0" w:type="auto"/>
            <w:tcBorders>
              <w:top w:val="single" w:sz="4" w:space="0" w:color="auto"/>
              <w:left w:val="single" w:sz="4" w:space="0" w:color="auto"/>
              <w:bottom w:val="single" w:sz="4" w:space="0" w:color="auto"/>
              <w:right w:val="single" w:sz="4" w:space="0" w:color="auto"/>
            </w:tcBorders>
            <w:vAlign w:val="bottom"/>
          </w:tcPr>
          <w:p w:rsidR="005349EE" w:rsidRPr="00851F9A" w:rsidRDefault="005349EE" w:rsidP="00914FC3">
            <w:pPr>
              <w:rPr>
                <w:color w:val="000000"/>
              </w:rPr>
            </w:pPr>
            <w:r w:rsidRPr="00851F9A">
              <w:rPr>
                <w:color w:val="000000"/>
                <w:sz w:val="22"/>
                <w:szCs w:val="22"/>
              </w:rPr>
              <w:t>Вид деятельности</w:t>
            </w:r>
          </w:p>
        </w:tc>
        <w:tc>
          <w:tcPr>
            <w:tcW w:w="0" w:type="auto"/>
            <w:tcBorders>
              <w:top w:val="single" w:sz="4" w:space="0" w:color="auto"/>
              <w:left w:val="nil"/>
              <w:bottom w:val="single" w:sz="4" w:space="0" w:color="auto"/>
              <w:right w:val="single" w:sz="4" w:space="0" w:color="auto"/>
            </w:tcBorders>
            <w:noWrap/>
            <w:vAlign w:val="bottom"/>
          </w:tcPr>
          <w:p w:rsidR="005349EE" w:rsidRPr="00851F9A" w:rsidRDefault="005349EE" w:rsidP="00914FC3">
            <w:pPr>
              <w:rPr>
                <w:color w:val="000000"/>
              </w:rPr>
            </w:pPr>
            <w:r w:rsidRPr="00851F9A">
              <w:rPr>
                <w:color w:val="000000"/>
                <w:sz w:val="22"/>
                <w:szCs w:val="22"/>
              </w:rPr>
              <w:t> Количество</w:t>
            </w:r>
          </w:p>
          <w:p w:rsidR="005349EE" w:rsidRPr="00851F9A" w:rsidRDefault="005349EE" w:rsidP="00914FC3">
            <w:pPr>
              <w:rPr>
                <w:color w:val="000000"/>
              </w:rPr>
            </w:pPr>
            <w:r w:rsidRPr="00851F9A">
              <w:rPr>
                <w:color w:val="000000"/>
                <w:sz w:val="22"/>
                <w:szCs w:val="22"/>
              </w:rPr>
              <w:t xml:space="preserve"> субъектов</w:t>
            </w:r>
          </w:p>
        </w:tc>
        <w:tc>
          <w:tcPr>
            <w:tcW w:w="0" w:type="auto"/>
            <w:tcBorders>
              <w:top w:val="single" w:sz="4" w:space="0" w:color="auto"/>
              <w:left w:val="nil"/>
              <w:bottom w:val="single" w:sz="4" w:space="0" w:color="auto"/>
              <w:right w:val="single" w:sz="4" w:space="0" w:color="auto"/>
            </w:tcBorders>
            <w:noWrap/>
            <w:vAlign w:val="bottom"/>
          </w:tcPr>
          <w:p w:rsidR="005349EE" w:rsidRPr="00851F9A" w:rsidRDefault="005349EE" w:rsidP="00914FC3">
            <w:pPr>
              <w:rPr>
                <w:color w:val="000000"/>
              </w:rPr>
            </w:pPr>
            <w:r w:rsidRPr="00851F9A">
              <w:rPr>
                <w:color w:val="000000"/>
                <w:sz w:val="22"/>
                <w:szCs w:val="22"/>
              </w:rPr>
              <w:t>%</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r w:rsidRPr="00851F9A">
              <w:rPr>
                <w:sz w:val="22"/>
                <w:szCs w:val="22"/>
              </w:rPr>
              <w:t>Оптовая и розничная торговля, ремонт автотранспортных средств, мотоциклов, бытовых  изделий и предметов личного пользования</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pPr>
            <w:r w:rsidRPr="00851F9A">
              <w:rPr>
                <w:sz w:val="22"/>
                <w:szCs w:val="22"/>
              </w:rPr>
              <w:t>645</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46,98</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r w:rsidRPr="00851F9A">
              <w:rPr>
                <w:sz w:val="22"/>
                <w:szCs w:val="22"/>
              </w:rPr>
              <w:t>Операции с недвижимым имуществом, аренда и предоставление услуг</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pPr>
            <w:r w:rsidRPr="00851F9A">
              <w:rPr>
                <w:sz w:val="22"/>
                <w:szCs w:val="22"/>
              </w:rPr>
              <w:t>125</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9,10</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pPr>
              <w:rPr>
                <w:color w:val="000000"/>
              </w:rPr>
            </w:pPr>
            <w:r w:rsidRPr="00851F9A">
              <w:rPr>
                <w:color w:val="000000"/>
                <w:sz w:val="22"/>
                <w:szCs w:val="22"/>
              </w:rPr>
              <w:t>Транспорт и связь</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106</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7,72</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pPr>
              <w:rPr>
                <w:color w:val="000000"/>
              </w:rPr>
            </w:pPr>
            <w:r w:rsidRPr="00851F9A">
              <w:rPr>
                <w:color w:val="000000"/>
                <w:sz w:val="22"/>
                <w:szCs w:val="22"/>
              </w:rPr>
              <w:t>Строительство</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100</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7,28</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pPr>
              <w:rPr>
                <w:color w:val="000000"/>
              </w:rPr>
            </w:pPr>
            <w:r w:rsidRPr="00851F9A">
              <w:rPr>
                <w:color w:val="000000"/>
                <w:sz w:val="22"/>
                <w:szCs w:val="22"/>
              </w:rPr>
              <w:t>Предоставление прочих коммунальных, социальных и персональных и персональных услуг</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94</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6,85</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pPr>
              <w:rPr>
                <w:color w:val="000000"/>
              </w:rPr>
            </w:pPr>
            <w:r w:rsidRPr="00851F9A">
              <w:rPr>
                <w:color w:val="000000"/>
                <w:sz w:val="22"/>
                <w:szCs w:val="22"/>
              </w:rPr>
              <w:t>Операции с недвижимым имуществом, аренда и предоставление услуг</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93</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6,77</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r w:rsidRPr="00851F9A">
              <w:rPr>
                <w:sz w:val="22"/>
                <w:szCs w:val="22"/>
              </w:rPr>
              <w:t>Обрабатывающие производства</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pPr>
            <w:r w:rsidRPr="00851F9A">
              <w:rPr>
                <w:sz w:val="22"/>
                <w:szCs w:val="22"/>
              </w:rPr>
              <w:t>75</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5,46</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r w:rsidRPr="00851F9A">
              <w:rPr>
                <w:sz w:val="22"/>
                <w:szCs w:val="22"/>
              </w:rPr>
              <w:t>Сельское хозяйство, охота и лесное хозяйство</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pPr>
            <w:r w:rsidRPr="00851F9A">
              <w:rPr>
                <w:sz w:val="22"/>
                <w:szCs w:val="22"/>
              </w:rPr>
              <w:t>37</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2,69</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pPr>
              <w:rPr>
                <w:color w:val="000000"/>
              </w:rPr>
            </w:pPr>
            <w:r w:rsidRPr="00851F9A">
              <w:rPr>
                <w:color w:val="000000"/>
                <w:sz w:val="22"/>
                <w:szCs w:val="22"/>
              </w:rPr>
              <w:t>Здравоохранение и предоставление социальных услуг</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30</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2,18</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r w:rsidRPr="00851F9A">
              <w:rPr>
                <w:sz w:val="22"/>
                <w:szCs w:val="22"/>
              </w:rPr>
              <w:t>Гостиницы и рестораны</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pPr>
            <w:r w:rsidRPr="00851F9A">
              <w:rPr>
                <w:sz w:val="22"/>
                <w:szCs w:val="22"/>
              </w:rPr>
              <w:t>28</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2,04</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pPr>
              <w:rPr>
                <w:color w:val="000000"/>
              </w:rPr>
            </w:pPr>
            <w:r w:rsidRPr="00851F9A">
              <w:rPr>
                <w:color w:val="000000"/>
                <w:sz w:val="22"/>
                <w:szCs w:val="22"/>
              </w:rPr>
              <w:t>Обрабатывающие производства</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16</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1,17</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pPr>
              <w:rPr>
                <w:color w:val="000000"/>
              </w:rPr>
            </w:pPr>
            <w:r w:rsidRPr="00851F9A">
              <w:rPr>
                <w:color w:val="000000"/>
                <w:sz w:val="22"/>
                <w:szCs w:val="22"/>
              </w:rPr>
              <w:t>Финансовая деятельность</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14</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1,02</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r w:rsidRPr="00851F9A">
              <w:rPr>
                <w:sz w:val="22"/>
                <w:szCs w:val="22"/>
              </w:rPr>
              <w:t>Производство и распределение электроэнергии, газа и воды</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pPr>
            <w:r w:rsidRPr="00851F9A">
              <w:rPr>
                <w:sz w:val="22"/>
                <w:szCs w:val="22"/>
              </w:rPr>
              <w:t>6</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0,44</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r w:rsidRPr="00851F9A">
              <w:rPr>
                <w:sz w:val="22"/>
                <w:szCs w:val="22"/>
              </w:rPr>
              <w:t>Государственное управление и обеспечение военной безопасности; обязательное социальное обеспечение</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pPr>
            <w:r w:rsidRPr="00851F9A">
              <w:rPr>
                <w:sz w:val="22"/>
                <w:szCs w:val="22"/>
              </w:rPr>
              <w:t>1</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0,07</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r w:rsidRPr="00851F9A">
              <w:rPr>
                <w:sz w:val="22"/>
                <w:szCs w:val="22"/>
              </w:rPr>
              <w:t>Добыча полезных ископаемых</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pPr>
            <w:r w:rsidRPr="00851F9A">
              <w:rPr>
                <w:sz w:val="22"/>
                <w:szCs w:val="22"/>
              </w:rPr>
              <w:t>1</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0,07</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r w:rsidRPr="00851F9A">
              <w:rPr>
                <w:sz w:val="22"/>
                <w:szCs w:val="22"/>
              </w:rPr>
              <w:t>Образование</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pPr>
            <w:r w:rsidRPr="00851F9A">
              <w:rPr>
                <w:sz w:val="22"/>
                <w:szCs w:val="22"/>
              </w:rPr>
              <w:t>1</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0,07</w:t>
            </w:r>
          </w:p>
        </w:tc>
      </w:tr>
      <w:tr w:rsidR="005349EE" w:rsidRPr="00851F9A" w:rsidTr="00914FC3">
        <w:tc>
          <w:tcPr>
            <w:tcW w:w="0" w:type="auto"/>
            <w:tcBorders>
              <w:top w:val="nil"/>
              <w:left w:val="single" w:sz="4" w:space="0" w:color="auto"/>
              <w:bottom w:val="single" w:sz="4" w:space="0" w:color="auto"/>
              <w:right w:val="single" w:sz="4" w:space="0" w:color="auto"/>
            </w:tcBorders>
          </w:tcPr>
          <w:p w:rsidR="005349EE" w:rsidRPr="00851F9A" w:rsidRDefault="005349EE" w:rsidP="00914FC3">
            <w:r w:rsidRPr="00851F9A">
              <w:rPr>
                <w:sz w:val="22"/>
                <w:szCs w:val="22"/>
              </w:rPr>
              <w:t>Рыболовство, рыбоводство</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pPr>
            <w:r w:rsidRPr="00851F9A">
              <w:rPr>
                <w:sz w:val="22"/>
                <w:szCs w:val="22"/>
              </w:rPr>
              <w:t>1</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0,07</w:t>
            </w:r>
          </w:p>
        </w:tc>
      </w:tr>
      <w:tr w:rsidR="005349EE" w:rsidRPr="00851F9A" w:rsidTr="00914FC3">
        <w:tc>
          <w:tcPr>
            <w:tcW w:w="0" w:type="auto"/>
            <w:tcBorders>
              <w:top w:val="nil"/>
              <w:left w:val="single" w:sz="4" w:space="0" w:color="auto"/>
              <w:bottom w:val="single" w:sz="4" w:space="0" w:color="auto"/>
              <w:right w:val="single" w:sz="4" w:space="0" w:color="auto"/>
            </w:tcBorders>
            <w:vAlign w:val="bottom"/>
          </w:tcPr>
          <w:p w:rsidR="005349EE" w:rsidRPr="00851F9A" w:rsidRDefault="005349EE" w:rsidP="00914FC3">
            <w:pPr>
              <w:rPr>
                <w:color w:val="000000"/>
              </w:rPr>
            </w:pPr>
            <w:r w:rsidRPr="00851F9A">
              <w:rPr>
                <w:color w:val="000000"/>
                <w:sz w:val="22"/>
                <w:szCs w:val="22"/>
              </w:rPr>
              <w:t>Итого</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jc w:val="right"/>
              <w:rPr>
                <w:color w:val="000000"/>
              </w:rPr>
            </w:pPr>
            <w:r w:rsidRPr="00851F9A">
              <w:rPr>
                <w:color w:val="000000"/>
                <w:sz w:val="22"/>
                <w:szCs w:val="22"/>
              </w:rPr>
              <w:t>1373</w:t>
            </w:r>
          </w:p>
        </w:tc>
        <w:tc>
          <w:tcPr>
            <w:tcW w:w="0" w:type="auto"/>
            <w:tcBorders>
              <w:top w:val="nil"/>
              <w:left w:val="nil"/>
              <w:bottom w:val="single" w:sz="4" w:space="0" w:color="auto"/>
              <w:right w:val="single" w:sz="4" w:space="0" w:color="auto"/>
            </w:tcBorders>
            <w:noWrap/>
            <w:vAlign w:val="bottom"/>
          </w:tcPr>
          <w:p w:rsidR="005349EE" w:rsidRPr="00851F9A" w:rsidRDefault="005349EE" w:rsidP="00914FC3">
            <w:pPr>
              <w:rPr>
                <w:color w:val="000000"/>
              </w:rPr>
            </w:pPr>
            <w:r w:rsidRPr="00851F9A">
              <w:rPr>
                <w:color w:val="000000"/>
                <w:sz w:val="22"/>
                <w:szCs w:val="22"/>
              </w:rPr>
              <w:t> </w:t>
            </w:r>
          </w:p>
        </w:tc>
      </w:tr>
    </w:tbl>
    <w:p w:rsidR="005349EE" w:rsidRPr="00851F9A" w:rsidRDefault="005349EE" w:rsidP="00FC0AB1">
      <w:pPr>
        <w:ind w:firstLine="720"/>
        <w:contextualSpacing/>
        <w:jc w:val="both"/>
        <w:rPr>
          <w:sz w:val="26"/>
          <w:szCs w:val="26"/>
        </w:rPr>
      </w:pPr>
    </w:p>
    <w:p w:rsidR="005349EE" w:rsidRPr="00851F9A" w:rsidRDefault="005349EE" w:rsidP="00FC0AB1">
      <w:pPr>
        <w:ind w:firstLine="720"/>
        <w:contextualSpacing/>
        <w:jc w:val="both"/>
        <w:rPr>
          <w:sz w:val="26"/>
          <w:szCs w:val="26"/>
        </w:rPr>
      </w:pPr>
    </w:p>
    <w:p w:rsidR="005349EE" w:rsidRPr="00851F9A" w:rsidRDefault="005349EE" w:rsidP="00FC0AB1">
      <w:pPr>
        <w:ind w:firstLine="720"/>
        <w:contextualSpacing/>
        <w:jc w:val="both"/>
        <w:rPr>
          <w:sz w:val="26"/>
          <w:szCs w:val="26"/>
        </w:rPr>
      </w:pPr>
      <w:r w:rsidRPr="00851F9A">
        <w:rPr>
          <w:sz w:val="26"/>
          <w:szCs w:val="26"/>
        </w:rPr>
        <w:t>- соотношение предприятий, юридических лиц и индивидуальных предпринимателей:</w:t>
      </w:r>
    </w:p>
    <w:p w:rsidR="005349EE" w:rsidRPr="00851F9A" w:rsidRDefault="005349EE" w:rsidP="00FC0AB1">
      <w:pPr>
        <w:ind w:firstLine="720"/>
        <w:contextualSpacing/>
        <w:jc w:val="both"/>
        <w:rPr>
          <w:sz w:val="26"/>
          <w:szCs w:val="26"/>
        </w:rPr>
      </w:pPr>
      <w:r w:rsidRPr="00851F9A">
        <w:rPr>
          <w:sz w:val="26"/>
          <w:szCs w:val="26"/>
        </w:rPr>
        <w:t xml:space="preserve">На территории муниципального образования «город Свободный» по состоянию на 01.01.2016 количество субъектов малого и среднего </w:t>
      </w:r>
      <w:r w:rsidRPr="00851F9A">
        <w:rPr>
          <w:sz w:val="26"/>
          <w:szCs w:val="26"/>
        </w:rPr>
        <w:lastRenderedPageBreak/>
        <w:t xml:space="preserve">предпринимательства составило 1373 единиц, соотношение предприятий- юридических лиц и индивидуальных предпринимателей  составляет 82,32% к 17,78% соответственно.  </w:t>
      </w:r>
    </w:p>
    <w:p w:rsidR="005349EE" w:rsidRPr="00851F9A" w:rsidRDefault="005349EE" w:rsidP="00FC0AB1">
      <w:pPr>
        <w:ind w:firstLine="720"/>
        <w:contextualSpacing/>
        <w:jc w:val="both"/>
        <w:rPr>
          <w:sz w:val="26"/>
          <w:szCs w:val="26"/>
        </w:rPr>
      </w:pPr>
      <w:r w:rsidRPr="00851F9A">
        <w:rPr>
          <w:sz w:val="26"/>
          <w:szCs w:val="26"/>
        </w:rPr>
        <w:t>- количество рабочих мест на предприятиях малого и среднего бизнеса:</w:t>
      </w:r>
    </w:p>
    <w:p w:rsidR="005349EE" w:rsidRPr="00851F9A" w:rsidRDefault="005349EE" w:rsidP="00FC0AB1">
      <w:pPr>
        <w:ind w:firstLine="709"/>
        <w:jc w:val="both"/>
        <w:rPr>
          <w:sz w:val="26"/>
          <w:szCs w:val="26"/>
        </w:rPr>
      </w:pPr>
      <w:r w:rsidRPr="00851F9A">
        <w:rPr>
          <w:sz w:val="26"/>
          <w:szCs w:val="26"/>
        </w:rPr>
        <w:t>Индивидуальными предпринимателями создано 3971 рабочих мест (в том числе индивидуальные предприниматели), что составляет 18,72% от занятого населения города.</w:t>
      </w:r>
    </w:p>
    <w:p w:rsidR="005349EE" w:rsidRPr="00851F9A" w:rsidRDefault="005349EE" w:rsidP="00FC0AB1">
      <w:pPr>
        <w:ind w:firstLine="720"/>
        <w:contextualSpacing/>
        <w:jc w:val="both"/>
        <w:rPr>
          <w:sz w:val="26"/>
          <w:szCs w:val="26"/>
        </w:rPr>
      </w:pPr>
      <w:r w:rsidRPr="00851F9A">
        <w:rPr>
          <w:sz w:val="26"/>
          <w:szCs w:val="26"/>
        </w:rPr>
        <w:t>- формы поддержки в рамках муниципальной программы развития субъектов малого и среднего предпринимательства:</w:t>
      </w:r>
    </w:p>
    <w:p w:rsidR="005349EE" w:rsidRPr="00851F9A" w:rsidRDefault="005349EE" w:rsidP="00FC0AB1">
      <w:pPr>
        <w:ind w:firstLine="709"/>
        <w:contextualSpacing/>
        <w:jc w:val="both"/>
        <w:rPr>
          <w:sz w:val="26"/>
          <w:szCs w:val="26"/>
        </w:rPr>
      </w:pPr>
      <w:r w:rsidRPr="00851F9A">
        <w:rPr>
          <w:sz w:val="26"/>
          <w:szCs w:val="26"/>
        </w:rPr>
        <w:t xml:space="preserve">В рамках подпрограммы «Развитие субъектов малого и среднего предпринимательства в городе Свободном» </w:t>
      </w:r>
      <w:r w:rsidRPr="00851F9A">
        <w:rPr>
          <w:color w:val="000000"/>
          <w:sz w:val="26"/>
          <w:szCs w:val="26"/>
        </w:rPr>
        <w:t xml:space="preserve">муниципальной программы «Экономическое развитие города Свободного на 2015-2020 годы», утвержденной постановлением администрации города от 01.10.2014 №1676 </w:t>
      </w:r>
      <w:r w:rsidRPr="00851F9A">
        <w:rPr>
          <w:sz w:val="26"/>
          <w:szCs w:val="26"/>
        </w:rPr>
        <w:t xml:space="preserve"> предусматривается выполнение следующих основных мероприятий:</w:t>
      </w:r>
    </w:p>
    <w:p w:rsidR="005349EE" w:rsidRPr="00851F9A" w:rsidRDefault="005349EE" w:rsidP="00FC0AB1">
      <w:pPr>
        <w:shd w:val="clear" w:color="auto" w:fill="FFFFFF"/>
        <w:ind w:right="10" w:firstLine="709"/>
        <w:contextualSpacing/>
        <w:jc w:val="both"/>
        <w:rPr>
          <w:spacing w:val="-1"/>
          <w:sz w:val="26"/>
          <w:szCs w:val="26"/>
        </w:rPr>
      </w:pPr>
      <w:r w:rsidRPr="00851F9A">
        <w:rPr>
          <w:spacing w:val="-1"/>
          <w:sz w:val="26"/>
          <w:szCs w:val="26"/>
        </w:rPr>
        <w:t>Мероприятия программы, реализуются по 5 направлениям:</w:t>
      </w:r>
    </w:p>
    <w:p w:rsidR="005349EE" w:rsidRPr="00851F9A" w:rsidRDefault="005349EE" w:rsidP="00FC0AB1">
      <w:pPr>
        <w:shd w:val="clear" w:color="auto" w:fill="FFFFFF"/>
        <w:ind w:right="10" w:firstLine="709"/>
        <w:contextualSpacing/>
        <w:jc w:val="both"/>
        <w:rPr>
          <w:sz w:val="26"/>
          <w:szCs w:val="26"/>
        </w:rPr>
      </w:pPr>
      <w:r w:rsidRPr="00851F9A">
        <w:rPr>
          <w:sz w:val="26"/>
          <w:szCs w:val="26"/>
        </w:rPr>
        <w:t xml:space="preserve">1. </w:t>
      </w:r>
      <w:r w:rsidRPr="00851F9A">
        <w:rPr>
          <w:spacing w:val="-1"/>
          <w:sz w:val="26"/>
          <w:szCs w:val="26"/>
        </w:rPr>
        <w:t xml:space="preserve">Работа с советом предпринимателей при Администрации города Свободного. В 2015 году  было </w:t>
      </w:r>
      <w:r w:rsidRPr="00851F9A">
        <w:rPr>
          <w:sz w:val="26"/>
          <w:szCs w:val="26"/>
        </w:rPr>
        <w:t>проведено четыре заседания Совета предпринимателей, на которых рассматривались проблемные вопросы организации малого бизнеса в городе.</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2. Обучение и переподготовка кадров для малого и среднего предпринимательства</w:t>
      </w:r>
    </w:p>
    <w:p w:rsidR="005349EE" w:rsidRPr="00851F9A" w:rsidRDefault="005349EE" w:rsidP="00FC0AB1">
      <w:pPr>
        <w:ind w:firstLine="709"/>
        <w:contextualSpacing/>
        <w:jc w:val="both"/>
        <w:rPr>
          <w:color w:val="000000"/>
          <w:sz w:val="26"/>
          <w:szCs w:val="26"/>
        </w:rPr>
      </w:pPr>
      <w:r w:rsidRPr="00851F9A">
        <w:rPr>
          <w:color w:val="000000"/>
          <w:sz w:val="26"/>
          <w:szCs w:val="26"/>
        </w:rPr>
        <w:t xml:space="preserve">Организация и проведение совместно с ГУ Амурской области «ЦЗН города Свободного» мероприятия по вовлечению в предпринимательскую деятельность безработных граждан: </w:t>
      </w:r>
    </w:p>
    <w:p w:rsidR="005349EE" w:rsidRPr="00851F9A" w:rsidRDefault="005349EE" w:rsidP="00FC0AB1">
      <w:pPr>
        <w:ind w:firstLine="709"/>
        <w:contextualSpacing/>
        <w:jc w:val="both"/>
        <w:rPr>
          <w:sz w:val="26"/>
          <w:szCs w:val="26"/>
        </w:rPr>
      </w:pPr>
      <w:r w:rsidRPr="00851F9A">
        <w:rPr>
          <w:sz w:val="26"/>
          <w:szCs w:val="26"/>
        </w:rPr>
        <w:t>В рамках сотрудничества с  ГУ Амурской области «ЦЗН города Свободного» в сфере  реализации программы дополнительных мер по снижению напряженности на рынке труда города Свободного, Администрацией города Свободного принято участие в рассмотрение бизнес – планов безработных граждан города Свободного, желающих организовать собственное дело.</w:t>
      </w:r>
    </w:p>
    <w:p w:rsidR="005349EE" w:rsidRPr="00851F9A" w:rsidRDefault="005349EE" w:rsidP="00FC0AB1">
      <w:pPr>
        <w:ind w:firstLine="709"/>
        <w:contextualSpacing/>
        <w:jc w:val="both"/>
        <w:rPr>
          <w:color w:val="000000"/>
          <w:spacing w:val="-1"/>
          <w:sz w:val="26"/>
          <w:szCs w:val="26"/>
        </w:rPr>
      </w:pPr>
      <w:r w:rsidRPr="00851F9A">
        <w:rPr>
          <w:sz w:val="26"/>
          <w:szCs w:val="26"/>
        </w:rPr>
        <w:t>3. Информация о деятельности, а также проблемы связанные с осуществление деятельности приняты к сведению, предложена пом</w:t>
      </w:r>
      <w:r w:rsidRPr="00851F9A">
        <w:rPr>
          <w:color w:val="000000"/>
          <w:spacing w:val="10"/>
          <w:sz w:val="26"/>
          <w:szCs w:val="26"/>
        </w:rPr>
        <w:t xml:space="preserve">ощь по решению отдельных вопросов, а также </w:t>
      </w:r>
      <w:r w:rsidRPr="00851F9A">
        <w:rPr>
          <w:color w:val="000000"/>
          <w:sz w:val="26"/>
          <w:szCs w:val="26"/>
        </w:rPr>
        <w:t xml:space="preserve">сотрудничество с центром занятости населения по созданию временных рабочих мест по программам активной политики занятости, как для членов семей, так и для незанятых и </w:t>
      </w:r>
      <w:r w:rsidRPr="00851F9A">
        <w:rPr>
          <w:color w:val="000000"/>
          <w:spacing w:val="-1"/>
          <w:sz w:val="26"/>
          <w:szCs w:val="26"/>
        </w:rPr>
        <w:t>безработных граждан.</w:t>
      </w:r>
    </w:p>
    <w:p w:rsidR="005349EE" w:rsidRPr="00851F9A" w:rsidRDefault="005349EE" w:rsidP="00FC0AB1">
      <w:pPr>
        <w:shd w:val="clear" w:color="auto" w:fill="FFFFFF"/>
        <w:tabs>
          <w:tab w:val="left" w:pos="993"/>
        </w:tabs>
        <w:ind w:right="10" w:firstLine="709"/>
        <w:contextualSpacing/>
        <w:jc w:val="both"/>
        <w:rPr>
          <w:color w:val="000000"/>
          <w:spacing w:val="-1"/>
          <w:sz w:val="26"/>
          <w:szCs w:val="26"/>
        </w:rPr>
      </w:pPr>
      <w:r w:rsidRPr="00851F9A">
        <w:rPr>
          <w:color w:val="000000"/>
          <w:spacing w:val="-1"/>
          <w:sz w:val="26"/>
          <w:szCs w:val="26"/>
        </w:rPr>
        <w:t>Информационное методическое обеспечение, пропаганда предпринимательской деятельности.</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Подготовка информационных материалов для СМИ, освещающих вопросы развития малого и среднего предпринимательства в городе Свободном.</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Информационные материалы о мерах поддержки малого и среднего предпринимательства в городе Свободном в течение 2015 года размещаются в газете «Зейские огни» и официальном сайте администрации города Свободного  также информационную и консультационную поддержку оказывает Бизнес – Центр.</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 xml:space="preserve">4. Организация и проведения конкурсов. </w:t>
      </w:r>
    </w:p>
    <w:p w:rsidR="005349EE" w:rsidRPr="00851F9A" w:rsidRDefault="005349EE" w:rsidP="00FC0AB1">
      <w:pPr>
        <w:ind w:firstLine="709"/>
        <w:contextualSpacing/>
        <w:jc w:val="both"/>
        <w:rPr>
          <w:sz w:val="26"/>
          <w:szCs w:val="26"/>
        </w:rPr>
      </w:pPr>
      <w:r w:rsidRPr="00851F9A">
        <w:rPr>
          <w:color w:val="000000"/>
          <w:spacing w:val="-1"/>
          <w:sz w:val="26"/>
          <w:szCs w:val="26"/>
        </w:rPr>
        <w:t xml:space="preserve">В честь </w:t>
      </w:r>
      <w:r w:rsidRPr="00851F9A">
        <w:rPr>
          <w:sz w:val="26"/>
          <w:szCs w:val="26"/>
        </w:rPr>
        <w:t>Дня российского предпринимательства</w:t>
      </w:r>
      <w:r w:rsidRPr="00851F9A">
        <w:rPr>
          <w:color w:val="000000"/>
          <w:spacing w:val="-1"/>
          <w:sz w:val="26"/>
          <w:szCs w:val="26"/>
        </w:rPr>
        <w:t xml:space="preserve"> организован и проведен конкурс «Лучший предприниматель года» </w:t>
      </w:r>
      <w:r w:rsidRPr="00851F9A">
        <w:rPr>
          <w:sz w:val="26"/>
          <w:szCs w:val="26"/>
        </w:rPr>
        <w:t xml:space="preserve">в актовом зале администрации прошло торжественное награждение предпринимателей, победивших в конкурсе. </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5.  Финансовая поддержка.</w:t>
      </w:r>
    </w:p>
    <w:p w:rsidR="005349EE" w:rsidRPr="00851F9A" w:rsidRDefault="005349EE" w:rsidP="00FC0AB1">
      <w:pPr>
        <w:widowControl w:val="0"/>
        <w:shd w:val="clear" w:color="auto" w:fill="FFFFFF"/>
        <w:tabs>
          <w:tab w:val="left" w:pos="418"/>
        </w:tabs>
        <w:autoSpaceDE w:val="0"/>
        <w:autoSpaceDN w:val="0"/>
        <w:adjustRightInd w:val="0"/>
        <w:ind w:firstLine="709"/>
        <w:contextualSpacing/>
        <w:jc w:val="both"/>
        <w:rPr>
          <w:sz w:val="26"/>
          <w:szCs w:val="26"/>
        </w:rPr>
      </w:pPr>
      <w:r w:rsidRPr="00851F9A">
        <w:rPr>
          <w:sz w:val="26"/>
          <w:szCs w:val="26"/>
        </w:rPr>
        <w:t>Ежегодно малому и среднему предпринимательству оказывается финансовая поддержка.  В 2015 году подпрограммой предусмотрено 3 вида субсидирования:</w:t>
      </w:r>
    </w:p>
    <w:p w:rsidR="005349EE" w:rsidRPr="00851F9A" w:rsidRDefault="005349EE" w:rsidP="00FC0AB1">
      <w:pPr>
        <w:numPr>
          <w:ilvl w:val="0"/>
          <w:numId w:val="8"/>
        </w:numPr>
        <w:tabs>
          <w:tab w:val="left" w:pos="1134"/>
        </w:tabs>
        <w:autoSpaceDE w:val="0"/>
        <w:autoSpaceDN w:val="0"/>
        <w:adjustRightInd w:val="0"/>
        <w:ind w:left="0" w:firstLine="709"/>
        <w:contextualSpacing/>
        <w:jc w:val="both"/>
        <w:rPr>
          <w:sz w:val="26"/>
          <w:szCs w:val="26"/>
        </w:rPr>
      </w:pPr>
      <w:r w:rsidRPr="00851F9A">
        <w:rPr>
          <w:sz w:val="26"/>
          <w:szCs w:val="26"/>
        </w:rPr>
        <w:lastRenderedPageBreak/>
        <w:t xml:space="preserve">начинающим субъектам малого и среднего предпринимательства, включая крестьянское (фермерское) хозяйство; </w:t>
      </w:r>
    </w:p>
    <w:p w:rsidR="005349EE" w:rsidRPr="00851F9A" w:rsidRDefault="005349EE" w:rsidP="00FC0AB1">
      <w:pPr>
        <w:numPr>
          <w:ilvl w:val="0"/>
          <w:numId w:val="8"/>
        </w:numPr>
        <w:tabs>
          <w:tab w:val="left" w:pos="1134"/>
        </w:tabs>
        <w:autoSpaceDE w:val="0"/>
        <w:autoSpaceDN w:val="0"/>
        <w:adjustRightInd w:val="0"/>
        <w:ind w:left="0" w:firstLine="709"/>
        <w:contextualSpacing/>
        <w:jc w:val="both"/>
        <w:rPr>
          <w:sz w:val="26"/>
          <w:szCs w:val="26"/>
        </w:rPr>
      </w:pPr>
      <w:r w:rsidRPr="00851F9A">
        <w:rPr>
          <w:sz w:val="26"/>
          <w:szCs w:val="26"/>
        </w:rPr>
        <w:t>по возмещению части затрат, связанных с приобретением оборудования в целях создания, и (или)  развития, и (или) модернизации производства товаров;</w:t>
      </w:r>
    </w:p>
    <w:p w:rsidR="005349EE" w:rsidRPr="00851F9A" w:rsidRDefault="005349EE" w:rsidP="00FC0AB1">
      <w:pPr>
        <w:numPr>
          <w:ilvl w:val="0"/>
          <w:numId w:val="8"/>
        </w:numPr>
        <w:tabs>
          <w:tab w:val="left" w:pos="1134"/>
        </w:tabs>
        <w:autoSpaceDE w:val="0"/>
        <w:autoSpaceDN w:val="0"/>
        <w:adjustRightInd w:val="0"/>
        <w:ind w:left="0" w:firstLine="709"/>
        <w:contextualSpacing/>
        <w:jc w:val="both"/>
        <w:rPr>
          <w:sz w:val="26"/>
          <w:szCs w:val="26"/>
        </w:rPr>
      </w:pPr>
      <w:r w:rsidRPr="00851F9A">
        <w:rPr>
          <w:sz w:val="26"/>
          <w:szCs w:val="26"/>
        </w:rPr>
        <w:t>субъектам малого и среднего предпринимательства для возмещения части затрат на участие в выставочно-ярмарочных мероприятиях в Российской Федерации и за рубежом.</w:t>
      </w:r>
    </w:p>
    <w:p w:rsidR="005349EE" w:rsidRPr="00851F9A" w:rsidRDefault="005349EE" w:rsidP="00FC0AB1">
      <w:pPr>
        <w:widowControl w:val="0"/>
        <w:spacing w:afterAutospacing="1"/>
        <w:ind w:firstLine="708"/>
        <w:jc w:val="both"/>
        <w:rPr>
          <w:color w:val="000000"/>
          <w:spacing w:val="-1"/>
          <w:sz w:val="26"/>
          <w:szCs w:val="26"/>
        </w:rPr>
      </w:pPr>
      <w:r w:rsidRPr="00851F9A">
        <w:rPr>
          <w:color w:val="000000"/>
          <w:spacing w:val="-1"/>
          <w:sz w:val="26"/>
          <w:szCs w:val="26"/>
        </w:rPr>
        <w:t>В рамках подпрограммы в 2015 году исполнено 1100,00 тыс. рублей из местного бюджета,  финансирование из областного бюджета 174, 64тыс.руб, финансирование  из федерального бюджета в сумме 3 320, 613 тыс. руб.</w:t>
      </w:r>
    </w:p>
    <w:p w:rsidR="005349EE" w:rsidRPr="00851F9A" w:rsidRDefault="005349EE" w:rsidP="00FC0AB1">
      <w:pPr>
        <w:pStyle w:val="a9"/>
        <w:numPr>
          <w:ilvl w:val="0"/>
          <w:numId w:val="9"/>
        </w:numPr>
        <w:shd w:val="clear" w:color="auto" w:fill="FFFFFF"/>
        <w:ind w:left="0" w:right="10" w:firstLine="709"/>
        <w:jc w:val="both"/>
        <w:rPr>
          <w:color w:val="000000"/>
          <w:spacing w:val="-1"/>
          <w:sz w:val="26"/>
          <w:szCs w:val="26"/>
        </w:rPr>
      </w:pPr>
      <w:r w:rsidRPr="00851F9A">
        <w:rPr>
          <w:color w:val="000000"/>
          <w:spacing w:val="-1"/>
          <w:sz w:val="26"/>
          <w:szCs w:val="26"/>
        </w:rPr>
        <w:t xml:space="preserve">Начинающим субъектам малого и среднего предпринимательства, включая крестьянское (фермерское) хозяйство; </w:t>
      </w:r>
    </w:p>
    <w:p w:rsidR="005349EE" w:rsidRPr="00851F9A" w:rsidRDefault="005349EE" w:rsidP="00FC0AB1">
      <w:pPr>
        <w:shd w:val="clear" w:color="auto" w:fill="FFFFFF"/>
        <w:ind w:right="10" w:firstLine="709"/>
        <w:contextualSpacing/>
        <w:jc w:val="both"/>
        <w:rPr>
          <w:color w:val="000000"/>
          <w:spacing w:val="-1"/>
          <w:sz w:val="26"/>
          <w:szCs w:val="26"/>
        </w:rPr>
      </w:pPr>
    </w:p>
    <w:p w:rsidR="005349EE" w:rsidRPr="00851F9A" w:rsidRDefault="005349EE" w:rsidP="00FC0AB1">
      <w:pPr>
        <w:shd w:val="clear" w:color="auto" w:fill="FFFFFF"/>
        <w:ind w:right="10" w:firstLine="709"/>
        <w:contextualSpacing/>
        <w:jc w:val="both"/>
        <w:rPr>
          <w:color w:val="000000"/>
          <w:spacing w:val="-1"/>
          <w:sz w:val="26"/>
          <w:szCs w:val="26"/>
        </w:rPr>
      </w:pPr>
      <w:r>
        <w:rPr>
          <w:color w:val="000000"/>
          <w:spacing w:val="-1"/>
          <w:sz w:val="26"/>
          <w:szCs w:val="26"/>
        </w:rPr>
        <w:t>В октябре-</w:t>
      </w:r>
      <w:r w:rsidRPr="00851F9A">
        <w:rPr>
          <w:color w:val="000000"/>
          <w:spacing w:val="-1"/>
          <w:sz w:val="26"/>
          <w:szCs w:val="26"/>
        </w:rPr>
        <w:t>декабре 2015 года проведена работа с отбором конкурсных заявок и подведены итоги конкурса о предоставление субсидий начинающим субъектам малого и среднего предпринимательства, включая крестьянское (фермерское) хозяйство. Поддержку по данному направлению получили 7 субъектов, дополнительно создано 11 рабочих мест.</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 xml:space="preserve">ИП </w:t>
      </w:r>
      <w:proofErr w:type="spellStart"/>
      <w:r w:rsidRPr="00851F9A">
        <w:rPr>
          <w:color w:val="000000"/>
          <w:spacing w:val="-1"/>
          <w:sz w:val="26"/>
          <w:szCs w:val="26"/>
        </w:rPr>
        <w:t>Холодилин</w:t>
      </w:r>
      <w:proofErr w:type="spellEnd"/>
      <w:r w:rsidRPr="00851F9A">
        <w:rPr>
          <w:color w:val="000000"/>
          <w:spacing w:val="-1"/>
          <w:sz w:val="26"/>
          <w:szCs w:val="26"/>
        </w:rPr>
        <w:t xml:space="preserve"> А.Ю. – 26.61 Производство изделий из бетона для использования в строительстве. Сумма субсидии 250 000 рублей.</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 xml:space="preserve">ИП </w:t>
      </w:r>
      <w:proofErr w:type="spellStart"/>
      <w:r w:rsidRPr="00851F9A">
        <w:rPr>
          <w:color w:val="000000"/>
          <w:spacing w:val="-1"/>
          <w:sz w:val="26"/>
          <w:szCs w:val="26"/>
        </w:rPr>
        <w:t>Русу</w:t>
      </w:r>
      <w:proofErr w:type="spellEnd"/>
      <w:r w:rsidRPr="00851F9A">
        <w:rPr>
          <w:color w:val="000000"/>
          <w:spacing w:val="-1"/>
          <w:sz w:val="26"/>
          <w:szCs w:val="26"/>
        </w:rPr>
        <w:t xml:space="preserve"> И.А. – 92.11 Производство фильмов.  Сумма субсидии 250 000 рублей.</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ИП Янченко О.Г. – 93.02. Предоставление услуг парикмахерскими и салонами красоты. Сумма субсидии 154 817,70 рублей.</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ИП Казакова Д.А. – 52.71 Ремонт обуви и прочих изделий из кожи. Сумма субсидии 250 000 рублей.</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ИП Удалова Л.А. -  55.51  Деятельность столовых при предприятиях и учреждениях.  Сумма субсидии 250 000 рублей.</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 xml:space="preserve">ИП </w:t>
      </w:r>
      <w:proofErr w:type="spellStart"/>
      <w:r w:rsidRPr="00851F9A">
        <w:rPr>
          <w:color w:val="000000"/>
          <w:spacing w:val="-1"/>
          <w:sz w:val="26"/>
          <w:szCs w:val="26"/>
        </w:rPr>
        <w:t>Грищенков</w:t>
      </w:r>
      <w:proofErr w:type="spellEnd"/>
      <w:r w:rsidRPr="00851F9A">
        <w:rPr>
          <w:color w:val="000000"/>
          <w:spacing w:val="-1"/>
          <w:sz w:val="26"/>
          <w:szCs w:val="26"/>
        </w:rPr>
        <w:t xml:space="preserve"> Е. Н. глава КФХ - ОКВЭД: 01.21. глава </w:t>
      </w:r>
      <w:proofErr w:type="spellStart"/>
      <w:r w:rsidRPr="00851F9A">
        <w:rPr>
          <w:color w:val="000000"/>
          <w:spacing w:val="-1"/>
          <w:sz w:val="26"/>
          <w:szCs w:val="26"/>
        </w:rPr>
        <w:t>крестьянко</w:t>
      </w:r>
      <w:proofErr w:type="spellEnd"/>
      <w:r w:rsidRPr="00851F9A">
        <w:rPr>
          <w:color w:val="000000"/>
          <w:spacing w:val="-1"/>
          <w:sz w:val="26"/>
          <w:szCs w:val="26"/>
        </w:rPr>
        <w:t xml:space="preserve"> фермерского хозяйства. Сумма субсидии 140 620 рублей.</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ИП Пономарёв Е. И.  50.20. предоставление услуг по ремонту автомобилей.  Сумма субсидии 229 430 рублей.</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Общая сумма поддержки составила: 474 640 рублей (400 000 рублей из местного бюджета, 74640 из областного бюджета, финансирование с федерального бюджета в сумме 1 052 450,00 рублей.)</w:t>
      </w:r>
    </w:p>
    <w:p w:rsidR="005349EE" w:rsidRPr="00851F9A" w:rsidRDefault="005349EE" w:rsidP="00FC0AB1">
      <w:pPr>
        <w:shd w:val="clear" w:color="auto" w:fill="FFFFFF"/>
        <w:ind w:right="10" w:firstLine="709"/>
        <w:contextualSpacing/>
        <w:jc w:val="both"/>
        <w:rPr>
          <w:color w:val="000000"/>
          <w:spacing w:val="-1"/>
          <w:sz w:val="26"/>
          <w:szCs w:val="26"/>
        </w:rPr>
      </w:pP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2.</w:t>
      </w:r>
      <w:r w:rsidRPr="00851F9A">
        <w:rPr>
          <w:color w:val="000000"/>
          <w:spacing w:val="-1"/>
          <w:sz w:val="26"/>
          <w:szCs w:val="26"/>
        </w:rPr>
        <w:tab/>
        <w:t xml:space="preserve">По возмещению части затрат, связанных с приобретением оборудования в целях создания, и (или)  развития, и (или) модернизации производства товаров. Участвовали и прошли конкурсный отбор 6 субъектов малого и среднего предпринимательства, дополнительно создано 14 рабочих мест. </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u w:val="single"/>
        </w:rPr>
        <w:t xml:space="preserve">ИП </w:t>
      </w:r>
      <w:proofErr w:type="spellStart"/>
      <w:r w:rsidRPr="00851F9A">
        <w:rPr>
          <w:color w:val="000000"/>
          <w:spacing w:val="-1"/>
          <w:sz w:val="26"/>
          <w:szCs w:val="26"/>
          <w:u w:val="single"/>
        </w:rPr>
        <w:t>Борчанова</w:t>
      </w:r>
      <w:proofErr w:type="spellEnd"/>
      <w:r w:rsidRPr="00851F9A">
        <w:rPr>
          <w:color w:val="000000"/>
          <w:spacing w:val="-1"/>
          <w:sz w:val="26"/>
          <w:szCs w:val="26"/>
          <w:u w:val="single"/>
        </w:rPr>
        <w:t xml:space="preserve"> О.А.</w:t>
      </w:r>
      <w:r w:rsidRPr="00851F9A">
        <w:rPr>
          <w:color w:val="000000"/>
          <w:spacing w:val="-1"/>
          <w:sz w:val="26"/>
          <w:szCs w:val="26"/>
        </w:rPr>
        <w:t xml:space="preserve"> – 15.81 Производство хлеба и мучных кондитерских изделий недлительного хранения. </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 xml:space="preserve">Оборудование: Автоматическая </w:t>
      </w:r>
      <w:proofErr w:type="spellStart"/>
      <w:r w:rsidRPr="00851F9A">
        <w:rPr>
          <w:color w:val="000000"/>
          <w:spacing w:val="-1"/>
          <w:sz w:val="26"/>
          <w:szCs w:val="26"/>
        </w:rPr>
        <w:t>хлеборезательная</w:t>
      </w:r>
      <w:proofErr w:type="spellEnd"/>
      <w:r w:rsidRPr="00851F9A">
        <w:rPr>
          <w:color w:val="000000"/>
          <w:spacing w:val="-1"/>
          <w:sz w:val="26"/>
          <w:szCs w:val="26"/>
        </w:rPr>
        <w:t xml:space="preserve"> машина, Упаковочная машина MIDIA MATIC, набор ножей </w:t>
      </w:r>
      <w:proofErr w:type="spellStart"/>
      <w:r w:rsidRPr="00851F9A">
        <w:rPr>
          <w:color w:val="000000"/>
          <w:spacing w:val="-1"/>
          <w:sz w:val="26"/>
          <w:szCs w:val="26"/>
        </w:rPr>
        <w:t>хлеборезательной</w:t>
      </w:r>
      <w:proofErr w:type="spellEnd"/>
      <w:r w:rsidRPr="00851F9A">
        <w:rPr>
          <w:color w:val="000000"/>
          <w:spacing w:val="-1"/>
          <w:sz w:val="26"/>
          <w:szCs w:val="26"/>
        </w:rPr>
        <w:t xml:space="preserve"> машины EVA </w:t>
      </w:r>
      <w:proofErr w:type="spellStart"/>
      <w:r w:rsidRPr="00851F9A">
        <w:rPr>
          <w:color w:val="000000"/>
          <w:spacing w:val="-1"/>
          <w:sz w:val="26"/>
          <w:szCs w:val="26"/>
        </w:rPr>
        <w:t>Junior</w:t>
      </w:r>
      <w:proofErr w:type="spellEnd"/>
      <w:r w:rsidRPr="00851F9A">
        <w:rPr>
          <w:color w:val="000000"/>
          <w:spacing w:val="-1"/>
          <w:sz w:val="26"/>
          <w:szCs w:val="26"/>
        </w:rPr>
        <w:t xml:space="preserve">, </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Сумма субсидии 398 000 рублей. (профинансировано на  сумму 81 036 рублей из местного бюджета, 11 576 рублей из областного бюджета,  финансирование из федерального бюджета на сумму 305 388 рублей)</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u w:val="single"/>
        </w:rPr>
        <w:t xml:space="preserve">ИП </w:t>
      </w:r>
      <w:proofErr w:type="spellStart"/>
      <w:r w:rsidRPr="00851F9A">
        <w:rPr>
          <w:color w:val="000000"/>
          <w:spacing w:val="-1"/>
          <w:sz w:val="26"/>
          <w:szCs w:val="26"/>
          <w:u w:val="single"/>
        </w:rPr>
        <w:t>Андронников</w:t>
      </w:r>
      <w:proofErr w:type="spellEnd"/>
      <w:r w:rsidRPr="00851F9A">
        <w:rPr>
          <w:color w:val="000000"/>
          <w:spacing w:val="-1"/>
          <w:sz w:val="26"/>
          <w:szCs w:val="26"/>
          <w:u w:val="single"/>
        </w:rPr>
        <w:t xml:space="preserve"> В.М.</w:t>
      </w:r>
      <w:r w:rsidRPr="00851F9A">
        <w:rPr>
          <w:color w:val="000000"/>
          <w:spacing w:val="-1"/>
          <w:sz w:val="26"/>
          <w:szCs w:val="26"/>
        </w:rPr>
        <w:t xml:space="preserve"> – 15.98 Производство минеральных вод и других безалкогольных напитков. 26.6 Производство изделий из бетона, гипса и цемента.</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lastRenderedPageBreak/>
        <w:t xml:space="preserve">Оборудование: оборудование для </w:t>
      </w:r>
      <w:proofErr w:type="spellStart"/>
      <w:r w:rsidRPr="00851F9A">
        <w:rPr>
          <w:color w:val="000000"/>
          <w:spacing w:val="-1"/>
          <w:sz w:val="26"/>
          <w:szCs w:val="26"/>
        </w:rPr>
        <w:t>выдува</w:t>
      </w:r>
      <w:proofErr w:type="spellEnd"/>
      <w:r w:rsidRPr="00851F9A">
        <w:rPr>
          <w:color w:val="000000"/>
          <w:spacing w:val="-1"/>
          <w:sz w:val="26"/>
          <w:szCs w:val="26"/>
        </w:rPr>
        <w:t xml:space="preserve"> ПЭТ бутылок модель TN – 18-2А, оборудование к очистке воды «ОЗОН-М 2,5 -2 А» насосная станция с частотным преобразователем. </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Сумма субсидии 612 000 рублей (профинансировано на  сумму 124 608 рублей из местного бюджета, 17 801 рублей из областного бюджета, финансирование из федерального бюджета на сумму 469 591 рубль).</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 xml:space="preserve">Оборудование: фронтальный погрузчик. </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Сумма субсидии 400 000 рублей (профинансировано на  сумму 81 443 рубля из местного бюджета, 11 635 рублей из областного бюджета, финансирование из федерального бюджета на сумму 306 922 рубля).</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u w:val="single"/>
        </w:rPr>
        <w:t>ООО «Русский лес»</w:t>
      </w:r>
      <w:r w:rsidRPr="00851F9A">
        <w:rPr>
          <w:color w:val="000000"/>
          <w:spacing w:val="-1"/>
          <w:sz w:val="26"/>
          <w:szCs w:val="26"/>
        </w:rPr>
        <w:t xml:space="preserve"> -  51.53.1 Лесоматериалы.</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 xml:space="preserve">Оборудование: Пилорама  ленточная MG-6500, Кромкообрезной станок «Кедр», заточной станок ПЗСЛ </w:t>
      </w:r>
      <w:proofErr w:type="spellStart"/>
      <w:r w:rsidRPr="00851F9A">
        <w:rPr>
          <w:color w:val="000000"/>
          <w:spacing w:val="-1"/>
          <w:sz w:val="26"/>
          <w:szCs w:val="26"/>
        </w:rPr>
        <w:t>Оптима</w:t>
      </w:r>
      <w:proofErr w:type="spellEnd"/>
      <w:r w:rsidRPr="00851F9A">
        <w:rPr>
          <w:color w:val="000000"/>
          <w:spacing w:val="-1"/>
          <w:sz w:val="26"/>
          <w:szCs w:val="26"/>
        </w:rPr>
        <w:t>,  разводной станок  РС 30/60, пила дисковая, пила ленточная.</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Сумма субсидии 278 500 рублей (профинансировано на  сумму 56 705 рублей из местного бюджета, 8 101 рубль из областного бюджета, финансирование из федерального бюджета на сумму 213 694 рубля).</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u w:val="single"/>
        </w:rPr>
        <w:t>ООО Плодопитомник «Свободненский»</w:t>
      </w:r>
      <w:r w:rsidRPr="00851F9A">
        <w:rPr>
          <w:color w:val="000000"/>
          <w:spacing w:val="-1"/>
          <w:sz w:val="26"/>
          <w:szCs w:val="26"/>
        </w:rPr>
        <w:t xml:space="preserve"> -  51.31.1 Выращивание посадочного материала плодовых  насаждений.</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Оборудование: комплект материалов для теплицы, коньковая вентиляция.</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Сумма субсидии 319 729 рублей (профинансировано на  сумму 65 099 рублей из местного бюджета, 9 300 рублей из областного бюджета, финансирование из федерального бюджета на сумму 245 330 рублей).</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u w:val="single"/>
        </w:rPr>
        <w:t xml:space="preserve">ИП </w:t>
      </w:r>
      <w:proofErr w:type="spellStart"/>
      <w:r w:rsidRPr="00851F9A">
        <w:rPr>
          <w:color w:val="000000"/>
          <w:spacing w:val="-1"/>
          <w:sz w:val="26"/>
          <w:szCs w:val="26"/>
          <w:u w:val="single"/>
        </w:rPr>
        <w:t>Микшун</w:t>
      </w:r>
      <w:proofErr w:type="spellEnd"/>
      <w:r w:rsidRPr="00851F9A">
        <w:rPr>
          <w:color w:val="000000"/>
          <w:spacing w:val="-1"/>
          <w:sz w:val="26"/>
          <w:szCs w:val="26"/>
          <w:u w:val="single"/>
        </w:rPr>
        <w:t xml:space="preserve"> И.В.-</w:t>
      </w:r>
      <w:r w:rsidRPr="00851F9A">
        <w:rPr>
          <w:color w:val="000000"/>
          <w:spacing w:val="-1"/>
          <w:sz w:val="26"/>
          <w:szCs w:val="26"/>
        </w:rPr>
        <w:t xml:space="preserve"> 15.81 Производство хлеба и мучных кондитерских изделий недлительного хранения.</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 xml:space="preserve">Оборудование: Комплект оборудования для пекарни, упаковщик </w:t>
      </w:r>
      <w:proofErr w:type="spellStart"/>
      <w:r w:rsidRPr="00851F9A">
        <w:rPr>
          <w:color w:val="000000"/>
          <w:spacing w:val="-1"/>
          <w:sz w:val="26"/>
          <w:szCs w:val="26"/>
        </w:rPr>
        <w:t>термоусадочный</w:t>
      </w:r>
      <w:proofErr w:type="spellEnd"/>
      <w:r w:rsidRPr="00851F9A">
        <w:rPr>
          <w:color w:val="000000"/>
          <w:spacing w:val="-1"/>
          <w:sz w:val="26"/>
          <w:szCs w:val="26"/>
        </w:rPr>
        <w:t xml:space="preserve">, </w:t>
      </w:r>
      <w:proofErr w:type="spellStart"/>
      <w:r w:rsidRPr="00851F9A">
        <w:rPr>
          <w:color w:val="000000"/>
          <w:spacing w:val="-1"/>
          <w:sz w:val="26"/>
          <w:szCs w:val="26"/>
        </w:rPr>
        <w:t>запаиватель</w:t>
      </w:r>
      <w:proofErr w:type="spellEnd"/>
      <w:r w:rsidRPr="00851F9A">
        <w:rPr>
          <w:color w:val="000000"/>
          <w:spacing w:val="-1"/>
          <w:sz w:val="26"/>
          <w:szCs w:val="26"/>
        </w:rPr>
        <w:t xml:space="preserve">  пакетов, </w:t>
      </w:r>
      <w:proofErr w:type="spellStart"/>
      <w:r w:rsidRPr="00851F9A">
        <w:rPr>
          <w:color w:val="000000"/>
          <w:spacing w:val="-1"/>
          <w:sz w:val="26"/>
          <w:szCs w:val="26"/>
        </w:rPr>
        <w:t>дежа</w:t>
      </w:r>
      <w:proofErr w:type="spellEnd"/>
      <w:r w:rsidRPr="00851F9A">
        <w:rPr>
          <w:color w:val="000000"/>
          <w:spacing w:val="-1"/>
          <w:sz w:val="26"/>
          <w:szCs w:val="26"/>
        </w:rPr>
        <w:t xml:space="preserve">  для тестомеса, шкаф холодильный, ларь морозильная, вафельница, миксер.</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Сумма субсидии: 499 067,90 рублей (профинансировано на  сумму 101 614 рублей из местного бюджета, 14 516 рублей из областного бюджета, финансирование из федерального бюджета на сумму 15 340 рублей).</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u w:val="single"/>
        </w:rPr>
        <w:t>ИП Удалова Н.Г</w:t>
      </w:r>
      <w:r w:rsidRPr="00851F9A">
        <w:rPr>
          <w:color w:val="000000"/>
          <w:spacing w:val="-1"/>
          <w:sz w:val="26"/>
          <w:szCs w:val="26"/>
        </w:rPr>
        <w:t xml:space="preserve"> –  15.20 переработка </w:t>
      </w:r>
      <w:proofErr w:type="spellStart"/>
      <w:r w:rsidRPr="00851F9A">
        <w:rPr>
          <w:color w:val="000000"/>
          <w:spacing w:val="-1"/>
          <w:sz w:val="26"/>
          <w:szCs w:val="26"/>
        </w:rPr>
        <w:t>рыбо</w:t>
      </w:r>
      <w:proofErr w:type="spellEnd"/>
      <w:r w:rsidRPr="00851F9A">
        <w:rPr>
          <w:color w:val="000000"/>
          <w:spacing w:val="-1"/>
          <w:sz w:val="26"/>
          <w:szCs w:val="26"/>
        </w:rPr>
        <w:t>- и морепродуктов</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Оборудование: холодильник, шкаф быстрой заморозки/</w:t>
      </w:r>
      <w:proofErr w:type="spellStart"/>
      <w:r w:rsidRPr="00851F9A">
        <w:rPr>
          <w:color w:val="000000"/>
          <w:spacing w:val="-1"/>
          <w:sz w:val="26"/>
          <w:szCs w:val="26"/>
        </w:rPr>
        <w:t>слайсер</w:t>
      </w:r>
      <w:proofErr w:type="spellEnd"/>
      <w:r w:rsidRPr="00851F9A">
        <w:rPr>
          <w:color w:val="000000"/>
          <w:spacing w:val="-1"/>
          <w:sz w:val="26"/>
          <w:szCs w:val="26"/>
        </w:rPr>
        <w:t xml:space="preserve">,  пресс для формовки, рефрижераторный контейнер (2 </w:t>
      </w:r>
      <w:proofErr w:type="spellStart"/>
      <w:r w:rsidRPr="00851F9A">
        <w:rPr>
          <w:color w:val="000000"/>
          <w:spacing w:val="-1"/>
          <w:sz w:val="26"/>
          <w:szCs w:val="26"/>
        </w:rPr>
        <w:t>шт</w:t>
      </w:r>
      <w:proofErr w:type="spellEnd"/>
      <w:r w:rsidRPr="00851F9A">
        <w:rPr>
          <w:color w:val="000000"/>
          <w:spacing w:val="-1"/>
          <w:sz w:val="26"/>
          <w:szCs w:val="26"/>
        </w:rPr>
        <w:t>), рефрижераторный контейнер, холодильный агрегат, вакуумный упаковщик,  камера термодымовая</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Сумма субсидии: 930 686,72 рублей (профинансировано на  сумму 189 495 рублей из местного бюджета, 27 071 рубль из областного бюджета, финансирование из федерального бюджета на сумму 714 120,72 рублей).</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 xml:space="preserve">Общая сумма поддержки составила: 3 068 163,00 рубля (700 000 рублей из местного бюджета, 100 000 рублей из областного бюджета, финансирование с федерального бюджета в сумме 2 268 163,00  рубля.) </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3.</w:t>
      </w:r>
      <w:r w:rsidRPr="00851F9A">
        <w:rPr>
          <w:color w:val="000000"/>
          <w:spacing w:val="-1"/>
          <w:sz w:val="26"/>
          <w:szCs w:val="26"/>
        </w:rPr>
        <w:tab/>
        <w:t xml:space="preserve">Субсидия субъектам малого и среднего предпринимательства для возмещения части затрат на участие в </w:t>
      </w:r>
      <w:proofErr w:type="spellStart"/>
      <w:r w:rsidRPr="00851F9A">
        <w:rPr>
          <w:color w:val="000000"/>
          <w:spacing w:val="-1"/>
          <w:sz w:val="26"/>
          <w:szCs w:val="26"/>
        </w:rPr>
        <w:t>выставочно</w:t>
      </w:r>
      <w:proofErr w:type="spellEnd"/>
      <w:r w:rsidRPr="00851F9A">
        <w:rPr>
          <w:color w:val="000000"/>
          <w:spacing w:val="-1"/>
          <w:sz w:val="26"/>
          <w:szCs w:val="26"/>
        </w:rPr>
        <w:t xml:space="preserve"> - ярмарочных мероприятиях в Российской Федерации и за рубежом.</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 xml:space="preserve"> Победителями конкурса по предоставлению субсидии </w:t>
      </w:r>
    </w:p>
    <w:p w:rsidR="005349EE" w:rsidRPr="00851F9A" w:rsidRDefault="005349EE" w:rsidP="00FC0AB1">
      <w:pPr>
        <w:shd w:val="clear" w:color="auto" w:fill="FFFFFF"/>
        <w:ind w:right="10" w:firstLine="709"/>
        <w:contextualSpacing/>
        <w:jc w:val="both"/>
        <w:rPr>
          <w:color w:val="000000"/>
          <w:spacing w:val="-1"/>
          <w:sz w:val="26"/>
          <w:szCs w:val="26"/>
        </w:rPr>
      </w:pPr>
      <w:r w:rsidRPr="00851F9A">
        <w:rPr>
          <w:color w:val="000000"/>
          <w:spacing w:val="-1"/>
          <w:sz w:val="26"/>
          <w:szCs w:val="26"/>
        </w:rPr>
        <w:t>Три субъекта малого и среднего предпринимательства (СПСК «Амурские зори», OOO «</w:t>
      </w:r>
      <w:proofErr w:type="spellStart"/>
      <w:r w:rsidRPr="00851F9A">
        <w:rPr>
          <w:color w:val="000000"/>
          <w:spacing w:val="-1"/>
          <w:sz w:val="26"/>
          <w:szCs w:val="26"/>
        </w:rPr>
        <w:t>Moлoкo</w:t>
      </w:r>
      <w:proofErr w:type="spellEnd"/>
      <w:r w:rsidRPr="00851F9A">
        <w:rPr>
          <w:color w:val="000000"/>
          <w:spacing w:val="-1"/>
          <w:sz w:val="26"/>
          <w:szCs w:val="26"/>
        </w:rPr>
        <w:t xml:space="preserve">» и «Хлебный дом на Островского») предоставили документацию на возмещение части затрат на участие в выставочно-ярмарочных мероприятиях в Российской Федерации и за рубежом (международная </w:t>
      </w:r>
      <w:proofErr w:type="spellStart"/>
      <w:r w:rsidRPr="00851F9A">
        <w:rPr>
          <w:color w:val="000000"/>
          <w:spacing w:val="-1"/>
          <w:sz w:val="26"/>
          <w:szCs w:val="26"/>
        </w:rPr>
        <w:t>выcтaвкa-яpмapкa</w:t>
      </w:r>
      <w:proofErr w:type="spellEnd"/>
      <w:r w:rsidRPr="00851F9A">
        <w:rPr>
          <w:color w:val="000000"/>
          <w:spacing w:val="-1"/>
          <w:sz w:val="26"/>
          <w:szCs w:val="26"/>
        </w:rPr>
        <w:t xml:space="preserve"> «AмypЭкcпoФopyм-2015»)  на общую сумму 149 585,83 руб.</w:t>
      </w:r>
    </w:p>
    <w:p w:rsidR="00BE062B" w:rsidRPr="00BE062B" w:rsidRDefault="00BE062B" w:rsidP="00BE062B">
      <w:pPr>
        <w:ind w:firstLine="720"/>
        <w:jc w:val="both"/>
        <w:rPr>
          <w:color w:val="000000"/>
          <w:sz w:val="28"/>
          <w:szCs w:val="28"/>
        </w:rPr>
      </w:pPr>
      <w:r w:rsidRPr="00BE062B">
        <w:rPr>
          <w:color w:val="000000"/>
          <w:sz w:val="28"/>
          <w:szCs w:val="28"/>
        </w:rPr>
        <w:lastRenderedPageBreak/>
        <w:t>Для отвода паводковых и ливневых вод продолжена работа по устройству ливневой канализации от жилых многоквартирных домов:</w:t>
      </w:r>
    </w:p>
    <w:p w:rsidR="00BE062B" w:rsidRPr="00BE062B" w:rsidRDefault="00BE062B" w:rsidP="00BE062B">
      <w:pPr>
        <w:ind w:firstLine="720"/>
        <w:jc w:val="both"/>
        <w:rPr>
          <w:color w:val="000000"/>
          <w:sz w:val="28"/>
          <w:szCs w:val="28"/>
        </w:rPr>
      </w:pPr>
      <w:r w:rsidRPr="00BE062B">
        <w:rPr>
          <w:color w:val="000000"/>
          <w:sz w:val="28"/>
          <w:szCs w:val="28"/>
        </w:rPr>
        <w:t xml:space="preserve"> № 51 по ул. Инженерной и № 103 по ул. Подгорной,  № 99 по ул. Ленина, по ул. Инженерной от ул. Ленина до ул. Мухина. </w:t>
      </w:r>
    </w:p>
    <w:p w:rsidR="00BE062B" w:rsidRPr="00BE062B" w:rsidRDefault="00BE062B" w:rsidP="00BE062B">
      <w:pPr>
        <w:ind w:firstLine="720"/>
        <w:jc w:val="both"/>
        <w:rPr>
          <w:color w:val="000000"/>
          <w:sz w:val="28"/>
          <w:szCs w:val="28"/>
        </w:rPr>
      </w:pPr>
      <w:r w:rsidRPr="00BE062B">
        <w:rPr>
          <w:color w:val="000000"/>
          <w:sz w:val="28"/>
          <w:szCs w:val="28"/>
        </w:rPr>
        <w:tab/>
        <w:t>Для обеспечения безопасности дорожного движения:</w:t>
      </w:r>
    </w:p>
    <w:p w:rsidR="00BE062B" w:rsidRPr="00BE062B" w:rsidRDefault="00BE062B" w:rsidP="00BE062B">
      <w:pPr>
        <w:ind w:firstLine="720"/>
        <w:jc w:val="both"/>
        <w:rPr>
          <w:color w:val="000000"/>
          <w:sz w:val="28"/>
          <w:szCs w:val="28"/>
        </w:rPr>
      </w:pPr>
      <w:r w:rsidRPr="00BE062B">
        <w:rPr>
          <w:color w:val="000000"/>
          <w:sz w:val="28"/>
          <w:szCs w:val="28"/>
        </w:rPr>
        <w:t xml:space="preserve">-  изготовлено и установлено 105 дорожных знаков с табличками дополнительной информации, </w:t>
      </w:r>
    </w:p>
    <w:p w:rsidR="00BE062B" w:rsidRPr="00BE062B" w:rsidRDefault="00BE062B" w:rsidP="00BE062B">
      <w:pPr>
        <w:ind w:firstLine="720"/>
        <w:jc w:val="both"/>
        <w:rPr>
          <w:color w:val="000000"/>
          <w:sz w:val="28"/>
          <w:szCs w:val="28"/>
        </w:rPr>
      </w:pPr>
      <w:r w:rsidRPr="00BE062B">
        <w:rPr>
          <w:color w:val="000000"/>
          <w:sz w:val="28"/>
          <w:szCs w:val="28"/>
        </w:rPr>
        <w:t xml:space="preserve">- выполнено  устройство 17-ти искусственных дорожных неровностей («лежачих полицейских» по  улицу  50 лет Октября в районе «Автошкола» и ДДТ, по улице Октябрьская в районе школы № 6 и  перекресток ул. Станиславского, п. Суражевка по ул. Кирова в районе школы № 11, по ул. Ленина  возле школы № 2, по ул. Карла- Маркса в районе д\с № 5), </w:t>
      </w:r>
    </w:p>
    <w:p w:rsidR="00BE062B" w:rsidRPr="00BE062B" w:rsidRDefault="00BE062B" w:rsidP="00BE062B">
      <w:pPr>
        <w:ind w:firstLine="720"/>
        <w:jc w:val="both"/>
        <w:rPr>
          <w:color w:val="000000"/>
          <w:sz w:val="28"/>
          <w:szCs w:val="28"/>
        </w:rPr>
      </w:pPr>
      <w:r w:rsidRPr="00BE062B">
        <w:rPr>
          <w:color w:val="000000"/>
          <w:sz w:val="28"/>
          <w:szCs w:val="28"/>
        </w:rPr>
        <w:t xml:space="preserve">-   устройство </w:t>
      </w:r>
      <w:proofErr w:type="spellStart"/>
      <w:r w:rsidRPr="00BE062B">
        <w:rPr>
          <w:color w:val="000000"/>
          <w:sz w:val="28"/>
          <w:szCs w:val="28"/>
        </w:rPr>
        <w:t>леерного</w:t>
      </w:r>
      <w:proofErr w:type="spellEnd"/>
      <w:r w:rsidRPr="00BE062B">
        <w:rPr>
          <w:color w:val="000000"/>
          <w:sz w:val="28"/>
          <w:szCs w:val="28"/>
        </w:rPr>
        <w:t xml:space="preserve"> пешеходного ограждения вдоль автодорог 794 метра, -  выполнено нанесение горизонтальной дорожной разметки на проезжей части дорог общей площадью 6,2 тыс. метров. </w:t>
      </w:r>
    </w:p>
    <w:p w:rsidR="00BE062B" w:rsidRPr="00BE062B" w:rsidRDefault="00BE062B" w:rsidP="00BE062B">
      <w:pPr>
        <w:ind w:firstLine="720"/>
        <w:jc w:val="both"/>
        <w:rPr>
          <w:color w:val="000000"/>
          <w:sz w:val="28"/>
          <w:szCs w:val="28"/>
        </w:rPr>
      </w:pPr>
      <w:r w:rsidRPr="00BE062B">
        <w:rPr>
          <w:color w:val="000000"/>
          <w:sz w:val="28"/>
          <w:szCs w:val="28"/>
        </w:rPr>
        <w:t xml:space="preserve">Выполнялись работы по содержанию и обслуживанию 13-ти светофорных объектов. </w:t>
      </w:r>
    </w:p>
    <w:p w:rsidR="00BE062B" w:rsidRPr="00BE062B" w:rsidRDefault="00BE062B" w:rsidP="00BE062B">
      <w:pPr>
        <w:ind w:firstLine="720"/>
        <w:jc w:val="both"/>
        <w:rPr>
          <w:color w:val="000000"/>
          <w:sz w:val="28"/>
          <w:szCs w:val="28"/>
        </w:rPr>
      </w:pPr>
      <w:r w:rsidRPr="00BE062B">
        <w:rPr>
          <w:color w:val="000000"/>
          <w:sz w:val="28"/>
          <w:szCs w:val="28"/>
        </w:rPr>
        <w:t xml:space="preserve">На клумбах, расположенных: на привокзальной площади, на Мемориале Славы, по улице К. Маркса (гостиница «Зея»), по ул. Ленина (район дома № 69), в сквере (район центральной площади), на площади им. С. Лазо, было высажено 31 320 штук цветов. </w:t>
      </w:r>
    </w:p>
    <w:p w:rsidR="00BE062B" w:rsidRPr="00BE062B" w:rsidRDefault="00BE062B" w:rsidP="00BE062B">
      <w:pPr>
        <w:ind w:firstLine="720"/>
        <w:jc w:val="both"/>
        <w:rPr>
          <w:color w:val="000000"/>
          <w:sz w:val="28"/>
          <w:szCs w:val="28"/>
        </w:rPr>
      </w:pPr>
      <w:r w:rsidRPr="00BE062B">
        <w:rPr>
          <w:color w:val="000000"/>
          <w:sz w:val="28"/>
          <w:szCs w:val="28"/>
        </w:rPr>
        <w:t xml:space="preserve">В ноябре-декабре отчётного года выполнялись работы обустройству снежного городка  на площади им. Ленина. </w:t>
      </w:r>
    </w:p>
    <w:p w:rsidR="00BE062B" w:rsidRPr="00BE062B" w:rsidRDefault="00BE062B" w:rsidP="00BE062B">
      <w:pPr>
        <w:ind w:firstLine="720"/>
        <w:jc w:val="both"/>
        <w:rPr>
          <w:color w:val="000000"/>
          <w:sz w:val="28"/>
          <w:szCs w:val="28"/>
        </w:rPr>
      </w:pPr>
      <w:r w:rsidRPr="00BE062B">
        <w:rPr>
          <w:color w:val="000000"/>
          <w:sz w:val="28"/>
          <w:szCs w:val="28"/>
        </w:rPr>
        <w:t>Собрано и вывезено 1,865 тыс. кубов мусора с  несанкционированных свалок на сумму 1,5 млн. руб. Отловлено 18 безнадзорных собак.</w:t>
      </w:r>
    </w:p>
    <w:p w:rsidR="00BE062B" w:rsidRPr="00BE062B" w:rsidRDefault="00BE062B" w:rsidP="00BE062B">
      <w:pPr>
        <w:ind w:firstLine="720"/>
        <w:jc w:val="both"/>
        <w:rPr>
          <w:color w:val="000000"/>
          <w:sz w:val="28"/>
          <w:szCs w:val="28"/>
        </w:rPr>
      </w:pPr>
      <w:r w:rsidRPr="00BE062B">
        <w:rPr>
          <w:color w:val="000000"/>
          <w:sz w:val="28"/>
          <w:szCs w:val="28"/>
        </w:rPr>
        <w:t xml:space="preserve">В 2015 году в весенний и осенний периоды были организованы и проведены субботники по очистке территории города от опавшей листвы и мусора. В субботниках приняли участие коллективы 15-ти предприятий города, </w:t>
      </w:r>
    </w:p>
    <w:p w:rsidR="005349EE" w:rsidRPr="00BE062B" w:rsidRDefault="00BE062B" w:rsidP="00BE062B">
      <w:pPr>
        <w:ind w:firstLine="720"/>
        <w:jc w:val="both"/>
        <w:rPr>
          <w:color w:val="000000"/>
          <w:sz w:val="28"/>
          <w:szCs w:val="28"/>
        </w:rPr>
      </w:pPr>
      <w:r w:rsidRPr="00BE062B">
        <w:rPr>
          <w:color w:val="000000"/>
          <w:sz w:val="28"/>
          <w:szCs w:val="28"/>
        </w:rPr>
        <w:tab/>
        <w:t>Общая площадь очищенной территории составила  более 130 000 кв. м., в том числе 2 парка и 2 сквера.</w:t>
      </w:r>
    </w:p>
    <w:p w:rsidR="005349EE" w:rsidRPr="00BE062B" w:rsidRDefault="005349EE" w:rsidP="00D8563E">
      <w:pPr>
        <w:ind w:firstLine="720"/>
        <w:jc w:val="both"/>
        <w:rPr>
          <w:color w:val="000000"/>
          <w:sz w:val="28"/>
          <w:szCs w:val="28"/>
        </w:rPr>
      </w:pPr>
    </w:p>
    <w:p w:rsidR="005349EE" w:rsidRPr="00851F9A" w:rsidRDefault="005349EE" w:rsidP="00D8563E">
      <w:pPr>
        <w:ind w:firstLine="720"/>
        <w:jc w:val="both"/>
        <w:rPr>
          <w:b/>
          <w:color w:val="000000"/>
          <w:sz w:val="28"/>
          <w:szCs w:val="28"/>
        </w:rPr>
      </w:pPr>
      <w:r w:rsidRPr="00851F9A">
        <w:rPr>
          <w:b/>
          <w:color w:val="000000"/>
          <w:sz w:val="28"/>
          <w:szCs w:val="28"/>
        </w:rPr>
        <w:t>10. Реализация полномочий в сфере транспортного обслуживания.</w:t>
      </w:r>
    </w:p>
    <w:p w:rsidR="005349EE" w:rsidRPr="00851F9A" w:rsidRDefault="005349EE" w:rsidP="00D8563E">
      <w:pPr>
        <w:ind w:firstLine="720"/>
        <w:jc w:val="both"/>
        <w:rPr>
          <w:b/>
          <w:color w:val="000000"/>
          <w:sz w:val="28"/>
          <w:szCs w:val="28"/>
        </w:rPr>
      </w:pPr>
    </w:p>
    <w:p w:rsidR="005349EE" w:rsidRPr="00851F9A" w:rsidRDefault="005349EE" w:rsidP="00A508CA">
      <w:pPr>
        <w:pStyle w:val="aa"/>
        <w:widowControl w:val="0"/>
        <w:spacing w:before="0" w:beforeAutospacing="0" w:after="0"/>
        <w:ind w:firstLine="708"/>
        <w:jc w:val="both"/>
        <w:rPr>
          <w:sz w:val="26"/>
          <w:szCs w:val="26"/>
        </w:rPr>
      </w:pPr>
      <w:r w:rsidRPr="00851F9A">
        <w:rPr>
          <w:sz w:val="26"/>
          <w:szCs w:val="26"/>
        </w:rPr>
        <w:t>На территории города в 2014 году разработана и утверждена муниципальная  программа "Развитие транспортной системы  города Свободного на 2015 -2020 гг." в программе предусмотрены  программные мероприятия.</w:t>
      </w:r>
    </w:p>
    <w:p w:rsidR="005349EE" w:rsidRPr="00851F9A" w:rsidRDefault="005349EE" w:rsidP="00A508CA">
      <w:pPr>
        <w:pStyle w:val="aa"/>
        <w:widowControl w:val="0"/>
        <w:spacing w:before="0" w:beforeAutospacing="0" w:after="0"/>
        <w:ind w:firstLine="708"/>
        <w:jc w:val="center"/>
        <w:rPr>
          <w:bCs/>
          <w:sz w:val="26"/>
          <w:szCs w:val="26"/>
        </w:rPr>
      </w:pPr>
      <w:r w:rsidRPr="00851F9A">
        <w:rPr>
          <w:bCs/>
          <w:sz w:val="26"/>
          <w:szCs w:val="26"/>
        </w:rPr>
        <w:t>СИСТЕМА ПРОГРАММНЫХ МЕРОПРИЯТИЙ</w:t>
      </w:r>
    </w:p>
    <w:tbl>
      <w:tblPr>
        <w:tblW w:w="50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8"/>
        <w:gridCol w:w="1984"/>
        <w:gridCol w:w="1321"/>
        <w:gridCol w:w="1485"/>
        <w:gridCol w:w="2320"/>
        <w:gridCol w:w="2038"/>
      </w:tblGrid>
      <w:tr w:rsidR="005349EE" w:rsidRPr="00851F9A" w:rsidTr="00914FC3">
        <w:tc>
          <w:tcPr>
            <w:tcW w:w="292" w:type="pct"/>
          </w:tcPr>
          <w:p w:rsidR="005349EE" w:rsidRPr="00851F9A" w:rsidRDefault="005349EE" w:rsidP="00914FC3">
            <w:pPr>
              <w:pStyle w:val="aa"/>
              <w:widowControl w:val="0"/>
              <w:spacing w:before="0" w:beforeAutospacing="0" w:after="0"/>
              <w:jc w:val="center"/>
              <w:rPr>
                <w:sz w:val="26"/>
                <w:szCs w:val="26"/>
              </w:rPr>
            </w:pPr>
            <w:r w:rsidRPr="00851F9A">
              <w:rPr>
                <w:sz w:val="26"/>
                <w:szCs w:val="26"/>
              </w:rPr>
              <w:t xml:space="preserve">№ </w:t>
            </w:r>
          </w:p>
          <w:p w:rsidR="005349EE" w:rsidRPr="00851F9A" w:rsidRDefault="005349EE" w:rsidP="00914FC3">
            <w:pPr>
              <w:pStyle w:val="aa"/>
              <w:widowControl w:val="0"/>
              <w:spacing w:before="0" w:beforeAutospacing="0" w:after="0"/>
              <w:jc w:val="center"/>
              <w:rPr>
                <w:sz w:val="26"/>
                <w:szCs w:val="26"/>
              </w:rPr>
            </w:pPr>
            <w:r w:rsidRPr="00851F9A">
              <w:rPr>
                <w:sz w:val="26"/>
                <w:szCs w:val="26"/>
              </w:rPr>
              <w:t>п/п</w:t>
            </w:r>
          </w:p>
        </w:tc>
        <w:tc>
          <w:tcPr>
            <w:tcW w:w="1021" w:type="pct"/>
          </w:tcPr>
          <w:p w:rsidR="005349EE" w:rsidRPr="00851F9A" w:rsidRDefault="005349EE" w:rsidP="00914FC3">
            <w:pPr>
              <w:pStyle w:val="aa"/>
              <w:widowControl w:val="0"/>
              <w:spacing w:before="0" w:beforeAutospacing="0" w:after="0"/>
              <w:jc w:val="center"/>
              <w:rPr>
                <w:sz w:val="26"/>
                <w:szCs w:val="26"/>
              </w:rPr>
            </w:pPr>
            <w:r w:rsidRPr="00851F9A">
              <w:rPr>
                <w:sz w:val="26"/>
                <w:szCs w:val="26"/>
              </w:rPr>
              <w:t>Наименование задач, программных мероприятий</w:t>
            </w:r>
          </w:p>
        </w:tc>
        <w:tc>
          <w:tcPr>
            <w:tcW w:w="680" w:type="pct"/>
          </w:tcPr>
          <w:p w:rsidR="005349EE" w:rsidRPr="00851F9A" w:rsidRDefault="005349EE" w:rsidP="00914FC3">
            <w:pPr>
              <w:pStyle w:val="aa"/>
              <w:widowControl w:val="0"/>
              <w:spacing w:before="0" w:beforeAutospacing="0" w:after="0"/>
              <w:jc w:val="center"/>
              <w:rPr>
                <w:sz w:val="26"/>
                <w:szCs w:val="26"/>
              </w:rPr>
            </w:pPr>
            <w:r w:rsidRPr="00851F9A">
              <w:rPr>
                <w:sz w:val="26"/>
                <w:szCs w:val="26"/>
              </w:rPr>
              <w:t>Затраты всего,</w:t>
            </w:r>
          </w:p>
          <w:p w:rsidR="005349EE" w:rsidRPr="00851F9A" w:rsidRDefault="005349EE" w:rsidP="00914FC3">
            <w:pPr>
              <w:pStyle w:val="aa"/>
              <w:widowControl w:val="0"/>
              <w:spacing w:before="0" w:beforeAutospacing="0" w:after="0"/>
              <w:jc w:val="center"/>
              <w:rPr>
                <w:sz w:val="26"/>
                <w:szCs w:val="26"/>
              </w:rPr>
            </w:pPr>
            <w:r w:rsidRPr="00851F9A">
              <w:rPr>
                <w:sz w:val="26"/>
                <w:szCs w:val="26"/>
              </w:rPr>
              <w:t>тыс. руб.</w:t>
            </w:r>
          </w:p>
        </w:tc>
        <w:tc>
          <w:tcPr>
            <w:tcW w:w="764" w:type="pct"/>
          </w:tcPr>
          <w:p w:rsidR="005349EE" w:rsidRPr="00851F9A" w:rsidRDefault="005349EE" w:rsidP="00914FC3">
            <w:pPr>
              <w:pStyle w:val="aa"/>
              <w:widowControl w:val="0"/>
              <w:spacing w:before="0" w:beforeAutospacing="0" w:after="0"/>
              <w:jc w:val="center"/>
              <w:rPr>
                <w:sz w:val="26"/>
                <w:szCs w:val="26"/>
              </w:rPr>
            </w:pPr>
            <w:r w:rsidRPr="00851F9A">
              <w:rPr>
                <w:sz w:val="26"/>
                <w:szCs w:val="26"/>
              </w:rPr>
              <w:t>Сроки реализации</w:t>
            </w:r>
          </w:p>
        </w:tc>
        <w:tc>
          <w:tcPr>
            <w:tcW w:w="1194" w:type="pct"/>
          </w:tcPr>
          <w:p w:rsidR="005349EE" w:rsidRPr="00851F9A" w:rsidRDefault="005349EE" w:rsidP="00914FC3">
            <w:pPr>
              <w:pStyle w:val="aa"/>
              <w:widowControl w:val="0"/>
              <w:spacing w:before="0" w:beforeAutospacing="0" w:after="0"/>
              <w:rPr>
                <w:sz w:val="26"/>
                <w:szCs w:val="26"/>
              </w:rPr>
            </w:pPr>
            <w:r w:rsidRPr="00851F9A">
              <w:rPr>
                <w:sz w:val="26"/>
                <w:szCs w:val="26"/>
              </w:rPr>
              <w:t>Исполнители программных мероприятий</w:t>
            </w:r>
          </w:p>
        </w:tc>
        <w:tc>
          <w:tcPr>
            <w:tcW w:w="1049" w:type="pct"/>
          </w:tcPr>
          <w:p w:rsidR="005349EE" w:rsidRPr="00851F9A" w:rsidRDefault="005349EE" w:rsidP="00914FC3">
            <w:pPr>
              <w:pStyle w:val="aa"/>
              <w:widowControl w:val="0"/>
              <w:spacing w:before="0" w:beforeAutospacing="0" w:after="0"/>
              <w:rPr>
                <w:sz w:val="26"/>
                <w:szCs w:val="26"/>
              </w:rPr>
            </w:pPr>
            <w:r w:rsidRPr="00851F9A">
              <w:rPr>
                <w:sz w:val="26"/>
                <w:szCs w:val="26"/>
              </w:rPr>
              <w:t>Ожидаемый результат (в количественном измерении)</w:t>
            </w:r>
          </w:p>
        </w:tc>
      </w:tr>
      <w:tr w:rsidR="005349EE" w:rsidRPr="00851F9A" w:rsidTr="00914FC3">
        <w:tc>
          <w:tcPr>
            <w:tcW w:w="292" w:type="pct"/>
          </w:tcPr>
          <w:p w:rsidR="005349EE" w:rsidRPr="00851F9A" w:rsidRDefault="005349EE" w:rsidP="00914FC3">
            <w:pPr>
              <w:pStyle w:val="aa"/>
              <w:widowControl w:val="0"/>
              <w:spacing w:before="0" w:beforeAutospacing="0" w:after="0"/>
              <w:jc w:val="center"/>
              <w:rPr>
                <w:sz w:val="26"/>
                <w:szCs w:val="26"/>
              </w:rPr>
            </w:pPr>
            <w:r w:rsidRPr="00851F9A">
              <w:rPr>
                <w:sz w:val="26"/>
                <w:szCs w:val="26"/>
              </w:rPr>
              <w:t>1</w:t>
            </w:r>
          </w:p>
        </w:tc>
        <w:tc>
          <w:tcPr>
            <w:tcW w:w="1021" w:type="pct"/>
          </w:tcPr>
          <w:p w:rsidR="005349EE" w:rsidRPr="00851F9A" w:rsidRDefault="005349EE" w:rsidP="00914FC3">
            <w:pPr>
              <w:pStyle w:val="aa"/>
              <w:widowControl w:val="0"/>
              <w:spacing w:before="0" w:after="0"/>
              <w:jc w:val="center"/>
              <w:rPr>
                <w:sz w:val="26"/>
                <w:szCs w:val="26"/>
              </w:rPr>
            </w:pPr>
            <w:r w:rsidRPr="00851F9A">
              <w:rPr>
                <w:sz w:val="26"/>
                <w:szCs w:val="26"/>
              </w:rPr>
              <w:t>2</w:t>
            </w:r>
          </w:p>
        </w:tc>
        <w:tc>
          <w:tcPr>
            <w:tcW w:w="680" w:type="pct"/>
          </w:tcPr>
          <w:p w:rsidR="005349EE" w:rsidRPr="00851F9A" w:rsidRDefault="005349EE" w:rsidP="00914FC3">
            <w:pPr>
              <w:pStyle w:val="aa"/>
              <w:widowControl w:val="0"/>
              <w:spacing w:before="0" w:after="0"/>
              <w:jc w:val="center"/>
              <w:rPr>
                <w:sz w:val="26"/>
                <w:szCs w:val="26"/>
              </w:rPr>
            </w:pPr>
            <w:r w:rsidRPr="00851F9A">
              <w:rPr>
                <w:sz w:val="26"/>
                <w:szCs w:val="26"/>
              </w:rPr>
              <w:t>3</w:t>
            </w:r>
          </w:p>
        </w:tc>
        <w:tc>
          <w:tcPr>
            <w:tcW w:w="764" w:type="pct"/>
          </w:tcPr>
          <w:p w:rsidR="005349EE" w:rsidRPr="00851F9A" w:rsidRDefault="005349EE" w:rsidP="00914FC3">
            <w:pPr>
              <w:pStyle w:val="aa"/>
              <w:widowControl w:val="0"/>
              <w:spacing w:before="0" w:after="0"/>
              <w:jc w:val="center"/>
              <w:rPr>
                <w:sz w:val="26"/>
                <w:szCs w:val="26"/>
              </w:rPr>
            </w:pPr>
            <w:r w:rsidRPr="00851F9A">
              <w:rPr>
                <w:sz w:val="26"/>
                <w:szCs w:val="26"/>
              </w:rPr>
              <w:t>4</w:t>
            </w:r>
          </w:p>
        </w:tc>
        <w:tc>
          <w:tcPr>
            <w:tcW w:w="1194" w:type="pct"/>
          </w:tcPr>
          <w:p w:rsidR="005349EE" w:rsidRPr="00851F9A" w:rsidRDefault="005349EE" w:rsidP="00914FC3">
            <w:pPr>
              <w:pStyle w:val="aa"/>
              <w:widowControl w:val="0"/>
              <w:spacing w:before="0" w:after="0"/>
              <w:jc w:val="center"/>
              <w:rPr>
                <w:sz w:val="26"/>
                <w:szCs w:val="26"/>
              </w:rPr>
            </w:pPr>
            <w:r w:rsidRPr="00851F9A">
              <w:rPr>
                <w:sz w:val="26"/>
                <w:szCs w:val="26"/>
              </w:rPr>
              <w:t>5</w:t>
            </w:r>
          </w:p>
        </w:tc>
        <w:tc>
          <w:tcPr>
            <w:tcW w:w="1049" w:type="pct"/>
          </w:tcPr>
          <w:p w:rsidR="005349EE" w:rsidRPr="00851F9A" w:rsidRDefault="005349EE" w:rsidP="00914FC3">
            <w:pPr>
              <w:pStyle w:val="aa"/>
              <w:widowControl w:val="0"/>
              <w:spacing w:before="0" w:after="0"/>
              <w:jc w:val="center"/>
              <w:rPr>
                <w:sz w:val="26"/>
                <w:szCs w:val="26"/>
              </w:rPr>
            </w:pPr>
            <w:r w:rsidRPr="00851F9A">
              <w:rPr>
                <w:sz w:val="26"/>
                <w:szCs w:val="26"/>
              </w:rPr>
              <w:t>6</w:t>
            </w:r>
          </w:p>
        </w:tc>
      </w:tr>
      <w:tr w:rsidR="005349EE" w:rsidRPr="00851F9A" w:rsidTr="00914FC3">
        <w:tc>
          <w:tcPr>
            <w:tcW w:w="292" w:type="pct"/>
          </w:tcPr>
          <w:p w:rsidR="005349EE" w:rsidRPr="00851F9A" w:rsidRDefault="005349EE" w:rsidP="00914FC3">
            <w:pPr>
              <w:pStyle w:val="aa"/>
              <w:widowControl w:val="0"/>
              <w:spacing w:before="0" w:after="0"/>
              <w:jc w:val="center"/>
              <w:rPr>
                <w:sz w:val="26"/>
                <w:szCs w:val="26"/>
              </w:rPr>
            </w:pPr>
            <w:r w:rsidRPr="00851F9A">
              <w:rPr>
                <w:sz w:val="26"/>
                <w:szCs w:val="26"/>
              </w:rPr>
              <w:t>1.1</w:t>
            </w:r>
          </w:p>
        </w:tc>
        <w:tc>
          <w:tcPr>
            <w:tcW w:w="1021" w:type="pct"/>
          </w:tcPr>
          <w:p w:rsidR="005349EE" w:rsidRPr="00851F9A" w:rsidRDefault="005349EE" w:rsidP="00914FC3">
            <w:pPr>
              <w:pStyle w:val="aa"/>
              <w:widowControl w:val="0"/>
              <w:spacing w:before="0" w:after="0"/>
              <w:rPr>
                <w:sz w:val="26"/>
                <w:szCs w:val="26"/>
              </w:rPr>
            </w:pPr>
            <w:r w:rsidRPr="00851F9A">
              <w:rPr>
                <w:color w:val="000000"/>
                <w:sz w:val="26"/>
                <w:szCs w:val="26"/>
              </w:rPr>
              <w:t xml:space="preserve">Оплата лизинговых платежей за </w:t>
            </w:r>
            <w:r w:rsidRPr="00851F9A">
              <w:rPr>
                <w:color w:val="000000"/>
                <w:sz w:val="26"/>
                <w:szCs w:val="26"/>
              </w:rPr>
              <w:lastRenderedPageBreak/>
              <w:t>поставку транспортных средств.</w:t>
            </w:r>
          </w:p>
        </w:tc>
        <w:tc>
          <w:tcPr>
            <w:tcW w:w="680" w:type="pct"/>
          </w:tcPr>
          <w:p w:rsidR="005349EE" w:rsidRPr="00851F9A" w:rsidRDefault="005349EE" w:rsidP="00914FC3">
            <w:pPr>
              <w:pStyle w:val="aa"/>
              <w:widowControl w:val="0"/>
              <w:spacing w:before="0" w:after="0"/>
              <w:jc w:val="center"/>
              <w:rPr>
                <w:bCs/>
                <w:sz w:val="26"/>
                <w:szCs w:val="26"/>
              </w:rPr>
            </w:pPr>
            <w:r w:rsidRPr="00851F9A">
              <w:rPr>
                <w:color w:val="000000"/>
                <w:sz w:val="26"/>
                <w:szCs w:val="26"/>
              </w:rPr>
              <w:lastRenderedPageBreak/>
              <w:t>3766,0</w:t>
            </w:r>
          </w:p>
        </w:tc>
        <w:tc>
          <w:tcPr>
            <w:tcW w:w="764" w:type="pct"/>
          </w:tcPr>
          <w:p w:rsidR="005349EE" w:rsidRPr="00851F9A" w:rsidRDefault="005349EE" w:rsidP="00914FC3">
            <w:pPr>
              <w:pStyle w:val="aa"/>
              <w:widowControl w:val="0"/>
              <w:spacing w:before="0" w:after="0"/>
              <w:jc w:val="center"/>
              <w:rPr>
                <w:sz w:val="26"/>
                <w:szCs w:val="26"/>
              </w:rPr>
            </w:pPr>
            <w:r w:rsidRPr="00851F9A">
              <w:rPr>
                <w:sz w:val="26"/>
                <w:szCs w:val="26"/>
              </w:rPr>
              <w:t>2015-2020</w:t>
            </w:r>
          </w:p>
        </w:tc>
        <w:tc>
          <w:tcPr>
            <w:tcW w:w="1194" w:type="pct"/>
          </w:tcPr>
          <w:p w:rsidR="005349EE" w:rsidRPr="00851F9A" w:rsidRDefault="005349EE" w:rsidP="00914FC3">
            <w:pPr>
              <w:pStyle w:val="aa"/>
              <w:widowControl w:val="0"/>
              <w:spacing w:before="0" w:after="0"/>
              <w:rPr>
                <w:sz w:val="26"/>
                <w:szCs w:val="26"/>
              </w:rPr>
            </w:pPr>
            <w:r w:rsidRPr="00851F9A">
              <w:rPr>
                <w:sz w:val="26"/>
                <w:szCs w:val="26"/>
              </w:rPr>
              <w:t xml:space="preserve">Управление по использованию муниципального  </w:t>
            </w:r>
            <w:r w:rsidRPr="00851F9A">
              <w:rPr>
                <w:sz w:val="26"/>
                <w:szCs w:val="26"/>
              </w:rPr>
              <w:lastRenderedPageBreak/>
              <w:t>имущества и землепользованию</w:t>
            </w:r>
          </w:p>
        </w:tc>
        <w:tc>
          <w:tcPr>
            <w:tcW w:w="1049" w:type="pct"/>
          </w:tcPr>
          <w:p w:rsidR="005349EE" w:rsidRPr="00851F9A" w:rsidRDefault="005349EE" w:rsidP="00914FC3">
            <w:pPr>
              <w:pStyle w:val="aa"/>
              <w:widowControl w:val="0"/>
              <w:spacing w:before="0" w:after="0"/>
              <w:rPr>
                <w:sz w:val="26"/>
                <w:szCs w:val="26"/>
              </w:rPr>
            </w:pPr>
            <w:r w:rsidRPr="00851F9A">
              <w:rPr>
                <w:color w:val="000000"/>
                <w:sz w:val="26"/>
                <w:szCs w:val="26"/>
              </w:rPr>
              <w:lastRenderedPageBreak/>
              <w:t xml:space="preserve">Обновление основных фондов </w:t>
            </w:r>
            <w:r w:rsidRPr="00851F9A">
              <w:rPr>
                <w:color w:val="000000"/>
                <w:sz w:val="26"/>
                <w:szCs w:val="26"/>
              </w:rPr>
              <w:lastRenderedPageBreak/>
              <w:t>организаций транспорта, тыс.руб.</w:t>
            </w:r>
          </w:p>
        </w:tc>
      </w:tr>
    </w:tbl>
    <w:p w:rsidR="005349EE" w:rsidRPr="00851F9A" w:rsidRDefault="005349EE" w:rsidP="00A508CA">
      <w:pPr>
        <w:autoSpaceDE w:val="0"/>
        <w:autoSpaceDN w:val="0"/>
        <w:adjustRightInd w:val="0"/>
        <w:ind w:firstLine="540"/>
        <w:jc w:val="both"/>
        <w:outlineLvl w:val="1"/>
        <w:rPr>
          <w:sz w:val="26"/>
          <w:szCs w:val="26"/>
        </w:rPr>
      </w:pPr>
    </w:p>
    <w:p w:rsidR="005349EE" w:rsidRPr="00851F9A" w:rsidRDefault="005349EE" w:rsidP="00A508CA">
      <w:pPr>
        <w:autoSpaceDE w:val="0"/>
        <w:autoSpaceDN w:val="0"/>
        <w:adjustRightInd w:val="0"/>
        <w:ind w:firstLine="540"/>
        <w:jc w:val="both"/>
        <w:rPr>
          <w:sz w:val="26"/>
          <w:szCs w:val="26"/>
        </w:rPr>
      </w:pPr>
      <w:r w:rsidRPr="00851F9A">
        <w:rPr>
          <w:sz w:val="26"/>
          <w:szCs w:val="26"/>
        </w:rPr>
        <w:t>В мае 2013 года приобретены три автобуса марки DAEWOO BS 106 вместимостью до 76 человек.  В июле  2013 года на территорию города поступили 3 новых автобуса, на обслуживание маршрутной линии №22 «Ж\д вокзал - Дубовка», № 10 «ВРЗ – Аэропорт», это позволило увеличить регулярность рейсов и положительно отразилось на качестве пассажирских перевозок жителей города.</w:t>
      </w:r>
    </w:p>
    <w:p w:rsidR="005349EE" w:rsidRPr="00851F9A" w:rsidRDefault="005349EE" w:rsidP="00A508CA">
      <w:pPr>
        <w:autoSpaceDE w:val="0"/>
        <w:autoSpaceDN w:val="0"/>
        <w:adjustRightInd w:val="0"/>
        <w:ind w:firstLine="540"/>
        <w:jc w:val="both"/>
        <w:rPr>
          <w:sz w:val="26"/>
          <w:szCs w:val="26"/>
        </w:rPr>
      </w:pPr>
      <w:r w:rsidRPr="00851F9A">
        <w:rPr>
          <w:sz w:val="26"/>
          <w:szCs w:val="26"/>
        </w:rPr>
        <w:t>В 2015 году к услугам пассажиров было предоставлено 12 автобусных маршрутов. Обслуживают маршрутную сеть 60 единиц подвижного состава. За 2013-2015 годы индивидуальными предпринимателями, оказывающими услуги по перевозке пассажиров по маршрутам города, приобретены новые автобусы: 2 единиц «</w:t>
      </w:r>
      <w:proofErr w:type="spellStart"/>
      <w:r w:rsidRPr="00851F9A">
        <w:rPr>
          <w:sz w:val="26"/>
          <w:szCs w:val="26"/>
        </w:rPr>
        <w:t>Kuzbass</w:t>
      </w:r>
      <w:proofErr w:type="spellEnd"/>
      <w:r w:rsidRPr="00851F9A">
        <w:rPr>
          <w:sz w:val="26"/>
          <w:szCs w:val="26"/>
        </w:rPr>
        <w:t>» - вместимостью 45 человек/13 посадочных; 2 «ПАЗ» вместимостью 46 человек,/25 посадочных; 1 ЛИОДОР вместимостью 45 человек/23 посадочных.</w:t>
      </w:r>
    </w:p>
    <w:p w:rsidR="005349EE" w:rsidRPr="00851F9A" w:rsidRDefault="005349EE" w:rsidP="00A508CA">
      <w:pPr>
        <w:autoSpaceDE w:val="0"/>
        <w:autoSpaceDN w:val="0"/>
        <w:adjustRightInd w:val="0"/>
        <w:ind w:firstLine="540"/>
        <w:jc w:val="both"/>
        <w:rPr>
          <w:sz w:val="26"/>
          <w:szCs w:val="26"/>
        </w:rPr>
      </w:pPr>
      <w:r w:rsidRPr="00851F9A">
        <w:rPr>
          <w:sz w:val="26"/>
          <w:szCs w:val="26"/>
        </w:rPr>
        <w:t xml:space="preserve"> Управление социальной защиты населения самостоятельно заключила соглашение с перевозчиками  по обслуживанию льготного проезда граждан по маршрутам  №10,22 с  ООО "Автоколонна", по маршруту №18,14 ИП Молоток. А.А, ИП Молоток Л.С,  по маршруту №44 ИП </w:t>
      </w:r>
      <w:proofErr w:type="spellStart"/>
      <w:r w:rsidRPr="00851F9A">
        <w:rPr>
          <w:sz w:val="26"/>
          <w:szCs w:val="26"/>
        </w:rPr>
        <w:t>Капитонов.А.К</w:t>
      </w:r>
      <w:proofErr w:type="spellEnd"/>
      <w:r w:rsidRPr="00851F9A">
        <w:rPr>
          <w:sz w:val="26"/>
          <w:szCs w:val="26"/>
        </w:rPr>
        <w:t xml:space="preserve">, ИП </w:t>
      </w:r>
      <w:proofErr w:type="spellStart"/>
      <w:r w:rsidRPr="00851F9A">
        <w:rPr>
          <w:sz w:val="26"/>
          <w:szCs w:val="26"/>
        </w:rPr>
        <w:t>Зорников</w:t>
      </w:r>
      <w:proofErr w:type="spellEnd"/>
      <w:r w:rsidRPr="00851F9A">
        <w:rPr>
          <w:sz w:val="26"/>
          <w:szCs w:val="26"/>
        </w:rPr>
        <w:t xml:space="preserve"> А.В,  по маршруту №45 ИП Разумных Л.Г, по маршруту №46 ИП Джафаров Е.В, ИП Василенко М.А.</w:t>
      </w:r>
    </w:p>
    <w:p w:rsidR="005349EE" w:rsidRPr="00851F9A" w:rsidRDefault="005349EE" w:rsidP="00A508CA">
      <w:pPr>
        <w:autoSpaceDE w:val="0"/>
        <w:autoSpaceDN w:val="0"/>
        <w:adjustRightInd w:val="0"/>
        <w:ind w:firstLine="540"/>
        <w:jc w:val="both"/>
        <w:rPr>
          <w:sz w:val="26"/>
          <w:szCs w:val="26"/>
        </w:rPr>
      </w:pPr>
      <w:r w:rsidRPr="00851F9A">
        <w:rPr>
          <w:sz w:val="26"/>
          <w:szCs w:val="26"/>
        </w:rPr>
        <w:t xml:space="preserve">C 1 марта 2014 года в  городских автобусных маршрутах работает электронная система платежей для льготников. Уже более двух тысяч Свободнeнцeв получили пластиковые социальные карты вместо бумажных проездных билетов. B одном автобусе за смену кондуктор обслуживает от 50 до 80 пассажиров c социальными картами. Их использование положительно оценили все. </w:t>
      </w:r>
    </w:p>
    <w:p w:rsidR="005349EE" w:rsidRPr="00851F9A" w:rsidRDefault="005349EE" w:rsidP="00A508CA">
      <w:pPr>
        <w:autoSpaceDE w:val="0"/>
        <w:autoSpaceDN w:val="0"/>
        <w:adjustRightInd w:val="0"/>
        <w:ind w:firstLine="540"/>
        <w:jc w:val="both"/>
        <w:rPr>
          <w:sz w:val="26"/>
          <w:szCs w:val="26"/>
        </w:rPr>
      </w:pPr>
      <w:r w:rsidRPr="00851F9A">
        <w:rPr>
          <w:sz w:val="26"/>
          <w:szCs w:val="26"/>
        </w:rPr>
        <w:t>Социальная карта  –  именная пластиковая карта c магнитной пoлocoй и штpиx-кoдoм для oбecпeчeния вoзмoжнocти иcпoльзoвaния пpи пpoeздe. Coциaльнaя кapтa выдается гpaждaнaм oтдeльныx льгoтныx кaтeгopий (вeтepaны тpyдa, peaбилитиpoвaнныe лица, вeтepaны вoeннoй cлyжбы, пoчeтныe дoнopы Aмypcкoй oблacти и гpaждaнe, пoлyчaющиe eжeмecячнyю дeнeжнyю выплaтy из cpeдcтв Пeнcиoннoгo фoндa).</w:t>
      </w:r>
    </w:p>
    <w:p w:rsidR="005349EE" w:rsidRPr="00851F9A" w:rsidRDefault="005349EE" w:rsidP="00A508CA">
      <w:pPr>
        <w:autoSpaceDE w:val="0"/>
        <w:autoSpaceDN w:val="0"/>
        <w:adjustRightInd w:val="0"/>
        <w:ind w:firstLine="540"/>
        <w:jc w:val="both"/>
        <w:rPr>
          <w:sz w:val="26"/>
          <w:szCs w:val="26"/>
        </w:rPr>
      </w:pPr>
      <w:r w:rsidRPr="00851F9A">
        <w:rPr>
          <w:sz w:val="26"/>
          <w:szCs w:val="26"/>
        </w:rPr>
        <w:t>Coциaльнaя кapтa заменяет бумажный единый социальный проездной билет. Стоимость активации социальной карты составляет 170 рублей -  столько же стоил и единый социальный проездной билет.  Активировать социальную карту граждане  могут на почтовых отделениях.</w:t>
      </w:r>
    </w:p>
    <w:p w:rsidR="005349EE" w:rsidRPr="00851F9A" w:rsidRDefault="005349EE" w:rsidP="00A508CA">
      <w:pPr>
        <w:autoSpaceDE w:val="0"/>
        <w:autoSpaceDN w:val="0"/>
        <w:adjustRightInd w:val="0"/>
        <w:ind w:firstLine="540"/>
        <w:jc w:val="both"/>
        <w:rPr>
          <w:sz w:val="26"/>
          <w:szCs w:val="26"/>
        </w:rPr>
      </w:pPr>
      <w:r w:rsidRPr="00851F9A">
        <w:rPr>
          <w:sz w:val="26"/>
          <w:szCs w:val="26"/>
        </w:rPr>
        <w:tab/>
        <w:t>С 1 января 2015 года на основании приказа Управления государственного регулирования цен и тарифов Амурской области стоимость проезда услуги на общественном транспорте составляет 21 рубль.</w:t>
      </w:r>
    </w:p>
    <w:p w:rsidR="005349EE" w:rsidRPr="00851F9A" w:rsidRDefault="005349EE" w:rsidP="00A508CA">
      <w:pPr>
        <w:autoSpaceDE w:val="0"/>
        <w:autoSpaceDN w:val="0"/>
        <w:adjustRightInd w:val="0"/>
        <w:ind w:firstLine="540"/>
        <w:jc w:val="both"/>
        <w:rPr>
          <w:sz w:val="26"/>
          <w:szCs w:val="26"/>
        </w:rPr>
      </w:pPr>
      <w:r w:rsidRPr="00851F9A">
        <w:rPr>
          <w:sz w:val="26"/>
          <w:szCs w:val="26"/>
        </w:rPr>
        <w:tab/>
        <w:t>В 2014 году расторгнуто 1 договор с ИП за не обслуживание маршрутной сети на территории города Свободного и выписано 10 штрафов за несоблюдение графиков движения транспортных средств.</w:t>
      </w:r>
    </w:p>
    <w:p w:rsidR="005349EE" w:rsidRPr="00851F9A" w:rsidRDefault="005349EE" w:rsidP="00A508CA">
      <w:pPr>
        <w:autoSpaceDE w:val="0"/>
        <w:autoSpaceDN w:val="0"/>
        <w:adjustRightInd w:val="0"/>
        <w:ind w:firstLine="540"/>
        <w:jc w:val="both"/>
        <w:rPr>
          <w:sz w:val="26"/>
          <w:szCs w:val="26"/>
        </w:rPr>
      </w:pPr>
      <w:r w:rsidRPr="00851F9A">
        <w:rPr>
          <w:sz w:val="26"/>
          <w:szCs w:val="26"/>
        </w:rPr>
        <w:tab/>
        <w:t xml:space="preserve">В течение 2015 года прошло пять выездных проверок на линию совместно с ОГИБДД, УГАДН самыми распространенными нарушениями является - не соблюдение графиков движения, курение на рабочем месте, отсутствие информации для пассажиров, антисанитарное состояние салона, составлено 10 актов, выписаны штрафы индивидуальным предпринимателям за нарушение договора.   </w:t>
      </w:r>
    </w:p>
    <w:p w:rsidR="005349EE" w:rsidRPr="00851F9A" w:rsidRDefault="005349EE" w:rsidP="00A508CA">
      <w:pPr>
        <w:autoSpaceDE w:val="0"/>
        <w:autoSpaceDN w:val="0"/>
        <w:adjustRightInd w:val="0"/>
        <w:ind w:firstLine="540"/>
        <w:jc w:val="both"/>
        <w:rPr>
          <w:sz w:val="26"/>
          <w:szCs w:val="26"/>
        </w:rPr>
      </w:pPr>
      <w:r w:rsidRPr="00851F9A">
        <w:rPr>
          <w:sz w:val="26"/>
          <w:szCs w:val="26"/>
        </w:rPr>
        <w:t xml:space="preserve">В целях обеспечения безопасных условий передвижения по дорогам города, охраны жизни и здоровья граждан, сохранности имущества, при администрации </w:t>
      </w:r>
      <w:r w:rsidRPr="00851F9A">
        <w:rPr>
          <w:sz w:val="26"/>
          <w:szCs w:val="26"/>
        </w:rPr>
        <w:lastRenderedPageBreak/>
        <w:t>города Свободного работает комиссия по обеспечению безопасности дорожного движения, в состав которой входят представители ОГИБДД, транспортного надзора, руководители муниципальных предприятий. В 2014-2015 году  проведено 6 заседаний комиссии, 5 заседания проводилось с участием частных перевозчиков. На каждом заседании рассматриваются вопросы, связанные с нарушением правил БДД перевозчиками различных форм собственности, изменения в транспортном законодательстве, обслуживания маршрутной линии.</w:t>
      </w:r>
    </w:p>
    <w:p w:rsidR="005349EE" w:rsidRPr="00851F9A" w:rsidRDefault="005349EE" w:rsidP="00A508CA">
      <w:pPr>
        <w:autoSpaceDE w:val="0"/>
        <w:autoSpaceDN w:val="0"/>
        <w:adjustRightInd w:val="0"/>
        <w:ind w:firstLine="540"/>
        <w:jc w:val="both"/>
        <w:rPr>
          <w:sz w:val="26"/>
          <w:szCs w:val="26"/>
        </w:rPr>
      </w:pPr>
    </w:p>
    <w:p w:rsidR="005349EE" w:rsidRPr="00851F9A" w:rsidRDefault="005349EE" w:rsidP="00D8563E">
      <w:pPr>
        <w:ind w:firstLine="720"/>
        <w:jc w:val="both"/>
        <w:rPr>
          <w:b/>
          <w:color w:val="000000"/>
          <w:sz w:val="28"/>
          <w:szCs w:val="28"/>
        </w:rPr>
      </w:pPr>
    </w:p>
    <w:p w:rsidR="005349EE" w:rsidRPr="00851F9A" w:rsidRDefault="005349EE" w:rsidP="00D8563E">
      <w:pPr>
        <w:ind w:firstLine="720"/>
        <w:jc w:val="both"/>
        <w:rPr>
          <w:b/>
          <w:color w:val="000000"/>
          <w:sz w:val="28"/>
          <w:szCs w:val="28"/>
        </w:rPr>
      </w:pPr>
      <w:r w:rsidRPr="00851F9A">
        <w:rPr>
          <w:b/>
          <w:color w:val="000000"/>
          <w:sz w:val="28"/>
          <w:szCs w:val="28"/>
        </w:rPr>
        <w:t>11. Реализация полномочий в сфере образования, организации отдыха детей в каникулярное время.</w:t>
      </w:r>
    </w:p>
    <w:p w:rsidR="005349EE" w:rsidRDefault="005349EE" w:rsidP="00D8563E">
      <w:pPr>
        <w:ind w:firstLine="720"/>
        <w:jc w:val="both"/>
        <w:rPr>
          <w:b/>
          <w:color w:val="000000"/>
          <w:sz w:val="28"/>
          <w:szCs w:val="28"/>
        </w:rPr>
      </w:pPr>
    </w:p>
    <w:p w:rsidR="00181410" w:rsidRPr="00181410" w:rsidRDefault="005349EE" w:rsidP="00181410">
      <w:pPr>
        <w:pStyle w:val="aa"/>
        <w:ind w:firstLine="708"/>
        <w:jc w:val="both"/>
        <w:rPr>
          <w:sz w:val="28"/>
          <w:szCs w:val="28"/>
        </w:rPr>
      </w:pPr>
      <w:r w:rsidRPr="00121DA6">
        <w:rPr>
          <w:sz w:val="28"/>
          <w:szCs w:val="28"/>
        </w:rPr>
        <w:t xml:space="preserve"> Деятельность муниципальной системы образования в 2015 учебном году была направлена на достижение целей и решение отраслевых задач, определяемых федеральной, региональной и муниципальной политикой в сфере образования, общей стратегией социально-экономического развития государства, области и города.</w:t>
      </w:r>
      <w:r w:rsidR="00181410" w:rsidRPr="00181410">
        <w:rPr>
          <w:sz w:val="28"/>
          <w:szCs w:val="28"/>
        </w:rPr>
        <w:t xml:space="preserve">Система образования города включает </w:t>
      </w:r>
    </w:p>
    <w:p w:rsidR="005349EE" w:rsidRPr="00121DA6" w:rsidRDefault="005349EE" w:rsidP="00181410">
      <w:pPr>
        <w:ind w:firstLine="720"/>
        <w:jc w:val="both"/>
        <w:rPr>
          <w:sz w:val="28"/>
          <w:szCs w:val="28"/>
        </w:rPr>
      </w:pPr>
      <w:r w:rsidRPr="00121DA6">
        <w:rPr>
          <w:sz w:val="28"/>
          <w:szCs w:val="28"/>
        </w:rPr>
        <w:t>Главной задачей было и остается исполнение майских Указов Президента, а также повышение эффективности и качества услуг образования, соотнесенных с показателями утвержденного плана мероприятий («дорожной карты») города Свободного.</w:t>
      </w:r>
    </w:p>
    <w:p w:rsidR="005349EE" w:rsidRPr="00121DA6" w:rsidRDefault="005349EE" w:rsidP="00181410">
      <w:pPr>
        <w:jc w:val="both"/>
        <w:rPr>
          <w:sz w:val="28"/>
          <w:szCs w:val="28"/>
        </w:rPr>
      </w:pPr>
      <w:r w:rsidRPr="00121DA6">
        <w:rPr>
          <w:sz w:val="28"/>
          <w:szCs w:val="28"/>
        </w:rPr>
        <w:t>2013-2015 годы</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84"/>
        <w:gridCol w:w="992"/>
        <w:gridCol w:w="993"/>
        <w:gridCol w:w="992"/>
        <w:gridCol w:w="1134"/>
        <w:gridCol w:w="1134"/>
        <w:gridCol w:w="1134"/>
        <w:gridCol w:w="850"/>
        <w:gridCol w:w="709"/>
        <w:gridCol w:w="709"/>
      </w:tblGrid>
      <w:tr w:rsidR="005349EE" w:rsidRPr="00A54B3A" w:rsidTr="00525500">
        <w:tc>
          <w:tcPr>
            <w:tcW w:w="1384" w:type="dxa"/>
            <w:vMerge w:val="restart"/>
          </w:tcPr>
          <w:p w:rsidR="005349EE" w:rsidRPr="00A54B3A" w:rsidRDefault="005349EE" w:rsidP="00C45581">
            <w:r w:rsidRPr="00A54B3A">
              <w:t>Учреждения</w:t>
            </w:r>
          </w:p>
        </w:tc>
        <w:tc>
          <w:tcPr>
            <w:tcW w:w="2977" w:type="dxa"/>
            <w:gridSpan w:val="3"/>
          </w:tcPr>
          <w:p w:rsidR="005349EE" w:rsidRPr="00A54B3A" w:rsidRDefault="005349EE" w:rsidP="00C45581">
            <w:r w:rsidRPr="00A54B3A">
              <w:t>Рост заработной платы работников, руб.</w:t>
            </w:r>
          </w:p>
        </w:tc>
        <w:tc>
          <w:tcPr>
            <w:tcW w:w="3402" w:type="dxa"/>
            <w:gridSpan w:val="3"/>
          </w:tcPr>
          <w:p w:rsidR="005349EE" w:rsidRPr="00A54B3A" w:rsidRDefault="005349EE" w:rsidP="00C45581">
            <w:r w:rsidRPr="00A54B3A">
              <w:t xml:space="preserve">Объемы освоенных финансовых средств, </w:t>
            </w:r>
          </w:p>
          <w:p w:rsidR="005349EE" w:rsidRPr="00A54B3A" w:rsidRDefault="005349EE" w:rsidP="00C45581">
            <w:r w:rsidRPr="00A54B3A">
              <w:t>тыс. руб.</w:t>
            </w:r>
          </w:p>
        </w:tc>
        <w:tc>
          <w:tcPr>
            <w:tcW w:w="2268" w:type="dxa"/>
            <w:gridSpan w:val="3"/>
          </w:tcPr>
          <w:p w:rsidR="005349EE" w:rsidRPr="00A54B3A" w:rsidRDefault="005349EE" w:rsidP="00C45581">
            <w:r w:rsidRPr="00A54B3A">
              <w:t>Рост численности, чел.</w:t>
            </w:r>
          </w:p>
        </w:tc>
      </w:tr>
      <w:tr w:rsidR="005349EE" w:rsidRPr="00A54B3A" w:rsidTr="00525500">
        <w:tc>
          <w:tcPr>
            <w:tcW w:w="1384" w:type="dxa"/>
            <w:vMerge/>
          </w:tcPr>
          <w:p w:rsidR="005349EE" w:rsidRPr="00A54B3A" w:rsidRDefault="005349EE" w:rsidP="00C45581"/>
        </w:tc>
        <w:tc>
          <w:tcPr>
            <w:tcW w:w="992" w:type="dxa"/>
          </w:tcPr>
          <w:p w:rsidR="005349EE" w:rsidRPr="00A54B3A" w:rsidRDefault="005349EE" w:rsidP="00C45581">
            <w:r w:rsidRPr="00A54B3A">
              <w:t xml:space="preserve">2013 </w:t>
            </w:r>
          </w:p>
        </w:tc>
        <w:tc>
          <w:tcPr>
            <w:tcW w:w="993" w:type="dxa"/>
          </w:tcPr>
          <w:p w:rsidR="005349EE" w:rsidRPr="00A54B3A" w:rsidRDefault="005349EE" w:rsidP="00C45581">
            <w:r w:rsidRPr="00A54B3A">
              <w:t xml:space="preserve">2014 </w:t>
            </w:r>
          </w:p>
        </w:tc>
        <w:tc>
          <w:tcPr>
            <w:tcW w:w="992" w:type="dxa"/>
          </w:tcPr>
          <w:p w:rsidR="005349EE" w:rsidRPr="00A54B3A" w:rsidRDefault="005349EE" w:rsidP="00C45581">
            <w:r w:rsidRPr="00A54B3A">
              <w:t>2015</w:t>
            </w:r>
          </w:p>
        </w:tc>
        <w:tc>
          <w:tcPr>
            <w:tcW w:w="1134" w:type="dxa"/>
          </w:tcPr>
          <w:p w:rsidR="005349EE" w:rsidRPr="00A54B3A" w:rsidRDefault="005349EE" w:rsidP="00C45581">
            <w:r w:rsidRPr="00A54B3A">
              <w:t xml:space="preserve">2013 </w:t>
            </w:r>
          </w:p>
        </w:tc>
        <w:tc>
          <w:tcPr>
            <w:tcW w:w="1134" w:type="dxa"/>
          </w:tcPr>
          <w:p w:rsidR="005349EE" w:rsidRPr="00A54B3A" w:rsidRDefault="005349EE" w:rsidP="00C45581">
            <w:r w:rsidRPr="00A54B3A">
              <w:t xml:space="preserve">2014 </w:t>
            </w:r>
          </w:p>
        </w:tc>
        <w:tc>
          <w:tcPr>
            <w:tcW w:w="1134" w:type="dxa"/>
          </w:tcPr>
          <w:p w:rsidR="005349EE" w:rsidRPr="00A54B3A" w:rsidRDefault="005349EE" w:rsidP="00C45581">
            <w:r w:rsidRPr="00A54B3A">
              <w:t>2015</w:t>
            </w:r>
          </w:p>
        </w:tc>
        <w:tc>
          <w:tcPr>
            <w:tcW w:w="850" w:type="dxa"/>
          </w:tcPr>
          <w:p w:rsidR="005349EE" w:rsidRPr="00A54B3A" w:rsidRDefault="005349EE" w:rsidP="00C45581">
            <w:r w:rsidRPr="00A54B3A">
              <w:t xml:space="preserve">2013 </w:t>
            </w:r>
          </w:p>
        </w:tc>
        <w:tc>
          <w:tcPr>
            <w:tcW w:w="709" w:type="dxa"/>
          </w:tcPr>
          <w:p w:rsidR="005349EE" w:rsidRPr="00A54B3A" w:rsidRDefault="005349EE" w:rsidP="00C45581">
            <w:r w:rsidRPr="00A54B3A">
              <w:t xml:space="preserve">2014 </w:t>
            </w:r>
          </w:p>
        </w:tc>
        <w:tc>
          <w:tcPr>
            <w:tcW w:w="709" w:type="dxa"/>
          </w:tcPr>
          <w:p w:rsidR="005349EE" w:rsidRPr="00A54B3A" w:rsidRDefault="005349EE" w:rsidP="00C45581">
            <w:r w:rsidRPr="00A54B3A">
              <w:t>2015</w:t>
            </w:r>
          </w:p>
        </w:tc>
      </w:tr>
      <w:tr w:rsidR="005349EE" w:rsidRPr="00A54B3A" w:rsidTr="00525500">
        <w:tc>
          <w:tcPr>
            <w:tcW w:w="1384" w:type="dxa"/>
          </w:tcPr>
          <w:p w:rsidR="005349EE" w:rsidRPr="00A54B3A" w:rsidRDefault="005349EE" w:rsidP="00C45581">
            <w:r w:rsidRPr="00A54B3A">
              <w:t>Общеобразовательные учреждения, из них</w:t>
            </w:r>
          </w:p>
        </w:tc>
        <w:tc>
          <w:tcPr>
            <w:tcW w:w="992" w:type="dxa"/>
          </w:tcPr>
          <w:p w:rsidR="005349EE" w:rsidRPr="00A54B3A" w:rsidRDefault="005349EE" w:rsidP="00C45581">
            <w:r w:rsidRPr="00A54B3A">
              <w:t>25436</w:t>
            </w:r>
          </w:p>
        </w:tc>
        <w:tc>
          <w:tcPr>
            <w:tcW w:w="993" w:type="dxa"/>
          </w:tcPr>
          <w:p w:rsidR="005349EE" w:rsidRPr="00A54B3A" w:rsidRDefault="005349EE" w:rsidP="00C45581">
            <w:r w:rsidRPr="00A54B3A">
              <w:t>25717</w:t>
            </w:r>
          </w:p>
        </w:tc>
        <w:tc>
          <w:tcPr>
            <w:tcW w:w="992" w:type="dxa"/>
          </w:tcPr>
          <w:p w:rsidR="005349EE" w:rsidRPr="00A54B3A" w:rsidRDefault="005349EE" w:rsidP="00C45581">
            <w:r w:rsidRPr="00A54B3A">
              <w:t>25717</w:t>
            </w:r>
          </w:p>
        </w:tc>
        <w:tc>
          <w:tcPr>
            <w:tcW w:w="1134" w:type="dxa"/>
          </w:tcPr>
          <w:p w:rsidR="005349EE" w:rsidRPr="00A54B3A" w:rsidRDefault="005349EE" w:rsidP="00C45581">
            <w:r w:rsidRPr="00A54B3A">
              <w:t>246153</w:t>
            </w:r>
          </w:p>
        </w:tc>
        <w:tc>
          <w:tcPr>
            <w:tcW w:w="1134" w:type="dxa"/>
          </w:tcPr>
          <w:p w:rsidR="005349EE" w:rsidRPr="00A54B3A" w:rsidRDefault="005349EE" w:rsidP="00C45581">
            <w:r w:rsidRPr="00A54B3A">
              <w:t>255909</w:t>
            </w:r>
          </w:p>
        </w:tc>
        <w:tc>
          <w:tcPr>
            <w:tcW w:w="1134" w:type="dxa"/>
          </w:tcPr>
          <w:p w:rsidR="005349EE" w:rsidRPr="00A54B3A" w:rsidRDefault="005349EE" w:rsidP="00C45581">
            <w:r w:rsidRPr="00A54B3A">
              <w:t>272602</w:t>
            </w:r>
          </w:p>
        </w:tc>
        <w:tc>
          <w:tcPr>
            <w:tcW w:w="850" w:type="dxa"/>
          </w:tcPr>
          <w:p w:rsidR="005349EE" w:rsidRPr="00A54B3A" w:rsidRDefault="005349EE" w:rsidP="00C45581">
            <w:r w:rsidRPr="00A54B3A">
              <w:t>542</w:t>
            </w:r>
          </w:p>
        </w:tc>
        <w:tc>
          <w:tcPr>
            <w:tcW w:w="709" w:type="dxa"/>
          </w:tcPr>
          <w:p w:rsidR="005349EE" w:rsidRPr="00A54B3A" w:rsidRDefault="005349EE" w:rsidP="00C45581">
            <w:r w:rsidRPr="00A54B3A">
              <w:t>526</w:t>
            </w:r>
          </w:p>
        </w:tc>
        <w:tc>
          <w:tcPr>
            <w:tcW w:w="709" w:type="dxa"/>
          </w:tcPr>
          <w:p w:rsidR="005349EE" w:rsidRPr="00A54B3A" w:rsidRDefault="005349EE" w:rsidP="00C45581">
            <w:r w:rsidRPr="00A54B3A">
              <w:t>557</w:t>
            </w:r>
          </w:p>
        </w:tc>
      </w:tr>
      <w:tr w:rsidR="005349EE" w:rsidRPr="00A54B3A" w:rsidTr="00525500">
        <w:tc>
          <w:tcPr>
            <w:tcW w:w="1384" w:type="dxa"/>
          </w:tcPr>
          <w:p w:rsidR="005349EE" w:rsidRPr="00A54B3A" w:rsidRDefault="005349EE" w:rsidP="00C45581">
            <w:proofErr w:type="spellStart"/>
            <w:r w:rsidRPr="00A54B3A">
              <w:t>пед</w:t>
            </w:r>
            <w:proofErr w:type="spellEnd"/>
            <w:r w:rsidRPr="00A54B3A">
              <w:t>. работники</w:t>
            </w:r>
          </w:p>
        </w:tc>
        <w:tc>
          <w:tcPr>
            <w:tcW w:w="992" w:type="dxa"/>
          </w:tcPr>
          <w:p w:rsidR="005349EE" w:rsidRPr="00A54B3A" w:rsidRDefault="005349EE" w:rsidP="00C45581">
            <w:r w:rsidRPr="00A54B3A">
              <w:t>30175</w:t>
            </w:r>
          </w:p>
        </w:tc>
        <w:tc>
          <w:tcPr>
            <w:tcW w:w="993" w:type="dxa"/>
          </w:tcPr>
          <w:p w:rsidR="005349EE" w:rsidRPr="00A54B3A" w:rsidRDefault="005349EE" w:rsidP="00C45581">
            <w:r w:rsidRPr="00A54B3A">
              <w:t>29734</w:t>
            </w:r>
          </w:p>
        </w:tc>
        <w:tc>
          <w:tcPr>
            <w:tcW w:w="992" w:type="dxa"/>
          </w:tcPr>
          <w:p w:rsidR="005349EE" w:rsidRPr="00A54B3A" w:rsidRDefault="005349EE" w:rsidP="00C45581">
            <w:r w:rsidRPr="00A54B3A">
              <w:t>30354</w:t>
            </w:r>
          </w:p>
        </w:tc>
        <w:tc>
          <w:tcPr>
            <w:tcW w:w="1134" w:type="dxa"/>
          </w:tcPr>
          <w:p w:rsidR="005349EE" w:rsidRPr="00A54B3A" w:rsidRDefault="005349EE" w:rsidP="00C45581"/>
        </w:tc>
        <w:tc>
          <w:tcPr>
            <w:tcW w:w="1134" w:type="dxa"/>
          </w:tcPr>
          <w:p w:rsidR="005349EE" w:rsidRPr="00A54B3A" w:rsidRDefault="005349EE" w:rsidP="00C45581"/>
        </w:tc>
        <w:tc>
          <w:tcPr>
            <w:tcW w:w="1134" w:type="dxa"/>
          </w:tcPr>
          <w:p w:rsidR="005349EE" w:rsidRPr="00A54B3A" w:rsidRDefault="005349EE" w:rsidP="00C45581"/>
        </w:tc>
        <w:tc>
          <w:tcPr>
            <w:tcW w:w="850" w:type="dxa"/>
          </w:tcPr>
          <w:p w:rsidR="005349EE" w:rsidRPr="00A54B3A" w:rsidRDefault="005349EE" w:rsidP="00C45581">
            <w:r w:rsidRPr="00A54B3A">
              <w:t>343</w:t>
            </w:r>
          </w:p>
        </w:tc>
        <w:tc>
          <w:tcPr>
            <w:tcW w:w="709" w:type="dxa"/>
          </w:tcPr>
          <w:p w:rsidR="005349EE" w:rsidRPr="00A54B3A" w:rsidRDefault="005349EE" w:rsidP="00C45581">
            <w:r w:rsidRPr="00A54B3A">
              <w:t>337</w:t>
            </w:r>
          </w:p>
        </w:tc>
        <w:tc>
          <w:tcPr>
            <w:tcW w:w="709" w:type="dxa"/>
          </w:tcPr>
          <w:p w:rsidR="005349EE" w:rsidRPr="00A54B3A" w:rsidRDefault="005349EE" w:rsidP="00C45581">
            <w:r w:rsidRPr="00A54B3A">
              <w:t>335</w:t>
            </w:r>
          </w:p>
        </w:tc>
      </w:tr>
      <w:tr w:rsidR="005349EE" w:rsidRPr="00A54B3A" w:rsidTr="00525500">
        <w:tc>
          <w:tcPr>
            <w:tcW w:w="1384" w:type="dxa"/>
          </w:tcPr>
          <w:p w:rsidR="005349EE" w:rsidRPr="00A54B3A" w:rsidRDefault="005349EE" w:rsidP="00C45581">
            <w:r w:rsidRPr="00A54B3A">
              <w:t xml:space="preserve">Дошкольные учреждения, </w:t>
            </w:r>
          </w:p>
          <w:p w:rsidR="005349EE" w:rsidRPr="00A54B3A" w:rsidRDefault="005349EE" w:rsidP="00C45581">
            <w:r w:rsidRPr="00A54B3A">
              <w:t>из них</w:t>
            </w:r>
          </w:p>
        </w:tc>
        <w:tc>
          <w:tcPr>
            <w:tcW w:w="992" w:type="dxa"/>
          </w:tcPr>
          <w:p w:rsidR="005349EE" w:rsidRPr="00A54B3A" w:rsidRDefault="005349EE" w:rsidP="00C45581">
            <w:r w:rsidRPr="00A54B3A">
              <w:t>14883</w:t>
            </w:r>
          </w:p>
        </w:tc>
        <w:tc>
          <w:tcPr>
            <w:tcW w:w="993" w:type="dxa"/>
          </w:tcPr>
          <w:p w:rsidR="005349EE" w:rsidRPr="00A54B3A" w:rsidRDefault="005349EE" w:rsidP="00C45581">
            <w:r w:rsidRPr="00A54B3A">
              <w:t>16864</w:t>
            </w:r>
          </w:p>
        </w:tc>
        <w:tc>
          <w:tcPr>
            <w:tcW w:w="992" w:type="dxa"/>
          </w:tcPr>
          <w:p w:rsidR="005349EE" w:rsidRPr="00A54B3A" w:rsidRDefault="005349EE" w:rsidP="00C45581">
            <w:r w:rsidRPr="00A54B3A">
              <w:t>17262</w:t>
            </w:r>
          </w:p>
        </w:tc>
        <w:tc>
          <w:tcPr>
            <w:tcW w:w="1134" w:type="dxa"/>
          </w:tcPr>
          <w:p w:rsidR="005349EE" w:rsidRPr="00A54B3A" w:rsidRDefault="005349EE" w:rsidP="00C45581">
            <w:r w:rsidRPr="00A54B3A">
              <w:t>185882</w:t>
            </w:r>
          </w:p>
        </w:tc>
        <w:tc>
          <w:tcPr>
            <w:tcW w:w="1134" w:type="dxa"/>
          </w:tcPr>
          <w:p w:rsidR="005349EE" w:rsidRPr="00A54B3A" w:rsidRDefault="005349EE" w:rsidP="00C45581">
            <w:r w:rsidRPr="00A54B3A">
              <w:t>180487</w:t>
            </w:r>
          </w:p>
        </w:tc>
        <w:tc>
          <w:tcPr>
            <w:tcW w:w="1134" w:type="dxa"/>
          </w:tcPr>
          <w:p w:rsidR="005349EE" w:rsidRPr="00A54B3A" w:rsidRDefault="005349EE" w:rsidP="00C45581">
            <w:r w:rsidRPr="00A54B3A">
              <w:t>177039</w:t>
            </w:r>
          </w:p>
        </w:tc>
        <w:tc>
          <w:tcPr>
            <w:tcW w:w="850" w:type="dxa"/>
          </w:tcPr>
          <w:p w:rsidR="005349EE" w:rsidRPr="00A54B3A" w:rsidRDefault="005349EE" w:rsidP="00C45581">
            <w:r w:rsidRPr="00A54B3A">
              <w:t>592</w:t>
            </w:r>
          </w:p>
        </w:tc>
        <w:tc>
          <w:tcPr>
            <w:tcW w:w="709" w:type="dxa"/>
          </w:tcPr>
          <w:p w:rsidR="005349EE" w:rsidRPr="00A54B3A" w:rsidRDefault="005349EE" w:rsidP="00C45581">
            <w:r w:rsidRPr="00A54B3A">
              <w:t>558</w:t>
            </w:r>
          </w:p>
        </w:tc>
        <w:tc>
          <w:tcPr>
            <w:tcW w:w="709" w:type="dxa"/>
          </w:tcPr>
          <w:p w:rsidR="005349EE" w:rsidRPr="00A54B3A" w:rsidRDefault="005349EE" w:rsidP="00C45581">
            <w:r w:rsidRPr="00A54B3A">
              <w:t>509</w:t>
            </w:r>
          </w:p>
        </w:tc>
      </w:tr>
      <w:tr w:rsidR="005349EE" w:rsidRPr="00A54B3A" w:rsidTr="00525500">
        <w:tc>
          <w:tcPr>
            <w:tcW w:w="1384" w:type="dxa"/>
          </w:tcPr>
          <w:p w:rsidR="005349EE" w:rsidRPr="00A54B3A" w:rsidRDefault="005349EE" w:rsidP="00C45581">
            <w:proofErr w:type="spellStart"/>
            <w:r w:rsidRPr="00A54B3A">
              <w:t>пед</w:t>
            </w:r>
            <w:proofErr w:type="spellEnd"/>
            <w:r w:rsidRPr="00A54B3A">
              <w:t>. работники</w:t>
            </w:r>
          </w:p>
        </w:tc>
        <w:tc>
          <w:tcPr>
            <w:tcW w:w="992" w:type="dxa"/>
          </w:tcPr>
          <w:p w:rsidR="005349EE" w:rsidRPr="00A54B3A" w:rsidRDefault="005349EE" w:rsidP="00C45581">
            <w:r w:rsidRPr="00A54B3A">
              <w:t>24379</w:t>
            </w:r>
          </w:p>
        </w:tc>
        <w:tc>
          <w:tcPr>
            <w:tcW w:w="993" w:type="dxa"/>
          </w:tcPr>
          <w:p w:rsidR="005349EE" w:rsidRPr="00A54B3A" w:rsidRDefault="005349EE" w:rsidP="00C45581">
            <w:r w:rsidRPr="00A54B3A">
              <w:t>25331</w:t>
            </w:r>
          </w:p>
        </w:tc>
        <w:tc>
          <w:tcPr>
            <w:tcW w:w="992" w:type="dxa"/>
          </w:tcPr>
          <w:p w:rsidR="005349EE" w:rsidRPr="00A54B3A" w:rsidRDefault="005349EE" w:rsidP="00C45581">
            <w:r w:rsidRPr="00A54B3A">
              <w:t>25234</w:t>
            </w:r>
          </w:p>
        </w:tc>
        <w:tc>
          <w:tcPr>
            <w:tcW w:w="1134" w:type="dxa"/>
          </w:tcPr>
          <w:p w:rsidR="005349EE" w:rsidRPr="00A54B3A" w:rsidRDefault="005349EE" w:rsidP="00C45581"/>
        </w:tc>
        <w:tc>
          <w:tcPr>
            <w:tcW w:w="1134" w:type="dxa"/>
          </w:tcPr>
          <w:p w:rsidR="005349EE" w:rsidRPr="00A54B3A" w:rsidRDefault="005349EE" w:rsidP="00C45581"/>
        </w:tc>
        <w:tc>
          <w:tcPr>
            <w:tcW w:w="1134" w:type="dxa"/>
          </w:tcPr>
          <w:p w:rsidR="005349EE" w:rsidRPr="00A54B3A" w:rsidRDefault="005349EE" w:rsidP="00C45581"/>
        </w:tc>
        <w:tc>
          <w:tcPr>
            <w:tcW w:w="850" w:type="dxa"/>
          </w:tcPr>
          <w:p w:rsidR="005349EE" w:rsidRPr="00A54B3A" w:rsidRDefault="005349EE" w:rsidP="00C45581">
            <w:r w:rsidRPr="00A54B3A">
              <w:t>205</w:t>
            </w:r>
          </w:p>
        </w:tc>
        <w:tc>
          <w:tcPr>
            <w:tcW w:w="709" w:type="dxa"/>
          </w:tcPr>
          <w:p w:rsidR="005349EE" w:rsidRPr="00A54B3A" w:rsidRDefault="005349EE" w:rsidP="00C45581">
            <w:r w:rsidRPr="00A54B3A">
              <w:t>203</w:t>
            </w:r>
          </w:p>
        </w:tc>
        <w:tc>
          <w:tcPr>
            <w:tcW w:w="709" w:type="dxa"/>
          </w:tcPr>
          <w:p w:rsidR="005349EE" w:rsidRPr="00A54B3A" w:rsidRDefault="005349EE" w:rsidP="00C45581">
            <w:r w:rsidRPr="00A54B3A">
              <w:t>196</w:t>
            </w:r>
          </w:p>
        </w:tc>
      </w:tr>
      <w:tr w:rsidR="005349EE" w:rsidRPr="00A54B3A" w:rsidTr="00525500">
        <w:tc>
          <w:tcPr>
            <w:tcW w:w="1384" w:type="dxa"/>
          </w:tcPr>
          <w:p w:rsidR="005349EE" w:rsidRPr="00A54B3A" w:rsidRDefault="005349EE" w:rsidP="00C45581">
            <w:r w:rsidRPr="00A54B3A">
              <w:t xml:space="preserve">Учреждения дополнительного образования, </w:t>
            </w:r>
          </w:p>
          <w:p w:rsidR="005349EE" w:rsidRPr="00A54B3A" w:rsidRDefault="005349EE" w:rsidP="00C45581">
            <w:r w:rsidRPr="00A54B3A">
              <w:t>из них</w:t>
            </w:r>
          </w:p>
        </w:tc>
        <w:tc>
          <w:tcPr>
            <w:tcW w:w="992" w:type="dxa"/>
          </w:tcPr>
          <w:p w:rsidR="005349EE" w:rsidRPr="00A54B3A" w:rsidRDefault="005349EE" w:rsidP="00C45581">
            <w:r w:rsidRPr="00A54B3A">
              <w:t>16692</w:t>
            </w:r>
          </w:p>
        </w:tc>
        <w:tc>
          <w:tcPr>
            <w:tcW w:w="993" w:type="dxa"/>
          </w:tcPr>
          <w:p w:rsidR="005349EE" w:rsidRPr="00A54B3A" w:rsidRDefault="005349EE" w:rsidP="00C45581">
            <w:r w:rsidRPr="00A54B3A">
              <w:t>18580</w:t>
            </w:r>
          </w:p>
        </w:tc>
        <w:tc>
          <w:tcPr>
            <w:tcW w:w="992" w:type="dxa"/>
          </w:tcPr>
          <w:p w:rsidR="005349EE" w:rsidRPr="00A54B3A" w:rsidRDefault="005349EE" w:rsidP="00C45581">
            <w:r w:rsidRPr="00A54B3A">
              <w:t>19774</w:t>
            </w:r>
          </w:p>
        </w:tc>
        <w:tc>
          <w:tcPr>
            <w:tcW w:w="1134" w:type="dxa"/>
          </w:tcPr>
          <w:p w:rsidR="005349EE" w:rsidRPr="00A54B3A" w:rsidRDefault="005349EE" w:rsidP="00C45581">
            <w:r w:rsidRPr="00A54B3A">
              <w:t>49486</w:t>
            </w:r>
          </w:p>
        </w:tc>
        <w:tc>
          <w:tcPr>
            <w:tcW w:w="1134" w:type="dxa"/>
          </w:tcPr>
          <w:p w:rsidR="005349EE" w:rsidRPr="00A54B3A" w:rsidRDefault="005349EE" w:rsidP="00C45581">
            <w:r w:rsidRPr="00A54B3A">
              <w:t>53229</w:t>
            </w:r>
          </w:p>
        </w:tc>
        <w:tc>
          <w:tcPr>
            <w:tcW w:w="1134" w:type="dxa"/>
          </w:tcPr>
          <w:p w:rsidR="005349EE" w:rsidRPr="00A54B3A" w:rsidRDefault="005349EE" w:rsidP="00C45581">
            <w:r w:rsidRPr="00A54B3A">
              <w:t>50636</w:t>
            </w:r>
          </w:p>
        </w:tc>
        <w:tc>
          <w:tcPr>
            <w:tcW w:w="850" w:type="dxa"/>
          </w:tcPr>
          <w:p w:rsidR="005349EE" w:rsidRPr="00A54B3A" w:rsidRDefault="005349EE" w:rsidP="00C45581">
            <w:r w:rsidRPr="00A54B3A">
              <w:t>171</w:t>
            </w:r>
          </w:p>
        </w:tc>
        <w:tc>
          <w:tcPr>
            <w:tcW w:w="709" w:type="dxa"/>
          </w:tcPr>
          <w:p w:rsidR="005349EE" w:rsidRPr="00A54B3A" w:rsidRDefault="005349EE" w:rsidP="00C45581">
            <w:r w:rsidRPr="00A54B3A">
              <w:t>144</w:t>
            </w:r>
          </w:p>
        </w:tc>
        <w:tc>
          <w:tcPr>
            <w:tcW w:w="709" w:type="dxa"/>
          </w:tcPr>
          <w:p w:rsidR="005349EE" w:rsidRPr="00A54B3A" w:rsidRDefault="005349EE" w:rsidP="00C45581">
            <w:r w:rsidRPr="00A54B3A">
              <w:t>129</w:t>
            </w:r>
          </w:p>
        </w:tc>
      </w:tr>
      <w:tr w:rsidR="005349EE" w:rsidRPr="00A54B3A" w:rsidTr="00525500">
        <w:tc>
          <w:tcPr>
            <w:tcW w:w="1384" w:type="dxa"/>
          </w:tcPr>
          <w:p w:rsidR="005349EE" w:rsidRPr="00A54B3A" w:rsidRDefault="005349EE" w:rsidP="00C45581">
            <w:proofErr w:type="spellStart"/>
            <w:r w:rsidRPr="00A54B3A">
              <w:t>пед</w:t>
            </w:r>
            <w:proofErr w:type="spellEnd"/>
            <w:r w:rsidRPr="00A54B3A">
              <w:t>. работники</w:t>
            </w:r>
          </w:p>
        </w:tc>
        <w:tc>
          <w:tcPr>
            <w:tcW w:w="992" w:type="dxa"/>
          </w:tcPr>
          <w:p w:rsidR="005349EE" w:rsidRPr="00A54B3A" w:rsidRDefault="005349EE" w:rsidP="00C45581">
            <w:r w:rsidRPr="00A54B3A">
              <w:t>23326</w:t>
            </w:r>
          </w:p>
        </w:tc>
        <w:tc>
          <w:tcPr>
            <w:tcW w:w="993" w:type="dxa"/>
          </w:tcPr>
          <w:p w:rsidR="005349EE" w:rsidRPr="00A54B3A" w:rsidRDefault="005349EE" w:rsidP="00C45581">
            <w:r w:rsidRPr="00A54B3A">
              <w:t>24797</w:t>
            </w:r>
          </w:p>
        </w:tc>
        <w:tc>
          <w:tcPr>
            <w:tcW w:w="992" w:type="dxa"/>
          </w:tcPr>
          <w:p w:rsidR="005349EE" w:rsidRPr="00A54B3A" w:rsidRDefault="005349EE" w:rsidP="00C45581">
            <w:r w:rsidRPr="00A54B3A">
              <w:t>26587</w:t>
            </w:r>
          </w:p>
        </w:tc>
        <w:tc>
          <w:tcPr>
            <w:tcW w:w="1134" w:type="dxa"/>
          </w:tcPr>
          <w:p w:rsidR="005349EE" w:rsidRPr="00A54B3A" w:rsidRDefault="005349EE" w:rsidP="00C45581"/>
        </w:tc>
        <w:tc>
          <w:tcPr>
            <w:tcW w:w="1134" w:type="dxa"/>
          </w:tcPr>
          <w:p w:rsidR="005349EE" w:rsidRPr="00A54B3A" w:rsidRDefault="005349EE" w:rsidP="00C45581"/>
        </w:tc>
        <w:tc>
          <w:tcPr>
            <w:tcW w:w="1134" w:type="dxa"/>
          </w:tcPr>
          <w:p w:rsidR="005349EE" w:rsidRPr="00A54B3A" w:rsidRDefault="005349EE" w:rsidP="00C45581"/>
        </w:tc>
        <w:tc>
          <w:tcPr>
            <w:tcW w:w="850" w:type="dxa"/>
          </w:tcPr>
          <w:p w:rsidR="005349EE" w:rsidRPr="00A54B3A" w:rsidRDefault="005349EE" w:rsidP="00C45581">
            <w:r w:rsidRPr="00A54B3A">
              <w:t>62</w:t>
            </w:r>
          </w:p>
        </w:tc>
        <w:tc>
          <w:tcPr>
            <w:tcW w:w="709" w:type="dxa"/>
          </w:tcPr>
          <w:p w:rsidR="005349EE" w:rsidRPr="00A54B3A" w:rsidRDefault="005349EE" w:rsidP="00C45581">
            <w:r w:rsidRPr="00A54B3A">
              <w:t>53</w:t>
            </w:r>
          </w:p>
        </w:tc>
        <w:tc>
          <w:tcPr>
            <w:tcW w:w="709" w:type="dxa"/>
          </w:tcPr>
          <w:p w:rsidR="005349EE" w:rsidRPr="00A54B3A" w:rsidRDefault="005349EE" w:rsidP="00C45581">
            <w:r w:rsidRPr="00A54B3A">
              <w:t>47</w:t>
            </w:r>
          </w:p>
        </w:tc>
      </w:tr>
    </w:tbl>
    <w:p w:rsidR="005349EE" w:rsidRPr="00121DA6" w:rsidRDefault="005349EE" w:rsidP="00044734">
      <w:pPr>
        <w:ind w:firstLine="360"/>
        <w:rPr>
          <w:sz w:val="28"/>
          <w:szCs w:val="28"/>
        </w:rPr>
      </w:pPr>
    </w:p>
    <w:p w:rsidR="005349EE" w:rsidRPr="00121DA6" w:rsidRDefault="005349EE" w:rsidP="00044734">
      <w:pPr>
        <w:ind w:firstLine="360"/>
        <w:rPr>
          <w:sz w:val="28"/>
          <w:szCs w:val="28"/>
        </w:rPr>
      </w:pPr>
      <w:r w:rsidRPr="00121DA6">
        <w:rPr>
          <w:sz w:val="28"/>
          <w:szCs w:val="28"/>
        </w:rPr>
        <w:t>Рост заработной платы работников в 2014 году  по отношению к 2013 году составил:</w:t>
      </w:r>
    </w:p>
    <w:p w:rsidR="005349EE" w:rsidRPr="00121DA6" w:rsidRDefault="005349EE" w:rsidP="00044734">
      <w:pPr>
        <w:pStyle w:val="a9"/>
        <w:numPr>
          <w:ilvl w:val="0"/>
          <w:numId w:val="11"/>
        </w:numPr>
        <w:spacing w:after="200"/>
        <w:jc w:val="both"/>
        <w:rPr>
          <w:sz w:val="28"/>
          <w:szCs w:val="28"/>
        </w:rPr>
      </w:pPr>
      <w:r w:rsidRPr="00121DA6">
        <w:rPr>
          <w:sz w:val="28"/>
          <w:szCs w:val="28"/>
        </w:rPr>
        <w:t xml:space="preserve">общеобразовательные учреждения – 101%, </w:t>
      </w:r>
      <w:proofErr w:type="spellStart"/>
      <w:r w:rsidRPr="00121DA6">
        <w:rPr>
          <w:sz w:val="28"/>
          <w:szCs w:val="28"/>
        </w:rPr>
        <w:t>пед</w:t>
      </w:r>
      <w:proofErr w:type="spellEnd"/>
      <w:r w:rsidRPr="00121DA6">
        <w:rPr>
          <w:sz w:val="28"/>
          <w:szCs w:val="28"/>
        </w:rPr>
        <w:t>. работники - 103%</w:t>
      </w:r>
    </w:p>
    <w:p w:rsidR="005349EE" w:rsidRPr="00121DA6" w:rsidRDefault="005349EE" w:rsidP="00044734">
      <w:pPr>
        <w:pStyle w:val="a9"/>
        <w:numPr>
          <w:ilvl w:val="0"/>
          <w:numId w:val="11"/>
        </w:numPr>
        <w:spacing w:after="200"/>
        <w:jc w:val="both"/>
        <w:rPr>
          <w:sz w:val="28"/>
          <w:szCs w:val="28"/>
        </w:rPr>
      </w:pPr>
      <w:r w:rsidRPr="00121DA6">
        <w:rPr>
          <w:sz w:val="28"/>
          <w:szCs w:val="28"/>
        </w:rPr>
        <w:t xml:space="preserve">дошкольные учреждения – 113%, </w:t>
      </w:r>
      <w:proofErr w:type="spellStart"/>
      <w:r w:rsidRPr="00121DA6">
        <w:rPr>
          <w:sz w:val="28"/>
          <w:szCs w:val="28"/>
        </w:rPr>
        <w:t>пед</w:t>
      </w:r>
      <w:proofErr w:type="spellEnd"/>
      <w:r w:rsidRPr="00121DA6">
        <w:rPr>
          <w:sz w:val="28"/>
          <w:szCs w:val="28"/>
        </w:rPr>
        <w:t>. работники - 108%</w:t>
      </w:r>
    </w:p>
    <w:p w:rsidR="005349EE" w:rsidRPr="00121DA6" w:rsidRDefault="005349EE" w:rsidP="00044734">
      <w:pPr>
        <w:pStyle w:val="a9"/>
        <w:numPr>
          <w:ilvl w:val="0"/>
          <w:numId w:val="11"/>
        </w:numPr>
        <w:spacing w:after="200"/>
        <w:jc w:val="both"/>
        <w:rPr>
          <w:sz w:val="28"/>
          <w:szCs w:val="28"/>
        </w:rPr>
      </w:pPr>
      <w:r w:rsidRPr="00121DA6">
        <w:rPr>
          <w:sz w:val="28"/>
          <w:szCs w:val="28"/>
        </w:rPr>
        <w:t xml:space="preserve">учреждения дополнительного образования – 111%, </w:t>
      </w:r>
      <w:proofErr w:type="spellStart"/>
      <w:r w:rsidRPr="00121DA6">
        <w:rPr>
          <w:sz w:val="28"/>
          <w:szCs w:val="28"/>
        </w:rPr>
        <w:t>пед</w:t>
      </w:r>
      <w:proofErr w:type="spellEnd"/>
      <w:r w:rsidRPr="00121DA6">
        <w:rPr>
          <w:sz w:val="28"/>
          <w:szCs w:val="28"/>
        </w:rPr>
        <w:t>. работники - 106%</w:t>
      </w:r>
    </w:p>
    <w:p w:rsidR="005349EE" w:rsidRPr="00121DA6" w:rsidRDefault="005349EE" w:rsidP="00044734">
      <w:pPr>
        <w:ind w:firstLine="360"/>
        <w:rPr>
          <w:sz w:val="28"/>
          <w:szCs w:val="28"/>
        </w:rPr>
      </w:pPr>
      <w:r w:rsidRPr="00121DA6">
        <w:rPr>
          <w:sz w:val="28"/>
          <w:szCs w:val="28"/>
        </w:rPr>
        <w:t>Рост заработной платы работников в 2015 году  по отношению к 2014 году составил:</w:t>
      </w:r>
    </w:p>
    <w:p w:rsidR="005349EE" w:rsidRPr="00121DA6" w:rsidRDefault="005349EE" w:rsidP="00044734">
      <w:pPr>
        <w:pStyle w:val="a9"/>
        <w:numPr>
          <w:ilvl w:val="0"/>
          <w:numId w:val="11"/>
        </w:numPr>
        <w:spacing w:after="200"/>
        <w:jc w:val="both"/>
        <w:rPr>
          <w:sz w:val="28"/>
          <w:szCs w:val="28"/>
        </w:rPr>
      </w:pPr>
      <w:r w:rsidRPr="00121DA6">
        <w:rPr>
          <w:sz w:val="28"/>
          <w:szCs w:val="28"/>
        </w:rPr>
        <w:t xml:space="preserve">общеобразовательные учреждения – 100%, </w:t>
      </w:r>
      <w:proofErr w:type="spellStart"/>
      <w:r w:rsidRPr="00121DA6">
        <w:rPr>
          <w:sz w:val="28"/>
          <w:szCs w:val="28"/>
        </w:rPr>
        <w:t>пед</w:t>
      </w:r>
      <w:proofErr w:type="spellEnd"/>
      <w:r w:rsidRPr="00121DA6">
        <w:rPr>
          <w:sz w:val="28"/>
          <w:szCs w:val="28"/>
        </w:rPr>
        <w:t xml:space="preserve">. работники – 102% </w:t>
      </w:r>
    </w:p>
    <w:p w:rsidR="005349EE" w:rsidRPr="00121DA6" w:rsidRDefault="005349EE" w:rsidP="00044734">
      <w:pPr>
        <w:pStyle w:val="a9"/>
        <w:numPr>
          <w:ilvl w:val="0"/>
          <w:numId w:val="11"/>
        </w:numPr>
        <w:spacing w:after="200"/>
        <w:jc w:val="both"/>
        <w:rPr>
          <w:sz w:val="28"/>
          <w:szCs w:val="28"/>
        </w:rPr>
      </w:pPr>
      <w:r w:rsidRPr="00121DA6">
        <w:rPr>
          <w:sz w:val="28"/>
          <w:szCs w:val="28"/>
        </w:rPr>
        <w:t xml:space="preserve">дошкольные учреждения – 102%, </w:t>
      </w:r>
      <w:proofErr w:type="spellStart"/>
      <w:r w:rsidRPr="00121DA6">
        <w:rPr>
          <w:sz w:val="28"/>
          <w:szCs w:val="28"/>
        </w:rPr>
        <w:t>пед</w:t>
      </w:r>
      <w:proofErr w:type="spellEnd"/>
      <w:r w:rsidRPr="00121DA6">
        <w:rPr>
          <w:sz w:val="28"/>
          <w:szCs w:val="28"/>
        </w:rPr>
        <w:t>. работники - 100%</w:t>
      </w:r>
    </w:p>
    <w:p w:rsidR="005349EE" w:rsidRPr="00121DA6" w:rsidRDefault="005349EE" w:rsidP="00044734">
      <w:pPr>
        <w:pStyle w:val="a9"/>
        <w:numPr>
          <w:ilvl w:val="0"/>
          <w:numId w:val="11"/>
        </w:numPr>
        <w:spacing w:after="200"/>
        <w:jc w:val="both"/>
        <w:rPr>
          <w:sz w:val="28"/>
          <w:szCs w:val="28"/>
        </w:rPr>
      </w:pPr>
      <w:r w:rsidRPr="00121DA6">
        <w:rPr>
          <w:sz w:val="28"/>
          <w:szCs w:val="28"/>
        </w:rPr>
        <w:t xml:space="preserve">учреждения дополнительного образования – 106%, </w:t>
      </w:r>
      <w:proofErr w:type="spellStart"/>
      <w:r w:rsidRPr="00121DA6">
        <w:rPr>
          <w:sz w:val="28"/>
          <w:szCs w:val="28"/>
        </w:rPr>
        <w:t>пед</w:t>
      </w:r>
      <w:proofErr w:type="spellEnd"/>
      <w:r w:rsidRPr="00121DA6">
        <w:rPr>
          <w:sz w:val="28"/>
          <w:szCs w:val="28"/>
        </w:rPr>
        <w:t>. работники - 107 %</w:t>
      </w:r>
    </w:p>
    <w:p w:rsidR="005349EE" w:rsidRPr="00121DA6" w:rsidRDefault="005349EE" w:rsidP="00044734">
      <w:pPr>
        <w:ind w:firstLine="360"/>
        <w:rPr>
          <w:sz w:val="28"/>
          <w:szCs w:val="28"/>
        </w:rPr>
      </w:pPr>
      <w:r w:rsidRPr="00121DA6">
        <w:rPr>
          <w:sz w:val="28"/>
          <w:szCs w:val="28"/>
        </w:rPr>
        <w:t>Таким образом, муниципальное образование полностью выполнило требования по соотношению средней заработной платы педагогических работников учреждений, повышение оплаты труда которых предусмотрено Указом Президента Российской Федерации от 07.05.2012 № 597 «О мероприятиях по реализации государственной социальной политики».</w:t>
      </w:r>
    </w:p>
    <w:p w:rsidR="005349EE" w:rsidRPr="00121DA6" w:rsidRDefault="005349EE" w:rsidP="00044734">
      <w:pPr>
        <w:rPr>
          <w:sz w:val="28"/>
          <w:szCs w:val="28"/>
        </w:rPr>
      </w:pPr>
      <w:r w:rsidRPr="00121DA6">
        <w:rPr>
          <w:sz w:val="28"/>
          <w:szCs w:val="28"/>
        </w:rPr>
        <w:tab/>
        <w:t xml:space="preserve">Кадровый потенциал образовательных учреждений  является наиболее важным ресурсом, позволяющим обеспечивать высокое качество образования. В муниципальных учреждениях образования города Свободного работают 1169 человек, из них 411 (63%) педагогов  имеют высшее профессиональное образование  248 (38 %) -  среднее специальное, из них  32% - высококвалифицированных педагогов (высшей и первой категории). В течение 2015 года 77% учителей и воспитателей прошли курсы повышения квалификации по профилю педагогической деятельности. </w:t>
      </w:r>
    </w:p>
    <w:p w:rsidR="005349EE" w:rsidRPr="00121DA6" w:rsidRDefault="005349EE" w:rsidP="00044734">
      <w:pPr>
        <w:rPr>
          <w:sz w:val="28"/>
          <w:szCs w:val="28"/>
        </w:rPr>
      </w:pPr>
      <w:r w:rsidRPr="00121DA6">
        <w:rPr>
          <w:sz w:val="28"/>
          <w:szCs w:val="28"/>
        </w:rPr>
        <w:tab/>
        <w:t xml:space="preserve">За 2 предыдущих года 21 молодой специалист трудоустроился в образовательные учреждения. Тем не менее, коллективы образовательных учреждений стареют,  средний возраст педагогических работников за прошедший год увеличился на 1 год и составляет 48 лет. </w:t>
      </w:r>
    </w:p>
    <w:p w:rsidR="005349EE" w:rsidRPr="00121DA6" w:rsidRDefault="005349EE" w:rsidP="00044734">
      <w:pPr>
        <w:pStyle w:val="aa"/>
        <w:spacing w:before="0" w:beforeAutospacing="0" w:after="0" w:afterAutospacing="0"/>
        <w:rPr>
          <w:sz w:val="28"/>
          <w:szCs w:val="28"/>
        </w:rPr>
      </w:pPr>
      <w:r w:rsidRPr="00121DA6">
        <w:rPr>
          <w:sz w:val="28"/>
          <w:szCs w:val="28"/>
        </w:rPr>
        <w:tab/>
        <w:t xml:space="preserve">Профессиональный стандарт педагога предполагает расширение пространства педагогического творчество. Сегодня наши педагоги -  участники, победители и призеры различных конкурсов профессионального мастерства. </w:t>
      </w:r>
    </w:p>
    <w:p w:rsidR="005349EE" w:rsidRPr="00121DA6" w:rsidRDefault="005349EE" w:rsidP="00044734">
      <w:pPr>
        <w:pStyle w:val="a9"/>
        <w:tabs>
          <w:tab w:val="left" w:pos="0"/>
        </w:tabs>
        <w:ind w:left="0"/>
        <w:contextualSpacing w:val="0"/>
        <w:rPr>
          <w:sz w:val="28"/>
          <w:szCs w:val="28"/>
        </w:rPr>
      </w:pPr>
      <w:r w:rsidRPr="00121DA6">
        <w:rPr>
          <w:sz w:val="28"/>
          <w:szCs w:val="28"/>
        </w:rPr>
        <w:tab/>
        <w:t xml:space="preserve">В 2015 учебном году с целью выявления и поддержки талантливых, творчески работающих педагогов были проведены  муниципальные  фестивали и конкурсы: «Учитель года» и «Воспитать человека», фестиваль для педагогов дошкольных образовательных учреждений «Первые шаги в профессию», городской заочный конкурс методических разработок «Учу ребенка», «Урок письма» и научно-практическая конференция работников образования города Свободного. </w:t>
      </w:r>
    </w:p>
    <w:p w:rsidR="005349EE" w:rsidRPr="00121DA6" w:rsidRDefault="005349EE" w:rsidP="00044734">
      <w:pPr>
        <w:pStyle w:val="a9"/>
        <w:tabs>
          <w:tab w:val="left" w:pos="0"/>
        </w:tabs>
        <w:ind w:left="0"/>
        <w:contextualSpacing w:val="0"/>
        <w:rPr>
          <w:sz w:val="28"/>
          <w:szCs w:val="28"/>
        </w:rPr>
      </w:pPr>
      <w:r w:rsidRPr="00121DA6">
        <w:rPr>
          <w:sz w:val="28"/>
          <w:szCs w:val="28"/>
        </w:rPr>
        <w:tab/>
        <w:t xml:space="preserve">Участвуя в региональном этапе конкурса «Учитель года 2015», Козлова Анна Сергеевна, учитель русского языка и литературы СОШ №192, заняла 2 место, 1 место в областном этапе конкурса «Воспитать человека» получила Рудак Наталья Сергеевна, воспитатель д/с №10, она же награждена диплом </w:t>
      </w:r>
      <w:r w:rsidRPr="00121DA6">
        <w:rPr>
          <w:sz w:val="28"/>
          <w:szCs w:val="28"/>
        </w:rPr>
        <w:lastRenderedPageBreak/>
        <w:t xml:space="preserve">победители регионального этапа всероссийского конкурса «Лучшие модели дошкольного образования, обеспечивающие доступность дошкольного образования для всех детей, включая модели раннего развития детей, в номинации «Методическая разработка».  Педагогический коллектив ДЮСШ № 1 (директор А.А. </w:t>
      </w:r>
      <w:proofErr w:type="spellStart"/>
      <w:r w:rsidRPr="00121DA6">
        <w:rPr>
          <w:sz w:val="28"/>
          <w:szCs w:val="28"/>
        </w:rPr>
        <w:t>Касилов</w:t>
      </w:r>
      <w:proofErr w:type="spellEnd"/>
      <w:r w:rsidRPr="00121DA6">
        <w:rPr>
          <w:sz w:val="28"/>
          <w:szCs w:val="28"/>
        </w:rPr>
        <w:t>) занял</w:t>
      </w:r>
    </w:p>
    <w:p w:rsidR="005349EE" w:rsidRPr="00121DA6" w:rsidRDefault="005349EE" w:rsidP="00044734">
      <w:pPr>
        <w:pStyle w:val="a9"/>
        <w:tabs>
          <w:tab w:val="left" w:pos="0"/>
        </w:tabs>
        <w:ind w:left="0"/>
        <w:contextualSpacing w:val="0"/>
        <w:rPr>
          <w:sz w:val="28"/>
          <w:szCs w:val="28"/>
        </w:rPr>
      </w:pPr>
      <w:r w:rsidRPr="00121DA6">
        <w:rPr>
          <w:sz w:val="28"/>
          <w:szCs w:val="28"/>
        </w:rPr>
        <w:t>1 место в  областном смотре-конкурсе на лучшую постановку физкультурной р</w:t>
      </w:r>
      <w:r>
        <w:rPr>
          <w:sz w:val="28"/>
          <w:szCs w:val="28"/>
        </w:rPr>
        <w:t>аботы в номинации «Лучшая  ДЮСШ</w:t>
      </w:r>
      <w:r w:rsidRPr="00121DA6">
        <w:rPr>
          <w:sz w:val="28"/>
          <w:szCs w:val="28"/>
        </w:rPr>
        <w:t xml:space="preserve">  Амурской области</w:t>
      </w:r>
      <w:r>
        <w:rPr>
          <w:sz w:val="28"/>
          <w:szCs w:val="28"/>
        </w:rPr>
        <w:t>»</w:t>
      </w:r>
      <w:r w:rsidRPr="00121DA6">
        <w:rPr>
          <w:sz w:val="28"/>
          <w:szCs w:val="28"/>
        </w:rPr>
        <w:t xml:space="preserve">. </w:t>
      </w:r>
    </w:p>
    <w:p w:rsidR="005349EE" w:rsidRPr="00DD584A" w:rsidRDefault="005349EE" w:rsidP="00044734">
      <w:pPr>
        <w:pStyle w:val="a9"/>
        <w:tabs>
          <w:tab w:val="left" w:pos="0"/>
        </w:tabs>
        <w:ind w:left="0"/>
        <w:contextualSpacing w:val="0"/>
        <w:rPr>
          <w:sz w:val="28"/>
          <w:szCs w:val="28"/>
        </w:rPr>
      </w:pPr>
      <w:r w:rsidRPr="00121DA6">
        <w:rPr>
          <w:sz w:val="28"/>
          <w:szCs w:val="28"/>
        </w:rPr>
        <w:tab/>
      </w:r>
      <w:r w:rsidRPr="009A68CD">
        <w:rPr>
          <w:sz w:val="28"/>
          <w:szCs w:val="28"/>
        </w:rPr>
        <w:t>Система образования города включает 8 общеобразовательных учреждения, 9 учреждений дошкольного образования детей, 4-учреждения дополнительного образования.  5857 учащихся обучалось в общеобразовательных учреждения, 2910 воспитанников посещали дошкольные учреждения, 5455</w:t>
      </w:r>
      <w:r w:rsidRPr="009A68CD">
        <w:rPr>
          <w:color w:val="0070C0"/>
          <w:sz w:val="28"/>
          <w:szCs w:val="28"/>
        </w:rPr>
        <w:t xml:space="preserve"> – </w:t>
      </w:r>
      <w:r w:rsidRPr="009A68CD">
        <w:rPr>
          <w:sz w:val="28"/>
          <w:szCs w:val="28"/>
        </w:rPr>
        <w:t>учреждения дополнительного образования.</w:t>
      </w:r>
    </w:p>
    <w:p w:rsidR="005349EE" w:rsidRPr="00714C15" w:rsidRDefault="005349EE" w:rsidP="00044734">
      <w:pPr>
        <w:rPr>
          <w:sz w:val="28"/>
          <w:szCs w:val="28"/>
        </w:rPr>
      </w:pPr>
      <w:r w:rsidRPr="00121DA6">
        <w:rPr>
          <w:color w:val="0070C0"/>
          <w:sz w:val="28"/>
          <w:szCs w:val="28"/>
        </w:rPr>
        <w:tab/>
      </w:r>
      <w:r w:rsidRPr="00714C15">
        <w:rPr>
          <w:sz w:val="28"/>
          <w:szCs w:val="28"/>
        </w:rPr>
        <w:t xml:space="preserve">В соответствии с ФЗ №273 «Законом об образовании в Российской Федерации» дошкольное образование признано первым уровнем, это позволило повысить статус воспитателя. Самым значимым для системы дошкольного образования явился переход на ФГОС. На обучение по  Стандартам нового поколения в 2015 году перешли все дошкольные учреждения.  </w:t>
      </w:r>
    </w:p>
    <w:p w:rsidR="005349EE" w:rsidRPr="00121DA6" w:rsidRDefault="005349EE" w:rsidP="00044734">
      <w:pPr>
        <w:rPr>
          <w:sz w:val="28"/>
          <w:szCs w:val="28"/>
        </w:rPr>
      </w:pPr>
      <w:r w:rsidRPr="00714C15">
        <w:rPr>
          <w:sz w:val="28"/>
          <w:szCs w:val="28"/>
        </w:rPr>
        <w:tab/>
        <w:t xml:space="preserve">Как и любая сложная система, дошкольное образование, к сожалению, является вместилищем для множества проблем. Наиболее </w:t>
      </w:r>
      <w:proofErr w:type="spellStart"/>
      <w:r w:rsidRPr="00714C15">
        <w:rPr>
          <w:sz w:val="28"/>
          <w:szCs w:val="28"/>
        </w:rPr>
        <w:t>острые</w:t>
      </w:r>
      <w:r w:rsidRPr="00121DA6">
        <w:rPr>
          <w:bCs/>
          <w:sz w:val="28"/>
          <w:szCs w:val="28"/>
        </w:rPr>
        <w:t>проблемы</w:t>
      </w:r>
      <w:proofErr w:type="spellEnd"/>
      <w:r w:rsidRPr="00121DA6">
        <w:rPr>
          <w:bCs/>
          <w:sz w:val="28"/>
          <w:szCs w:val="28"/>
        </w:rPr>
        <w:t xml:space="preserve"> – это проблемы в области финансирования:</w:t>
      </w:r>
    </w:p>
    <w:p w:rsidR="005349EE" w:rsidRPr="00121DA6" w:rsidRDefault="005349EE" w:rsidP="00044734">
      <w:pPr>
        <w:numPr>
          <w:ilvl w:val="0"/>
          <w:numId w:val="12"/>
        </w:numPr>
        <w:jc w:val="both"/>
        <w:rPr>
          <w:sz w:val="28"/>
          <w:szCs w:val="28"/>
        </w:rPr>
      </w:pPr>
      <w:r w:rsidRPr="00121DA6">
        <w:rPr>
          <w:sz w:val="28"/>
          <w:szCs w:val="28"/>
        </w:rPr>
        <w:t>недостаточное оснащение детских садов,</w:t>
      </w:r>
    </w:p>
    <w:p w:rsidR="005349EE" w:rsidRPr="00121DA6" w:rsidRDefault="005349EE" w:rsidP="00044734">
      <w:pPr>
        <w:numPr>
          <w:ilvl w:val="0"/>
          <w:numId w:val="12"/>
        </w:numPr>
        <w:jc w:val="both"/>
        <w:rPr>
          <w:sz w:val="28"/>
          <w:szCs w:val="28"/>
        </w:rPr>
      </w:pPr>
      <w:r w:rsidRPr="00121DA6">
        <w:rPr>
          <w:sz w:val="28"/>
          <w:szCs w:val="28"/>
        </w:rPr>
        <w:t>устаревание материально-технической базы,</w:t>
      </w:r>
    </w:p>
    <w:p w:rsidR="005349EE" w:rsidRPr="00121DA6" w:rsidRDefault="005349EE" w:rsidP="00044734">
      <w:pPr>
        <w:numPr>
          <w:ilvl w:val="0"/>
          <w:numId w:val="12"/>
        </w:numPr>
        <w:jc w:val="both"/>
        <w:rPr>
          <w:sz w:val="28"/>
          <w:szCs w:val="28"/>
        </w:rPr>
      </w:pPr>
      <w:r w:rsidRPr="00121DA6">
        <w:rPr>
          <w:sz w:val="28"/>
          <w:szCs w:val="28"/>
        </w:rPr>
        <w:t>невозможность обеспечить в некоторых дошкольных учреждениях достойный уровень учебно-методической базы,</w:t>
      </w:r>
    </w:p>
    <w:p w:rsidR="005349EE" w:rsidRPr="00121DA6" w:rsidRDefault="005349EE" w:rsidP="00044734">
      <w:pPr>
        <w:numPr>
          <w:ilvl w:val="0"/>
          <w:numId w:val="12"/>
        </w:numPr>
        <w:jc w:val="both"/>
        <w:rPr>
          <w:sz w:val="28"/>
          <w:szCs w:val="28"/>
        </w:rPr>
      </w:pPr>
      <w:r w:rsidRPr="00121DA6">
        <w:rPr>
          <w:sz w:val="28"/>
          <w:szCs w:val="28"/>
        </w:rPr>
        <w:t xml:space="preserve">отсутствие компьютеров и подключения к Интернету в большинстве  ДОУ.  </w:t>
      </w:r>
    </w:p>
    <w:p w:rsidR="005349EE" w:rsidRPr="00121DA6" w:rsidRDefault="005349EE" w:rsidP="00044734">
      <w:pPr>
        <w:tabs>
          <w:tab w:val="left" w:pos="284"/>
        </w:tabs>
        <w:rPr>
          <w:sz w:val="28"/>
          <w:szCs w:val="28"/>
        </w:rPr>
      </w:pPr>
      <w:r>
        <w:rPr>
          <w:sz w:val="28"/>
          <w:szCs w:val="28"/>
        </w:rPr>
        <w:tab/>
      </w:r>
      <w:r w:rsidRPr="00121DA6">
        <w:rPr>
          <w:sz w:val="28"/>
          <w:szCs w:val="28"/>
        </w:rPr>
        <w:t>Одним из источников финансирования ДОУ является добровольное пожертвования граждан. В 2015 году о</w:t>
      </w:r>
      <w:r>
        <w:rPr>
          <w:sz w:val="28"/>
          <w:szCs w:val="28"/>
        </w:rPr>
        <w:t>ни составили около 3 млн. руб.</w:t>
      </w:r>
    </w:p>
    <w:p w:rsidR="005349EE" w:rsidRPr="00121DA6" w:rsidRDefault="005349EE" w:rsidP="00044734">
      <w:pPr>
        <w:tabs>
          <w:tab w:val="left" w:pos="284"/>
        </w:tabs>
        <w:rPr>
          <w:sz w:val="28"/>
          <w:szCs w:val="28"/>
        </w:rPr>
      </w:pPr>
      <w:r w:rsidRPr="00121DA6">
        <w:rPr>
          <w:sz w:val="28"/>
          <w:szCs w:val="28"/>
        </w:rPr>
        <w:tab/>
        <w:t xml:space="preserve"> Тем не менее, выполняя требования ФГОС ДО по организации образовательной среды, </w:t>
      </w:r>
      <w:r>
        <w:rPr>
          <w:sz w:val="28"/>
          <w:szCs w:val="28"/>
        </w:rPr>
        <w:t xml:space="preserve"> в дошкольные учреждения</w:t>
      </w:r>
      <w:r w:rsidRPr="00121DA6">
        <w:rPr>
          <w:sz w:val="28"/>
          <w:szCs w:val="28"/>
        </w:rPr>
        <w:t xml:space="preserve"> было пр</w:t>
      </w:r>
      <w:r>
        <w:rPr>
          <w:sz w:val="28"/>
          <w:szCs w:val="28"/>
        </w:rPr>
        <w:t>иобретено оргтехники (проекторы, принтеры, компьютеры</w:t>
      </w:r>
      <w:r w:rsidRPr="00121DA6">
        <w:rPr>
          <w:sz w:val="28"/>
          <w:szCs w:val="28"/>
        </w:rPr>
        <w:t xml:space="preserve">) на сумму 780.126 </w:t>
      </w:r>
      <w:proofErr w:type="spellStart"/>
      <w:r w:rsidRPr="00121DA6">
        <w:rPr>
          <w:sz w:val="28"/>
          <w:szCs w:val="28"/>
        </w:rPr>
        <w:t>руб</w:t>
      </w:r>
      <w:proofErr w:type="spellEnd"/>
      <w:r w:rsidRPr="00121DA6">
        <w:rPr>
          <w:sz w:val="28"/>
          <w:szCs w:val="28"/>
        </w:rPr>
        <w:t xml:space="preserve">,  производственного инвентаря (стиральные машины, сушилки, утюги, электрические водонагреватели) и др. на сумму 290.580 </w:t>
      </w:r>
      <w:proofErr w:type="spellStart"/>
      <w:r w:rsidRPr="00121DA6">
        <w:rPr>
          <w:sz w:val="28"/>
          <w:szCs w:val="28"/>
        </w:rPr>
        <w:t>руб</w:t>
      </w:r>
      <w:proofErr w:type="spellEnd"/>
      <w:r w:rsidRPr="00121DA6">
        <w:rPr>
          <w:sz w:val="28"/>
          <w:szCs w:val="28"/>
        </w:rPr>
        <w:t>,, кор</w:t>
      </w:r>
      <w:r>
        <w:rPr>
          <w:sz w:val="28"/>
          <w:szCs w:val="28"/>
        </w:rPr>
        <w:t xml:space="preserve">пусной и детской мебели - на </w:t>
      </w:r>
      <w:r w:rsidRPr="00121DA6">
        <w:rPr>
          <w:sz w:val="28"/>
          <w:szCs w:val="28"/>
        </w:rPr>
        <w:t xml:space="preserve">460 </w:t>
      </w:r>
      <w:proofErr w:type="spellStart"/>
      <w:r w:rsidRPr="00121DA6">
        <w:rPr>
          <w:sz w:val="28"/>
          <w:szCs w:val="28"/>
        </w:rPr>
        <w:t>тысруб</w:t>
      </w:r>
      <w:proofErr w:type="spellEnd"/>
      <w:r w:rsidRPr="00121DA6">
        <w:rPr>
          <w:sz w:val="28"/>
          <w:szCs w:val="28"/>
        </w:rPr>
        <w:t>, игрушек – на 434 тыс. руб. многофункциональных игровых модулей –</w:t>
      </w:r>
      <w:r>
        <w:rPr>
          <w:sz w:val="28"/>
          <w:szCs w:val="28"/>
        </w:rPr>
        <w:t xml:space="preserve"> на </w:t>
      </w:r>
      <w:r w:rsidRPr="00121DA6">
        <w:rPr>
          <w:sz w:val="28"/>
          <w:szCs w:val="28"/>
        </w:rPr>
        <w:t xml:space="preserve"> 283 тыс. руб., </w:t>
      </w:r>
      <w:proofErr w:type="spellStart"/>
      <w:r w:rsidRPr="00121DA6">
        <w:rPr>
          <w:sz w:val="28"/>
          <w:szCs w:val="28"/>
        </w:rPr>
        <w:t>хози</w:t>
      </w:r>
      <w:r>
        <w:rPr>
          <w:sz w:val="28"/>
          <w:szCs w:val="28"/>
        </w:rPr>
        <w:t>н</w:t>
      </w:r>
      <w:r w:rsidRPr="00121DA6">
        <w:rPr>
          <w:sz w:val="28"/>
          <w:szCs w:val="28"/>
        </w:rPr>
        <w:t>вентаря</w:t>
      </w:r>
      <w:proofErr w:type="spellEnd"/>
      <w:r w:rsidRPr="00121DA6">
        <w:rPr>
          <w:sz w:val="28"/>
          <w:szCs w:val="28"/>
        </w:rPr>
        <w:t xml:space="preserve"> и посуды на сумму 326 тыс. руб. </w:t>
      </w:r>
    </w:p>
    <w:p w:rsidR="005349EE" w:rsidRPr="00121DA6" w:rsidRDefault="005349EE" w:rsidP="00044734">
      <w:pPr>
        <w:tabs>
          <w:tab w:val="left" w:pos="284"/>
        </w:tabs>
        <w:rPr>
          <w:sz w:val="28"/>
          <w:szCs w:val="28"/>
        </w:rPr>
      </w:pPr>
      <w:r w:rsidRPr="00121DA6">
        <w:rPr>
          <w:sz w:val="28"/>
          <w:szCs w:val="28"/>
        </w:rPr>
        <w:tab/>
        <w:t xml:space="preserve">В электронной очереди на 31.12..2015 г. зарегистрировано - 622 заявления от родителей  детей в возрасте от 0 до 3 лет, от 3 до 7 лет – 0.  </w:t>
      </w:r>
    </w:p>
    <w:p w:rsidR="005349EE" w:rsidRPr="00121DA6" w:rsidRDefault="005349EE" w:rsidP="00044734">
      <w:pPr>
        <w:tabs>
          <w:tab w:val="left" w:pos="284"/>
        </w:tabs>
        <w:rPr>
          <w:sz w:val="28"/>
          <w:szCs w:val="28"/>
        </w:rPr>
      </w:pPr>
      <w:r w:rsidRPr="00121DA6">
        <w:rPr>
          <w:sz w:val="28"/>
          <w:szCs w:val="28"/>
        </w:rPr>
        <w:tab/>
        <w:t xml:space="preserve"> В настоящее время родительская плата составляет 150 рублей за 1 день пребывания, из которых 120 руб. расходуется  на питание детей, а 30 рублей  на присмотр и уход и также на доплаты к заработной плате младшему обслуживающему персоналу, обеспечивающему присмотр и уход.     </w:t>
      </w:r>
    </w:p>
    <w:p w:rsidR="005349EE" w:rsidRPr="00121DA6" w:rsidRDefault="005349EE" w:rsidP="00044734">
      <w:pPr>
        <w:pStyle w:val="a9"/>
        <w:tabs>
          <w:tab w:val="left" w:pos="0"/>
        </w:tabs>
        <w:ind w:left="0"/>
        <w:contextualSpacing w:val="0"/>
        <w:rPr>
          <w:sz w:val="28"/>
          <w:szCs w:val="28"/>
        </w:rPr>
      </w:pPr>
      <w:r w:rsidRPr="00121DA6">
        <w:rPr>
          <w:color w:val="0070C0"/>
          <w:sz w:val="28"/>
          <w:szCs w:val="28"/>
        </w:rPr>
        <w:tab/>
      </w:r>
      <w:r w:rsidRPr="00121DA6">
        <w:rPr>
          <w:sz w:val="28"/>
          <w:szCs w:val="28"/>
        </w:rPr>
        <w:t xml:space="preserve">В общеобразовательных учреждениях продолжается поэтапный переход на Стандарты второго поколения: 100% учащихся 1-4 классов  общеобразовательных учреждений обучаются по ФГОС НОО, 5-6 классов – по ФГОС ООО. В эксперименте по реализации ФГОС основного общего </w:t>
      </w:r>
      <w:r w:rsidRPr="00121DA6">
        <w:rPr>
          <w:sz w:val="28"/>
          <w:szCs w:val="28"/>
        </w:rPr>
        <w:lastRenderedPageBreak/>
        <w:t xml:space="preserve">образования (7-8 классы)  участвуют  пять  школ (МОАУ СОШ №1, МОАУ СОШ №2, МОАУ СОШ №8, МОАУ СОШ №192, МОАУ гимназия №9). </w:t>
      </w:r>
    </w:p>
    <w:p w:rsidR="005349EE" w:rsidRPr="00121DA6" w:rsidRDefault="005349EE" w:rsidP="00044734">
      <w:pPr>
        <w:pStyle w:val="af3"/>
        <w:rPr>
          <w:rFonts w:ascii="Times New Roman" w:hAnsi="Times New Roman"/>
          <w:sz w:val="28"/>
          <w:szCs w:val="28"/>
        </w:rPr>
      </w:pPr>
      <w:r w:rsidRPr="00121DA6">
        <w:rPr>
          <w:rFonts w:ascii="Times New Roman" w:hAnsi="Times New Roman"/>
          <w:sz w:val="28"/>
          <w:szCs w:val="28"/>
        </w:rPr>
        <w:tab/>
        <w:t xml:space="preserve">В первых и вторых  классах МОАУ СОШ №1, МОАУ СОШ №192  введено раздельно-параллельное обучение мальчиков и девочек (гендерные классы). С 01.09.2015 в </w:t>
      </w:r>
      <w:r>
        <w:rPr>
          <w:rFonts w:ascii="Times New Roman" w:hAnsi="Times New Roman"/>
          <w:sz w:val="28"/>
          <w:szCs w:val="28"/>
        </w:rPr>
        <w:t xml:space="preserve">МОАУ </w:t>
      </w:r>
      <w:r w:rsidRPr="00121DA6">
        <w:rPr>
          <w:rFonts w:ascii="Times New Roman" w:hAnsi="Times New Roman"/>
          <w:sz w:val="28"/>
          <w:szCs w:val="28"/>
        </w:rPr>
        <w:t xml:space="preserve">СОШ №5 открыт инклюзивный центр для детей –инвалидов и </w:t>
      </w:r>
      <w:r>
        <w:rPr>
          <w:rFonts w:ascii="Times New Roman" w:hAnsi="Times New Roman"/>
          <w:sz w:val="28"/>
          <w:szCs w:val="28"/>
        </w:rPr>
        <w:t xml:space="preserve">детей с </w:t>
      </w:r>
      <w:r w:rsidRPr="00121DA6">
        <w:rPr>
          <w:rFonts w:ascii="Times New Roman" w:hAnsi="Times New Roman"/>
          <w:sz w:val="28"/>
          <w:szCs w:val="28"/>
        </w:rPr>
        <w:t xml:space="preserve">ОВЗ. </w:t>
      </w:r>
    </w:p>
    <w:p w:rsidR="005349EE" w:rsidRPr="00121DA6" w:rsidRDefault="005349EE" w:rsidP="00044734">
      <w:pPr>
        <w:rPr>
          <w:sz w:val="28"/>
          <w:szCs w:val="28"/>
        </w:rPr>
      </w:pPr>
      <w:r w:rsidRPr="00121DA6">
        <w:rPr>
          <w:sz w:val="28"/>
          <w:szCs w:val="28"/>
        </w:rPr>
        <w:tab/>
        <w:t>По итогам 2015 учебного года успеваемость по городу осталась на уровне 2014 года  – 99,7%.</w:t>
      </w:r>
    </w:p>
    <w:p w:rsidR="005349EE" w:rsidRPr="00121DA6" w:rsidRDefault="005349EE" w:rsidP="00044734">
      <w:pPr>
        <w:rPr>
          <w:sz w:val="28"/>
          <w:szCs w:val="28"/>
        </w:rPr>
      </w:pPr>
      <w:r w:rsidRPr="00121DA6">
        <w:rPr>
          <w:sz w:val="28"/>
          <w:szCs w:val="28"/>
        </w:rPr>
        <w:tab/>
        <w:t xml:space="preserve">Качество знаний - 41,6%, что на 4,2 % выше прошлогоднего показателя. </w:t>
      </w:r>
    </w:p>
    <w:p w:rsidR="005349EE" w:rsidRPr="00121DA6" w:rsidRDefault="005349EE" w:rsidP="00044734">
      <w:pPr>
        <w:rPr>
          <w:sz w:val="28"/>
          <w:szCs w:val="28"/>
        </w:rPr>
      </w:pPr>
      <w:r w:rsidRPr="00121DA6">
        <w:rPr>
          <w:sz w:val="28"/>
          <w:szCs w:val="28"/>
        </w:rPr>
        <w:tab/>
        <w:t xml:space="preserve">По итогам года  310 – отличников, из них в начальной школе  – 151 (48,7%), в основной – 135 (43,5%), 24 (7,7%) – на уровне среднего образования.  </w:t>
      </w:r>
    </w:p>
    <w:p w:rsidR="005349EE" w:rsidRPr="00121DA6" w:rsidRDefault="005349EE" w:rsidP="00044734">
      <w:pPr>
        <w:rPr>
          <w:sz w:val="28"/>
          <w:szCs w:val="28"/>
        </w:rPr>
      </w:pPr>
      <w:r w:rsidRPr="00121DA6">
        <w:rPr>
          <w:sz w:val="28"/>
          <w:szCs w:val="28"/>
        </w:rPr>
        <w:tab/>
        <w:t xml:space="preserve">37 учеников  не освоили учебную программу,  из них оставлены на повторный год обучения по заявлениям родителей 7 учащихся начальной школы, 13 –  основной. </w:t>
      </w:r>
    </w:p>
    <w:p w:rsidR="005349EE" w:rsidRPr="00121DA6" w:rsidRDefault="005349EE" w:rsidP="00044734">
      <w:pPr>
        <w:rPr>
          <w:sz w:val="28"/>
          <w:szCs w:val="28"/>
        </w:rPr>
      </w:pPr>
      <w:r w:rsidRPr="00121DA6">
        <w:rPr>
          <w:sz w:val="28"/>
          <w:szCs w:val="28"/>
        </w:rPr>
        <w:tab/>
        <w:t xml:space="preserve"> В соответствии со статьей 59 Закона об образовании в РФ освоение образовательных программ среднего и основного общего образования завершилось для выпускников города государственной итоговой аттестацией. </w:t>
      </w:r>
    </w:p>
    <w:p w:rsidR="005349EE" w:rsidRPr="00121DA6" w:rsidRDefault="005349EE" w:rsidP="00044734">
      <w:pPr>
        <w:rPr>
          <w:sz w:val="28"/>
          <w:szCs w:val="28"/>
        </w:rPr>
      </w:pPr>
      <w:r w:rsidRPr="00121DA6">
        <w:rPr>
          <w:sz w:val="28"/>
          <w:szCs w:val="28"/>
        </w:rPr>
        <w:tab/>
        <w:t>К государственной итоговой аттестации были допущены все 239 (100%) выпускников среднего общего образования (в 2014 г. – 98,2%,) .</w:t>
      </w:r>
    </w:p>
    <w:p w:rsidR="005349EE" w:rsidRPr="00121DA6" w:rsidRDefault="005349EE" w:rsidP="00044734">
      <w:pPr>
        <w:rPr>
          <w:sz w:val="28"/>
          <w:szCs w:val="28"/>
        </w:rPr>
      </w:pPr>
      <w:r w:rsidRPr="00121DA6">
        <w:rPr>
          <w:sz w:val="28"/>
          <w:szCs w:val="28"/>
        </w:rPr>
        <w:tab/>
        <w:t xml:space="preserve">По итогам государственной аттестации 232 выпускника средней школы получили аттестат, 7  – не получили (в СОШ №6 – 2 выпускник, СОШ №8 – 4, СОШ №192 – 1), не преодолев балловый порог по  математике.  </w:t>
      </w:r>
    </w:p>
    <w:p w:rsidR="005349EE" w:rsidRPr="00121DA6" w:rsidRDefault="005349EE" w:rsidP="00044734">
      <w:pPr>
        <w:rPr>
          <w:sz w:val="28"/>
          <w:szCs w:val="28"/>
        </w:rPr>
      </w:pPr>
      <w:r w:rsidRPr="00121DA6">
        <w:rPr>
          <w:sz w:val="28"/>
          <w:szCs w:val="28"/>
        </w:rPr>
        <w:tab/>
        <w:t xml:space="preserve">Второй год 100% выпускников города сдают русский язык в основной срок. Самый  высокий показатель по среднему баллу – 77,9 у выпускников  МОАУ гимназии № 9, три ученицы Л.И. Великой получили максимальное количество баллов  – 100.  </w:t>
      </w:r>
    </w:p>
    <w:p w:rsidR="005349EE" w:rsidRPr="00121DA6" w:rsidRDefault="005349EE" w:rsidP="00044734">
      <w:pPr>
        <w:rPr>
          <w:sz w:val="28"/>
          <w:szCs w:val="28"/>
        </w:rPr>
      </w:pPr>
      <w:r w:rsidRPr="00121DA6">
        <w:rPr>
          <w:sz w:val="28"/>
          <w:szCs w:val="28"/>
        </w:rPr>
        <w:tab/>
        <w:t xml:space="preserve">В 2015 году выпускники предпочли 10 учебных предметов для сдачи  экзамена по выбору. Как и в предыдущие годы, наиболее востребованными   стали  предметы «Обществознание», «Физика», «История», «Биология». </w:t>
      </w:r>
    </w:p>
    <w:p w:rsidR="005349EE" w:rsidRPr="00121DA6" w:rsidRDefault="005349EE" w:rsidP="00044734">
      <w:pPr>
        <w:spacing w:after="120"/>
        <w:rPr>
          <w:sz w:val="28"/>
          <w:szCs w:val="28"/>
        </w:rPr>
      </w:pPr>
      <w:r w:rsidRPr="00121DA6">
        <w:rPr>
          <w:sz w:val="28"/>
          <w:szCs w:val="28"/>
        </w:rPr>
        <w:tab/>
        <w:t>Медалью РФ «За особые успехи в учении» награждены  11 выпускников (СОШ №5 -1, СОШ №1 -1 , гимназия №9 - 9), из них  медалями «За особые успехи в учении» Амурской области -  6 выпускников.</w:t>
      </w:r>
    </w:p>
    <w:p w:rsidR="005349EE" w:rsidRPr="00121DA6" w:rsidRDefault="005349EE" w:rsidP="00044734">
      <w:pPr>
        <w:rPr>
          <w:sz w:val="28"/>
          <w:szCs w:val="28"/>
        </w:rPr>
      </w:pPr>
      <w:r w:rsidRPr="00121DA6">
        <w:rPr>
          <w:sz w:val="28"/>
          <w:szCs w:val="28"/>
        </w:rPr>
        <w:tab/>
        <w:t xml:space="preserve">Создание особой образовательной среды на основе процесса индивидуализации позволяет расширить работу с одаренными детьми. Забота об одаренных детях сегодня – это забота о развитии науки, культуры и социальной жизни России в будущем! </w:t>
      </w:r>
      <w:r w:rsidRPr="00121DA6">
        <w:rPr>
          <w:sz w:val="28"/>
          <w:szCs w:val="28"/>
        </w:rPr>
        <w:br/>
      </w:r>
      <w:r w:rsidRPr="00121DA6">
        <w:rPr>
          <w:sz w:val="28"/>
          <w:szCs w:val="28"/>
        </w:rPr>
        <w:tab/>
        <w:t>Из 434 учащихся 7-11 классов 67 стали победителями и 92 призерами в муниципальном этапе всероссийской олимпиады школьников.</w:t>
      </w:r>
    </w:p>
    <w:p w:rsidR="005349EE" w:rsidRPr="00121DA6" w:rsidRDefault="005349EE" w:rsidP="00044734">
      <w:pPr>
        <w:rPr>
          <w:sz w:val="28"/>
          <w:szCs w:val="28"/>
        </w:rPr>
      </w:pPr>
      <w:r w:rsidRPr="00121DA6">
        <w:rPr>
          <w:sz w:val="28"/>
          <w:szCs w:val="28"/>
        </w:rPr>
        <w:tab/>
        <w:t>Хорошие знания показали обучающиеся по иностранным языкам, физической культуре. Слабо выполнены работы по информатике, математике,  химии, физике.</w:t>
      </w:r>
    </w:p>
    <w:p w:rsidR="005349EE" w:rsidRPr="00121DA6" w:rsidRDefault="005349EE" w:rsidP="00044734">
      <w:pPr>
        <w:shd w:val="clear" w:color="auto" w:fill="FFFFFF"/>
        <w:ind w:firstLine="708"/>
        <w:rPr>
          <w:sz w:val="28"/>
          <w:szCs w:val="28"/>
        </w:rPr>
      </w:pPr>
      <w:r w:rsidRPr="00121DA6">
        <w:rPr>
          <w:sz w:val="28"/>
          <w:szCs w:val="28"/>
        </w:rPr>
        <w:t xml:space="preserve">Победителем муниципального этапа по четырём предметам (русский язык, история, право, обществознание)  и призёром по двум предметам (английский язык, искусство) является Назаренко Екатерина, учащаяся 9 </w:t>
      </w:r>
      <w:r w:rsidR="00E50146">
        <w:rPr>
          <w:sz w:val="28"/>
          <w:szCs w:val="28"/>
        </w:rPr>
        <w:lastRenderedPageBreak/>
        <w:t xml:space="preserve">класса МОАУ гимназия № 9. </w:t>
      </w:r>
      <w:r w:rsidRPr="00121DA6">
        <w:rPr>
          <w:sz w:val="28"/>
          <w:szCs w:val="28"/>
        </w:rPr>
        <w:t xml:space="preserve">Победителями и призерами по двум и более предметам стали 16 учащихся. </w:t>
      </w:r>
    </w:p>
    <w:p w:rsidR="005349EE" w:rsidRPr="00121DA6" w:rsidRDefault="005349EE" w:rsidP="00044734">
      <w:pPr>
        <w:rPr>
          <w:sz w:val="28"/>
          <w:szCs w:val="28"/>
        </w:rPr>
      </w:pPr>
      <w:r w:rsidRPr="00121DA6">
        <w:rPr>
          <w:sz w:val="28"/>
          <w:szCs w:val="28"/>
        </w:rPr>
        <w:t xml:space="preserve">        24 победителя муниципального этапа олимпиады приняли участие в региональном этапе всероссийской олимпиады по 9 предметам. По его итогам трое стали победителями регионального этапа всероссийской олимпиады школьников. Это Стрик Александр (МОАУ СОШ № 1) по биологии, Маркелова Карина (МОАУ СОШ № 1) по немецкому языку и </w:t>
      </w:r>
      <w:proofErr w:type="spellStart"/>
      <w:r w:rsidRPr="00121DA6">
        <w:rPr>
          <w:sz w:val="28"/>
          <w:szCs w:val="28"/>
        </w:rPr>
        <w:t>Гросул</w:t>
      </w:r>
      <w:proofErr w:type="spellEnd"/>
      <w:r w:rsidRPr="00121DA6">
        <w:rPr>
          <w:sz w:val="28"/>
          <w:szCs w:val="28"/>
        </w:rPr>
        <w:t xml:space="preserve"> Алина (МОАУ гимназия № 9) по физической культуре. Она же участвовала в заключительном этапе всероссийской олимпиады в г. Казани. </w:t>
      </w:r>
    </w:p>
    <w:p w:rsidR="005349EE" w:rsidRPr="00121DA6" w:rsidRDefault="005349EE" w:rsidP="00044734">
      <w:pPr>
        <w:rPr>
          <w:sz w:val="28"/>
          <w:szCs w:val="28"/>
        </w:rPr>
      </w:pPr>
      <w:r w:rsidRPr="00121DA6">
        <w:rPr>
          <w:sz w:val="28"/>
          <w:szCs w:val="28"/>
        </w:rPr>
        <w:tab/>
        <w:t xml:space="preserve">Четверо учащихся стали призерами – это Павлюков Дмитрий (МОАУ СОШ № 192) по физике, </w:t>
      </w:r>
      <w:proofErr w:type="spellStart"/>
      <w:r w:rsidRPr="00121DA6">
        <w:rPr>
          <w:sz w:val="28"/>
          <w:szCs w:val="28"/>
        </w:rPr>
        <w:t>Хажинцева</w:t>
      </w:r>
      <w:proofErr w:type="spellEnd"/>
      <w:r w:rsidRPr="00121DA6">
        <w:rPr>
          <w:sz w:val="28"/>
          <w:szCs w:val="28"/>
        </w:rPr>
        <w:t xml:space="preserve"> Мария (МОАУ гимназия № 9) по литературе, </w:t>
      </w:r>
      <w:proofErr w:type="spellStart"/>
      <w:r w:rsidRPr="00121DA6">
        <w:rPr>
          <w:sz w:val="28"/>
          <w:szCs w:val="28"/>
        </w:rPr>
        <w:t>Каннуников</w:t>
      </w:r>
      <w:proofErr w:type="spellEnd"/>
      <w:r w:rsidRPr="00121DA6">
        <w:rPr>
          <w:sz w:val="28"/>
          <w:szCs w:val="28"/>
        </w:rPr>
        <w:t xml:space="preserve"> Богдан и Суржиков Александр (учащиеся МОАУ гимназия № 9) по физической культуре.</w:t>
      </w:r>
    </w:p>
    <w:p w:rsidR="005349EE" w:rsidRPr="00121DA6" w:rsidRDefault="005349EE" w:rsidP="00044734">
      <w:pPr>
        <w:ind w:firstLine="709"/>
        <w:rPr>
          <w:sz w:val="28"/>
          <w:szCs w:val="28"/>
        </w:rPr>
      </w:pPr>
      <w:r w:rsidRPr="00121DA6">
        <w:rPr>
          <w:sz w:val="28"/>
          <w:szCs w:val="28"/>
        </w:rPr>
        <w:t>На X</w:t>
      </w:r>
      <w:r w:rsidRPr="00121DA6">
        <w:rPr>
          <w:sz w:val="28"/>
          <w:szCs w:val="28"/>
          <w:lang w:val="en-US"/>
        </w:rPr>
        <w:t>I</w:t>
      </w:r>
      <w:r w:rsidRPr="00121DA6">
        <w:rPr>
          <w:sz w:val="28"/>
          <w:szCs w:val="28"/>
        </w:rPr>
        <w:t xml:space="preserve"> городской научно–практической конференции школьников «Человек. Природа. Общество» в 9 секциях участниками стали обучающиеся  1-11 классов, представившие  71 доклад (в 2014 году – 69), из них 8 отмечены дипломом 1 степени, 20 - дипломом 2 степени.  </w:t>
      </w:r>
    </w:p>
    <w:p w:rsidR="005349EE" w:rsidRPr="00121DA6" w:rsidRDefault="005349EE" w:rsidP="00044734">
      <w:pPr>
        <w:ind w:firstLine="709"/>
        <w:rPr>
          <w:sz w:val="28"/>
          <w:szCs w:val="28"/>
        </w:rPr>
      </w:pPr>
      <w:r w:rsidRPr="00121DA6">
        <w:rPr>
          <w:sz w:val="28"/>
          <w:szCs w:val="28"/>
        </w:rPr>
        <w:t>В областной научно-практической конференции БГПУ «Человек в современном образовательном пространстве» участвовали 4 учащихся МОАУ СОШ № 1.  Результатом участия стали 3 призовых места и номинация в секции «Информатика».</w:t>
      </w:r>
    </w:p>
    <w:p w:rsidR="005349EE" w:rsidRPr="00121DA6" w:rsidRDefault="005349EE" w:rsidP="00044734">
      <w:pPr>
        <w:ind w:firstLine="709"/>
        <w:rPr>
          <w:sz w:val="28"/>
          <w:szCs w:val="28"/>
        </w:rPr>
      </w:pPr>
      <w:r w:rsidRPr="00121DA6">
        <w:rPr>
          <w:sz w:val="28"/>
          <w:szCs w:val="28"/>
        </w:rPr>
        <w:t>В целях поддержки одаренных и мотивированных обучающихся общеобразовательных школ, учреждений дополнительного образования, проявивших выдающиеся способности к определенным видам деятельности в области спорта, искусства, интеллектуального, технического творчества десятый год вручается ежем</w:t>
      </w:r>
      <w:r>
        <w:rPr>
          <w:sz w:val="28"/>
          <w:szCs w:val="28"/>
        </w:rPr>
        <w:t>есячная стипендия главы города 4</w:t>
      </w:r>
      <w:r w:rsidRPr="00121DA6">
        <w:rPr>
          <w:sz w:val="28"/>
          <w:szCs w:val="28"/>
        </w:rPr>
        <w:t xml:space="preserve">0 талантливым детям. </w:t>
      </w:r>
    </w:p>
    <w:p w:rsidR="005349EE" w:rsidRPr="00121DA6" w:rsidRDefault="005349EE" w:rsidP="00044734">
      <w:pPr>
        <w:pStyle w:val="a9"/>
        <w:tabs>
          <w:tab w:val="left" w:pos="0"/>
        </w:tabs>
        <w:ind w:left="0"/>
        <w:contextualSpacing w:val="0"/>
        <w:rPr>
          <w:sz w:val="28"/>
          <w:szCs w:val="28"/>
        </w:rPr>
      </w:pPr>
      <w:r w:rsidRPr="00121DA6">
        <w:rPr>
          <w:sz w:val="28"/>
          <w:szCs w:val="28"/>
        </w:rPr>
        <w:tab/>
        <w:t>2015 год – это год 70–</w:t>
      </w:r>
      <w:proofErr w:type="spellStart"/>
      <w:r w:rsidRPr="00121DA6">
        <w:rPr>
          <w:sz w:val="28"/>
          <w:szCs w:val="28"/>
        </w:rPr>
        <w:t>летия</w:t>
      </w:r>
      <w:proofErr w:type="spellEnd"/>
      <w:r w:rsidRPr="00121DA6">
        <w:rPr>
          <w:sz w:val="28"/>
          <w:szCs w:val="28"/>
        </w:rPr>
        <w:t xml:space="preserve"> Победы в Великой Отечественной войне. Работа, проводимая ОУ, была направлена на достойную встречу великой даты, воспитания патриотизма, который, по мнению Президента, является фундаментом нашего будущего. </w:t>
      </w:r>
    </w:p>
    <w:p w:rsidR="005349EE" w:rsidRPr="00121DA6" w:rsidRDefault="005349EE" w:rsidP="00044734">
      <w:pPr>
        <w:rPr>
          <w:sz w:val="28"/>
          <w:szCs w:val="28"/>
        </w:rPr>
      </w:pPr>
      <w:r w:rsidRPr="00121DA6">
        <w:rPr>
          <w:sz w:val="28"/>
          <w:szCs w:val="28"/>
        </w:rPr>
        <w:tab/>
        <w:t>Работа по патриотическому воспитанию в образовательных учреждениях прослеживалась во всех видах деятельности: в учебном процессе, во внеклассной работе по предметам, на классных часах. С целью развития и поддержки детской инициативы в изучении истории Отечественного воинского искусства, освоения воинских профессий, воспитания патриотов в общеобразовательн</w:t>
      </w:r>
      <w:r>
        <w:rPr>
          <w:sz w:val="28"/>
          <w:szCs w:val="28"/>
        </w:rPr>
        <w:t>ых учреждениях было создано</w:t>
      </w:r>
      <w:r w:rsidRPr="00121DA6">
        <w:rPr>
          <w:sz w:val="28"/>
          <w:szCs w:val="28"/>
        </w:rPr>
        <w:t xml:space="preserve"> 8 во</w:t>
      </w:r>
      <w:r>
        <w:rPr>
          <w:sz w:val="28"/>
          <w:szCs w:val="28"/>
        </w:rPr>
        <w:t>е</w:t>
      </w:r>
      <w:r w:rsidRPr="00121DA6">
        <w:rPr>
          <w:sz w:val="28"/>
          <w:szCs w:val="28"/>
        </w:rPr>
        <w:t>нно-патриотических клубов: «Патриот» (МОАУ СОШ № 2, МОАУ СОШ №1), «Защитник» (МОАУ СОШ № 5), «Щит и меч» (МОАУ СОШ № 6), «Великое Отечество» (МОАУ СОШ № 8),  «Самородок» (МОАУ гимназия № 9), «Служу России» (МОАУ СОШ № 11), «Алые паруса» (МОАУ СОШ № 192). Продолжил работу клуб «Беркут».</w:t>
      </w:r>
    </w:p>
    <w:p w:rsidR="005349EE" w:rsidRPr="00121DA6" w:rsidRDefault="005349EE" w:rsidP="00044734">
      <w:pPr>
        <w:pStyle w:val="aa"/>
        <w:spacing w:before="0" w:beforeAutospacing="0" w:after="0" w:afterAutospacing="0"/>
        <w:ind w:firstLine="708"/>
        <w:rPr>
          <w:sz w:val="28"/>
          <w:szCs w:val="28"/>
        </w:rPr>
      </w:pPr>
      <w:r w:rsidRPr="00121DA6">
        <w:rPr>
          <w:sz w:val="28"/>
          <w:szCs w:val="28"/>
        </w:rPr>
        <w:t>Важным показателем с позиции планирования стратегии развития  дополнительного образования является охват дополнительным образованием детей в возрасте от 5 до 18 лет.</w:t>
      </w:r>
    </w:p>
    <w:p w:rsidR="005349EE" w:rsidRPr="00121DA6" w:rsidRDefault="005349EE" w:rsidP="00044734">
      <w:pPr>
        <w:ind w:firstLine="708"/>
        <w:rPr>
          <w:sz w:val="28"/>
          <w:szCs w:val="28"/>
        </w:rPr>
      </w:pPr>
      <w:r>
        <w:rPr>
          <w:sz w:val="28"/>
          <w:szCs w:val="28"/>
        </w:rPr>
        <w:t xml:space="preserve">В системе образования города </w:t>
      </w:r>
      <w:r w:rsidRPr="00121DA6">
        <w:rPr>
          <w:sz w:val="28"/>
          <w:szCs w:val="28"/>
        </w:rPr>
        <w:t>функционируют 4</w:t>
      </w:r>
      <w:r>
        <w:rPr>
          <w:sz w:val="28"/>
          <w:szCs w:val="28"/>
        </w:rPr>
        <w:t xml:space="preserve"> муниципальных учреждения дополнительного образования</w:t>
      </w:r>
      <w:r w:rsidRPr="00121DA6">
        <w:rPr>
          <w:sz w:val="28"/>
          <w:szCs w:val="28"/>
        </w:rPr>
        <w:t>, где воспитательно-</w:t>
      </w:r>
      <w:r w:rsidRPr="00121DA6">
        <w:rPr>
          <w:sz w:val="28"/>
          <w:szCs w:val="28"/>
        </w:rPr>
        <w:lastRenderedPageBreak/>
        <w:t xml:space="preserve">образовательной деятельностью  </w:t>
      </w:r>
      <w:r>
        <w:rPr>
          <w:sz w:val="28"/>
          <w:szCs w:val="28"/>
        </w:rPr>
        <w:t xml:space="preserve"> охвачено 5450  обучающихся</w:t>
      </w:r>
      <w:r w:rsidRPr="00121DA6">
        <w:rPr>
          <w:sz w:val="28"/>
          <w:szCs w:val="28"/>
        </w:rPr>
        <w:t xml:space="preserve"> от 5 до 18 лет. </w:t>
      </w:r>
    </w:p>
    <w:p w:rsidR="005349EE" w:rsidRPr="00121DA6" w:rsidRDefault="005349EE" w:rsidP="00044734">
      <w:pPr>
        <w:pStyle w:val="aa"/>
        <w:spacing w:before="0" w:beforeAutospacing="0" w:after="0" w:afterAutospacing="0"/>
        <w:ind w:firstLine="708"/>
        <w:rPr>
          <w:sz w:val="28"/>
          <w:szCs w:val="28"/>
        </w:rPr>
      </w:pPr>
      <w:r w:rsidRPr="00121DA6">
        <w:rPr>
          <w:sz w:val="28"/>
          <w:szCs w:val="28"/>
        </w:rPr>
        <w:t xml:space="preserve">Фактический контингент учащихся в учреждениях дополнительного образования в течение последних трех лет остается почти стабильным. </w:t>
      </w:r>
    </w:p>
    <w:p w:rsidR="005349EE" w:rsidRPr="00121DA6" w:rsidRDefault="005349EE" w:rsidP="00044734">
      <w:pPr>
        <w:pStyle w:val="aa"/>
        <w:spacing w:before="0" w:beforeAutospacing="0" w:after="0" w:afterAutospacing="0"/>
        <w:ind w:firstLine="708"/>
        <w:rPr>
          <w:sz w:val="28"/>
          <w:szCs w:val="28"/>
        </w:rPr>
      </w:pPr>
      <w:r>
        <w:rPr>
          <w:sz w:val="28"/>
          <w:szCs w:val="28"/>
        </w:rPr>
        <w:t xml:space="preserve"> Деятельность</w:t>
      </w:r>
      <w:r w:rsidRPr="00121DA6">
        <w:rPr>
          <w:sz w:val="28"/>
          <w:szCs w:val="28"/>
        </w:rPr>
        <w:t xml:space="preserve"> Дома детского творчества осуществлялась посредством реализации образовател</w:t>
      </w:r>
      <w:r>
        <w:rPr>
          <w:sz w:val="28"/>
          <w:szCs w:val="28"/>
        </w:rPr>
        <w:t>ьных программ по 5 направлениям в 94 группах.</w:t>
      </w:r>
    </w:p>
    <w:p w:rsidR="005349EE" w:rsidRPr="00121DA6" w:rsidRDefault="005349EE" w:rsidP="00044734">
      <w:pPr>
        <w:rPr>
          <w:sz w:val="28"/>
          <w:szCs w:val="28"/>
          <w:lang w:eastAsia="en-US"/>
        </w:rPr>
      </w:pPr>
      <w:r>
        <w:rPr>
          <w:sz w:val="28"/>
          <w:szCs w:val="28"/>
        </w:rPr>
        <w:tab/>
        <w:t>За последние 3 года</w:t>
      </w:r>
      <w:r w:rsidRPr="00121DA6">
        <w:rPr>
          <w:sz w:val="28"/>
          <w:szCs w:val="28"/>
        </w:rPr>
        <w:t xml:space="preserve"> доминирующей по количеству программ является художественно – эстетическое направление. В течение года творческие коллективы художественно – эстетического направления приняли участие в 49 </w:t>
      </w:r>
      <w:proofErr w:type="spellStart"/>
      <w:r w:rsidRPr="00121DA6">
        <w:rPr>
          <w:sz w:val="28"/>
          <w:szCs w:val="28"/>
        </w:rPr>
        <w:t>разноуровневых</w:t>
      </w:r>
      <w:proofErr w:type="spellEnd"/>
      <w:r w:rsidRPr="00121DA6">
        <w:rPr>
          <w:sz w:val="28"/>
          <w:szCs w:val="28"/>
        </w:rPr>
        <w:t xml:space="preserve"> мероприятиях, это почти  в 2 раза больше, чем в</w:t>
      </w:r>
      <w:r>
        <w:rPr>
          <w:sz w:val="28"/>
          <w:szCs w:val="28"/>
        </w:rPr>
        <w:t xml:space="preserve"> 2014 </w:t>
      </w:r>
      <w:r w:rsidRPr="00121DA6">
        <w:rPr>
          <w:sz w:val="28"/>
          <w:szCs w:val="28"/>
        </w:rPr>
        <w:t xml:space="preserve"> году.</w:t>
      </w:r>
    </w:p>
    <w:p w:rsidR="005349EE" w:rsidRPr="00121DA6" w:rsidRDefault="005349EE" w:rsidP="00044734">
      <w:pPr>
        <w:ind w:firstLine="708"/>
        <w:rPr>
          <w:sz w:val="28"/>
          <w:szCs w:val="28"/>
          <w:lang w:eastAsia="en-US"/>
        </w:rPr>
      </w:pPr>
      <w:r w:rsidRPr="00121DA6">
        <w:rPr>
          <w:sz w:val="28"/>
          <w:szCs w:val="28"/>
          <w:lang w:eastAsia="en-US"/>
        </w:rPr>
        <w:t xml:space="preserve">В 2015 году лауреатом </w:t>
      </w:r>
      <w:r w:rsidRPr="00121DA6">
        <w:rPr>
          <w:sz w:val="28"/>
          <w:szCs w:val="28"/>
          <w:lang w:val="en-US" w:eastAsia="en-US"/>
        </w:rPr>
        <w:t>III</w:t>
      </w:r>
      <w:r w:rsidRPr="00121DA6">
        <w:rPr>
          <w:sz w:val="28"/>
          <w:szCs w:val="28"/>
          <w:lang w:eastAsia="en-US"/>
        </w:rPr>
        <w:t xml:space="preserve"> степени </w:t>
      </w:r>
      <w:r w:rsidRPr="00121DA6">
        <w:rPr>
          <w:sz w:val="28"/>
          <w:szCs w:val="28"/>
        </w:rPr>
        <w:t xml:space="preserve">на </w:t>
      </w:r>
      <w:r w:rsidRPr="00121DA6">
        <w:rPr>
          <w:sz w:val="28"/>
          <w:szCs w:val="28"/>
          <w:lang w:val="en-US"/>
        </w:rPr>
        <w:t>XVI</w:t>
      </w:r>
      <w:r w:rsidRPr="00121DA6">
        <w:rPr>
          <w:sz w:val="28"/>
          <w:szCs w:val="28"/>
        </w:rPr>
        <w:t xml:space="preserve"> Дальневосточном  фестивале детского творчества «Юные дарования» («Тру-ля-ля и Ко») стал ансамбль «Калинка» (руководитель </w:t>
      </w:r>
      <w:proofErr w:type="spellStart"/>
      <w:r w:rsidRPr="00121DA6">
        <w:rPr>
          <w:sz w:val="28"/>
          <w:szCs w:val="28"/>
        </w:rPr>
        <w:t>Единак</w:t>
      </w:r>
      <w:proofErr w:type="spellEnd"/>
      <w:r w:rsidRPr="00121DA6">
        <w:rPr>
          <w:sz w:val="28"/>
          <w:szCs w:val="28"/>
        </w:rPr>
        <w:t xml:space="preserve"> О.И.),</w:t>
      </w:r>
      <w:r w:rsidRPr="00121DA6">
        <w:rPr>
          <w:sz w:val="28"/>
          <w:szCs w:val="28"/>
          <w:lang w:eastAsia="en-US"/>
        </w:rPr>
        <w:t xml:space="preserve"> вокальный ансамбль «Радуга»</w:t>
      </w:r>
      <w:r>
        <w:rPr>
          <w:sz w:val="28"/>
          <w:szCs w:val="28"/>
        </w:rPr>
        <w:t xml:space="preserve"> стал</w:t>
      </w:r>
      <w:r w:rsidRPr="00121DA6">
        <w:rPr>
          <w:sz w:val="28"/>
          <w:szCs w:val="28"/>
        </w:rPr>
        <w:t xml:space="preserve"> победителем  Международного  фестиваля детского и юношеского т</w:t>
      </w:r>
      <w:r>
        <w:rPr>
          <w:sz w:val="28"/>
          <w:szCs w:val="28"/>
        </w:rPr>
        <w:t xml:space="preserve">ворчества «Весенняя капель» </w:t>
      </w:r>
      <w:r w:rsidRPr="00121DA6">
        <w:rPr>
          <w:sz w:val="28"/>
          <w:szCs w:val="28"/>
        </w:rPr>
        <w:t xml:space="preserve"> (руководитель Беленко Ирина Викторовна),1 место  обучающиеся ДДТ заняли в эстафете соревнований по спортивному ориентированию Дальневосточного федерального округа (руководитель </w:t>
      </w:r>
      <w:proofErr w:type="spellStart"/>
      <w:r w:rsidRPr="00121DA6">
        <w:rPr>
          <w:sz w:val="28"/>
          <w:szCs w:val="28"/>
        </w:rPr>
        <w:t>Шляйсер</w:t>
      </w:r>
      <w:proofErr w:type="spellEnd"/>
      <w:r w:rsidRPr="00121DA6">
        <w:rPr>
          <w:sz w:val="28"/>
          <w:szCs w:val="28"/>
        </w:rPr>
        <w:t xml:space="preserve"> В.Я.), 5 спортсменов по итогам  Чемпионата и Первенства Амурской области по спортивному ориентированию бегом были включение в сборную Амурской области, </w:t>
      </w:r>
      <w:r>
        <w:rPr>
          <w:sz w:val="28"/>
          <w:szCs w:val="28"/>
        </w:rPr>
        <w:t>56 призовых мест</w:t>
      </w:r>
      <w:r w:rsidRPr="00121DA6">
        <w:rPr>
          <w:sz w:val="28"/>
          <w:szCs w:val="28"/>
        </w:rPr>
        <w:t xml:space="preserve"> в различных соревнованиях заняли воспитанники  </w:t>
      </w:r>
      <w:proofErr w:type="spellStart"/>
      <w:r w:rsidRPr="00121DA6">
        <w:rPr>
          <w:sz w:val="28"/>
          <w:szCs w:val="28"/>
        </w:rPr>
        <w:t>Шляйсера</w:t>
      </w:r>
      <w:proofErr w:type="spellEnd"/>
      <w:r w:rsidRPr="00121DA6">
        <w:rPr>
          <w:sz w:val="28"/>
          <w:szCs w:val="28"/>
        </w:rPr>
        <w:t xml:space="preserve"> В.Я. и Ефимовой Т.А.</w:t>
      </w:r>
    </w:p>
    <w:p w:rsidR="005349EE" w:rsidRPr="00121DA6" w:rsidRDefault="005349EE" w:rsidP="00044734">
      <w:pPr>
        <w:ind w:firstLine="708"/>
        <w:rPr>
          <w:sz w:val="28"/>
          <w:szCs w:val="28"/>
          <w:lang w:eastAsia="en-US"/>
        </w:rPr>
      </w:pPr>
      <w:r w:rsidRPr="00121DA6">
        <w:rPr>
          <w:sz w:val="28"/>
          <w:szCs w:val="28"/>
        </w:rPr>
        <w:t xml:space="preserve">С переездом Детского </w:t>
      </w:r>
      <w:r>
        <w:rPr>
          <w:sz w:val="28"/>
          <w:szCs w:val="28"/>
        </w:rPr>
        <w:t>морского центра  в новое здание</w:t>
      </w:r>
      <w:r w:rsidRPr="00121DA6">
        <w:rPr>
          <w:sz w:val="28"/>
          <w:szCs w:val="28"/>
        </w:rPr>
        <w:t xml:space="preserve">  улучшились условия  для проведения учебно-воспитательного процесса.  В связи с этим увеличилось количество ребят, желающих изучать морским дело. В Д</w:t>
      </w:r>
      <w:r>
        <w:rPr>
          <w:sz w:val="28"/>
          <w:szCs w:val="28"/>
        </w:rPr>
        <w:t>МЦ</w:t>
      </w:r>
      <w:r w:rsidRPr="00121DA6">
        <w:rPr>
          <w:sz w:val="28"/>
          <w:szCs w:val="28"/>
        </w:rPr>
        <w:t xml:space="preserve"> функционировало 18 учебных групп и классов, которые посещали 282 воспитанника. </w:t>
      </w:r>
    </w:p>
    <w:p w:rsidR="005349EE" w:rsidRPr="00121DA6" w:rsidRDefault="005349EE" w:rsidP="00044734">
      <w:pPr>
        <w:pStyle w:val="af3"/>
        <w:rPr>
          <w:rFonts w:ascii="Times New Roman" w:hAnsi="Times New Roman"/>
          <w:sz w:val="28"/>
          <w:szCs w:val="28"/>
        </w:rPr>
      </w:pPr>
      <w:r w:rsidRPr="00121DA6">
        <w:rPr>
          <w:rFonts w:ascii="Times New Roman" w:hAnsi="Times New Roman"/>
          <w:sz w:val="28"/>
          <w:szCs w:val="28"/>
        </w:rPr>
        <w:t xml:space="preserve">     Учреждения дополнительного образования физкультурно-спортивного профиля  обеспечивали занятость детей в 18 отделениях по разным вида</w:t>
      </w:r>
      <w:r>
        <w:rPr>
          <w:rFonts w:ascii="Times New Roman" w:hAnsi="Times New Roman"/>
          <w:sz w:val="28"/>
          <w:szCs w:val="28"/>
        </w:rPr>
        <w:t>м спорта для 1253 обучающихся: легкая атлетика, лыжные гонки, каратэ, футбол, волейбол, тяжелая атлетика, хоккей, б</w:t>
      </w:r>
      <w:r w:rsidRPr="00121DA6">
        <w:rPr>
          <w:rFonts w:ascii="Times New Roman" w:hAnsi="Times New Roman"/>
          <w:sz w:val="28"/>
          <w:szCs w:val="28"/>
        </w:rPr>
        <w:t>окс, пауэрлифтинг и др</w:t>
      </w:r>
      <w:r>
        <w:rPr>
          <w:rFonts w:ascii="Times New Roman" w:hAnsi="Times New Roman"/>
          <w:sz w:val="28"/>
          <w:szCs w:val="28"/>
        </w:rPr>
        <w:t>.</w:t>
      </w:r>
    </w:p>
    <w:p w:rsidR="005349EE" w:rsidRPr="00A05048" w:rsidRDefault="005349EE" w:rsidP="00044734">
      <w:pPr>
        <w:ind w:firstLine="708"/>
        <w:rPr>
          <w:sz w:val="28"/>
          <w:szCs w:val="28"/>
        </w:rPr>
      </w:pPr>
      <w:r w:rsidRPr="00121DA6">
        <w:rPr>
          <w:sz w:val="28"/>
          <w:szCs w:val="28"/>
        </w:rPr>
        <w:t xml:space="preserve">О качестве подготовки спортсменов говорит тот факт, что  в </w:t>
      </w:r>
      <w:proofErr w:type="spellStart"/>
      <w:r w:rsidRPr="00121DA6">
        <w:rPr>
          <w:sz w:val="28"/>
          <w:szCs w:val="28"/>
        </w:rPr>
        <w:t>международныхсоревнованиях</w:t>
      </w:r>
      <w:proofErr w:type="spellEnd"/>
      <w:r w:rsidRPr="00121DA6">
        <w:rPr>
          <w:sz w:val="28"/>
          <w:szCs w:val="28"/>
        </w:rPr>
        <w:t xml:space="preserve"> по легкой атл</w:t>
      </w:r>
      <w:r>
        <w:rPr>
          <w:sz w:val="28"/>
          <w:szCs w:val="28"/>
        </w:rPr>
        <w:t xml:space="preserve">етике в г. </w:t>
      </w:r>
      <w:proofErr w:type="spellStart"/>
      <w:r>
        <w:rPr>
          <w:sz w:val="28"/>
          <w:szCs w:val="28"/>
        </w:rPr>
        <w:t>Хэйхэ</w:t>
      </w:r>
      <w:proofErr w:type="spellEnd"/>
      <w:r>
        <w:rPr>
          <w:sz w:val="28"/>
          <w:szCs w:val="28"/>
        </w:rPr>
        <w:t xml:space="preserve"> -  2 человека </w:t>
      </w:r>
      <w:r w:rsidRPr="00121DA6">
        <w:rPr>
          <w:sz w:val="28"/>
          <w:szCs w:val="28"/>
        </w:rPr>
        <w:t xml:space="preserve"> тренера </w:t>
      </w:r>
      <w:proofErr w:type="spellStart"/>
      <w:r w:rsidRPr="00121DA6">
        <w:rPr>
          <w:sz w:val="28"/>
          <w:szCs w:val="28"/>
        </w:rPr>
        <w:t>Дрейко</w:t>
      </w:r>
      <w:proofErr w:type="spellEnd"/>
      <w:r w:rsidRPr="00121DA6">
        <w:rPr>
          <w:sz w:val="28"/>
          <w:szCs w:val="28"/>
        </w:rPr>
        <w:t xml:space="preserve"> О.Н.  завоевали 3 призовых места. По итогам выступлений на соревнованиях 56 человек вошли в состав сборной Амурской области по видам спорта, культивируемым в школах. 3 спортсмена отделения самбо в составе сборной команды Амурской области приняли участие в Первенстве России в г. Кстове, в течение года  подготовлено  4  спортсмена - кандидата в мастера спорта, 18 </w:t>
      </w:r>
      <w:r>
        <w:rPr>
          <w:sz w:val="28"/>
          <w:szCs w:val="28"/>
        </w:rPr>
        <w:t xml:space="preserve">– спортсменов-перворазрядников </w:t>
      </w:r>
      <w:r w:rsidRPr="00121DA6">
        <w:rPr>
          <w:sz w:val="28"/>
          <w:szCs w:val="28"/>
        </w:rPr>
        <w:t xml:space="preserve">и 454 спортсмена массовых </w:t>
      </w:r>
      <w:proofErr w:type="spellStart"/>
      <w:r w:rsidRPr="00121DA6">
        <w:rPr>
          <w:sz w:val="28"/>
          <w:szCs w:val="28"/>
        </w:rPr>
        <w:t>разрядов</w:t>
      </w:r>
      <w:r>
        <w:rPr>
          <w:sz w:val="28"/>
          <w:szCs w:val="28"/>
        </w:rPr>
        <w:t>.В</w:t>
      </w:r>
      <w:proofErr w:type="spellEnd"/>
      <w:r w:rsidRPr="00121DA6">
        <w:rPr>
          <w:sz w:val="28"/>
          <w:szCs w:val="28"/>
        </w:rPr>
        <w:t xml:space="preserve"> соревнованиях  по  разным видам спорта  разного  территориального уровня  завоевано 646 призовых мест, чт</w:t>
      </w:r>
      <w:r>
        <w:rPr>
          <w:sz w:val="28"/>
          <w:szCs w:val="28"/>
        </w:rPr>
        <w:t>о на 17 больше, чем в 2014</w:t>
      </w:r>
      <w:r w:rsidRPr="00121DA6">
        <w:rPr>
          <w:sz w:val="28"/>
          <w:szCs w:val="28"/>
        </w:rPr>
        <w:t xml:space="preserve"> году. </w:t>
      </w:r>
    </w:p>
    <w:p w:rsidR="005349EE" w:rsidRPr="00121DA6" w:rsidRDefault="005349EE" w:rsidP="00044734">
      <w:pPr>
        <w:rPr>
          <w:sz w:val="28"/>
          <w:szCs w:val="28"/>
        </w:rPr>
      </w:pPr>
      <w:r w:rsidRPr="00121DA6">
        <w:rPr>
          <w:b/>
          <w:sz w:val="28"/>
          <w:szCs w:val="28"/>
        </w:rPr>
        <w:tab/>
      </w:r>
      <w:proofErr w:type="gramStart"/>
      <w:r w:rsidRPr="00121DA6">
        <w:rPr>
          <w:sz w:val="28"/>
          <w:szCs w:val="28"/>
        </w:rPr>
        <w:t xml:space="preserve">Наиболее активными участниками соревнований были учащиеся отделения легкой атлетики тренеров-преподавателей Р.И. Болотина, О.В. </w:t>
      </w:r>
      <w:proofErr w:type="spellStart"/>
      <w:r w:rsidRPr="00121DA6">
        <w:rPr>
          <w:sz w:val="28"/>
          <w:szCs w:val="28"/>
        </w:rPr>
        <w:t>Горькавой</w:t>
      </w:r>
      <w:proofErr w:type="spellEnd"/>
      <w:r w:rsidRPr="00121DA6">
        <w:rPr>
          <w:sz w:val="28"/>
          <w:szCs w:val="28"/>
        </w:rPr>
        <w:t xml:space="preserve">, К.С. </w:t>
      </w:r>
      <w:proofErr w:type="spellStart"/>
      <w:r w:rsidRPr="00121DA6">
        <w:rPr>
          <w:sz w:val="28"/>
          <w:szCs w:val="28"/>
        </w:rPr>
        <w:t>Кателина</w:t>
      </w:r>
      <w:proofErr w:type="spellEnd"/>
      <w:r w:rsidRPr="00121DA6">
        <w:rPr>
          <w:sz w:val="28"/>
          <w:szCs w:val="28"/>
        </w:rPr>
        <w:t xml:space="preserve">, </w:t>
      </w:r>
      <w:proofErr w:type="spellStart"/>
      <w:r w:rsidRPr="00121DA6">
        <w:rPr>
          <w:sz w:val="28"/>
          <w:szCs w:val="28"/>
        </w:rPr>
        <w:t>О.Н.Дрейко</w:t>
      </w:r>
      <w:proofErr w:type="spellEnd"/>
      <w:r w:rsidRPr="00121DA6">
        <w:rPr>
          <w:sz w:val="28"/>
          <w:szCs w:val="28"/>
        </w:rPr>
        <w:t xml:space="preserve">, В.М. Филатова, </w:t>
      </w:r>
      <w:proofErr w:type="spellStart"/>
      <w:r w:rsidRPr="00121DA6">
        <w:rPr>
          <w:sz w:val="28"/>
          <w:szCs w:val="28"/>
        </w:rPr>
        <w:t>Г.В.Гордейко</w:t>
      </w:r>
      <w:proofErr w:type="spellEnd"/>
      <w:r w:rsidRPr="00121DA6">
        <w:rPr>
          <w:sz w:val="28"/>
          <w:szCs w:val="28"/>
        </w:rPr>
        <w:t xml:space="preserve">, волейбола (тренер-преподаватель  Калашникова Ж.Е.), лыжных гонок (тренер-преподаватель А.В. Шведов), самбо (тренер-преподаватель А.С. </w:t>
      </w:r>
      <w:proofErr w:type="spellStart"/>
      <w:r w:rsidRPr="00121DA6">
        <w:rPr>
          <w:sz w:val="28"/>
          <w:szCs w:val="28"/>
        </w:rPr>
        <w:lastRenderedPageBreak/>
        <w:t>Сенопальников</w:t>
      </w:r>
      <w:proofErr w:type="spellEnd"/>
      <w:r w:rsidRPr="00121DA6">
        <w:rPr>
          <w:sz w:val="28"/>
          <w:szCs w:val="28"/>
        </w:rPr>
        <w:t>), баскетбола (тренер-преподаватель А.В. Демин), каратэ (</w:t>
      </w:r>
      <w:proofErr w:type="spellStart"/>
      <w:r w:rsidRPr="00121DA6">
        <w:rPr>
          <w:sz w:val="28"/>
          <w:szCs w:val="28"/>
        </w:rPr>
        <w:t>Тютерева</w:t>
      </w:r>
      <w:proofErr w:type="spellEnd"/>
      <w:r w:rsidRPr="00121DA6">
        <w:rPr>
          <w:sz w:val="28"/>
          <w:szCs w:val="28"/>
        </w:rPr>
        <w:t xml:space="preserve"> Ю.И. и </w:t>
      </w:r>
      <w:proofErr w:type="spellStart"/>
      <w:r w:rsidRPr="00121DA6">
        <w:rPr>
          <w:sz w:val="28"/>
          <w:szCs w:val="28"/>
        </w:rPr>
        <w:t>Касилов</w:t>
      </w:r>
      <w:proofErr w:type="spellEnd"/>
      <w:r w:rsidRPr="00121DA6">
        <w:rPr>
          <w:sz w:val="28"/>
          <w:szCs w:val="28"/>
        </w:rPr>
        <w:t xml:space="preserve"> А.А.).</w:t>
      </w:r>
      <w:proofErr w:type="gramEnd"/>
    </w:p>
    <w:p w:rsidR="005349EE" w:rsidRPr="00121DA6" w:rsidRDefault="005349EE" w:rsidP="00044734">
      <w:pPr>
        <w:ind w:firstLine="708"/>
        <w:rPr>
          <w:sz w:val="28"/>
          <w:szCs w:val="28"/>
        </w:rPr>
      </w:pPr>
      <w:proofErr w:type="gramStart"/>
      <w:r w:rsidRPr="00121DA6">
        <w:rPr>
          <w:sz w:val="28"/>
          <w:szCs w:val="28"/>
        </w:rPr>
        <w:t xml:space="preserve">Для создания условий по реализации ФГОС общего образования, на развитие материально-технической базы в образовательные учреждения в течение 2015 года привлечено из средств областного, местного бюджетов и собственных доходов 9 883 636 руб.  Приобретено мебели (ученических столов и стульев, шкафов) на сумму 1320325 </w:t>
      </w:r>
      <w:proofErr w:type="spellStart"/>
      <w:r w:rsidRPr="00121DA6">
        <w:rPr>
          <w:sz w:val="28"/>
          <w:szCs w:val="28"/>
        </w:rPr>
        <w:t>руб</w:t>
      </w:r>
      <w:proofErr w:type="spellEnd"/>
      <w:r w:rsidRPr="00121DA6">
        <w:rPr>
          <w:sz w:val="28"/>
          <w:szCs w:val="28"/>
        </w:rPr>
        <w:t xml:space="preserve">, производственного инвентаря (холодильников, плит, водонагревателей) на  234 337 </w:t>
      </w:r>
      <w:proofErr w:type="spellStart"/>
      <w:r w:rsidRPr="00121DA6">
        <w:rPr>
          <w:sz w:val="28"/>
          <w:szCs w:val="28"/>
        </w:rPr>
        <w:t>руб</w:t>
      </w:r>
      <w:proofErr w:type="spellEnd"/>
      <w:r w:rsidRPr="00121DA6">
        <w:rPr>
          <w:sz w:val="28"/>
          <w:szCs w:val="28"/>
        </w:rPr>
        <w:t>, оргтехники – на 1603277 руб., учебников – на 2803358 руб</w:t>
      </w:r>
      <w:proofErr w:type="gramEnd"/>
      <w:r w:rsidRPr="00121DA6">
        <w:rPr>
          <w:sz w:val="28"/>
          <w:szCs w:val="28"/>
        </w:rPr>
        <w:t xml:space="preserve">., хозяйственного инвентаря  - на 732629 руб., пожарного оборудования – на 63 </w:t>
      </w:r>
      <w:proofErr w:type="spellStart"/>
      <w:r w:rsidRPr="00121DA6">
        <w:rPr>
          <w:sz w:val="28"/>
          <w:szCs w:val="28"/>
        </w:rPr>
        <w:t>тыс.руб</w:t>
      </w:r>
      <w:proofErr w:type="spellEnd"/>
      <w:r w:rsidRPr="00121DA6">
        <w:rPr>
          <w:sz w:val="28"/>
          <w:szCs w:val="28"/>
        </w:rPr>
        <w:t>, спортивного инвентаря  - на</w:t>
      </w:r>
      <w:r>
        <w:rPr>
          <w:sz w:val="28"/>
          <w:szCs w:val="28"/>
        </w:rPr>
        <w:t xml:space="preserve"> сумму</w:t>
      </w:r>
      <w:r w:rsidRPr="00121DA6">
        <w:rPr>
          <w:sz w:val="28"/>
          <w:szCs w:val="28"/>
        </w:rPr>
        <w:t xml:space="preserve">  649.500 руб. </w:t>
      </w:r>
    </w:p>
    <w:p w:rsidR="005349EE" w:rsidRPr="00A05048" w:rsidRDefault="005349EE" w:rsidP="00044734">
      <w:pPr>
        <w:pStyle w:val="aa"/>
        <w:spacing w:before="0" w:beforeAutospacing="0" w:after="0" w:afterAutospacing="0"/>
        <w:rPr>
          <w:sz w:val="28"/>
          <w:szCs w:val="28"/>
        </w:rPr>
      </w:pPr>
      <w:r w:rsidRPr="00121DA6">
        <w:rPr>
          <w:bCs/>
          <w:sz w:val="28"/>
          <w:szCs w:val="28"/>
        </w:rPr>
        <w:tab/>
      </w:r>
      <w:r w:rsidRPr="00A05048">
        <w:rPr>
          <w:sz w:val="28"/>
          <w:szCs w:val="28"/>
        </w:rPr>
        <w:t xml:space="preserve">В течение 2015 года в ОУ </w:t>
      </w:r>
      <w:r w:rsidRPr="00A05048">
        <w:rPr>
          <w:b/>
          <w:sz w:val="28"/>
          <w:szCs w:val="28"/>
        </w:rPr>
        <w:t>выполнены работы по ремонту</w:t>
      </w:r>
      <w:r w:rsidRPr="00A05048">
        <w:rPr>
          <w:sz w:val="28"/>
          <w:szCs w:val="28"/>
        </w:rPr>
        <w:t xml:space="preserve"> системы электроснабжения в зданиях  четырех школ (СОШ №1, №2, №6. №192) и двух детских садов (ДОУ №12,№2) на сумму 771,9 тыс. руб., по частичному ремонту кровли СОШ</w:t>
      </w:r>
      <w:r>
        <w:rPr>
          <w:sz w:val="28"/>
          <w:szCs w:val="28"/>
        </w:rPr>
        <w:t xml:space="preserve"> №2, №5 на сумму 81,1 тыс. руб.</w:t>
      </w:r>
    </w:p>
    <w:p w:rsidR="005349EE" w:rsidRPr="00A05048" w:rsidRDefault="005349EE" w:rsidP="00044734">
      <w:pPr>
        <w:pStyle w:val="aa"/>
        <w:spacing w:before="0" w:beforeAutospacing="0" w:after="0" w:afterAutospacing="0"/>
        <w:rPr>
          <w:sz w:val="28"/>
          <w:szCs w:val="28"/>
        </w:rPr>
      </w:pPr>
      <w:r w:rsidRPr="00121DA6">
        <w:rPr>
          <w:color w:val="FF0000"/>
          <w:sz w:val="28"/>
          <w:szCs w:val="28"/>
        </w:rPr>
        <w:tab/>
      </w:r>
      <w:r w:rsidRPr="00A05048">
        <w:rPr>
          <w:sz w:val="28"/>
          <w:szCs w:val="28"/>
        </w:rPr>
        <w:t>На  выполнение противопожарных мероприятий</w:t>
      </w:r>
      <w:r>
        <w:rPr>
          <w:sz w:val="28"/>
          <w:szCs w:val="28"/>
        </w:rPr>
        <w:t xml:space="preserve"> в СОШ №1, СОШ №2, ДДТ,</w:t>
      </w:r>
      <w:r w:rsidRPr="00A05048">
        <w:rPr>
          <w:sz w:val="28"/>
          <w:szCs w:val="28"/>
        </w:rPr>
        <w:t xml:space="preserve"> ремонт и монтаж новой противопожарной сигнализации, установка про</w:t>
      </w:r>
      <w:r>
        <w:rPr>
          <w:sz w:val="28"/>
          <w:szCs w:val="28"/>
        </w:rPr>
        <w:t>тивопожарных дверей, противодымов</w:t>
      </w:r>
      <w:r w:rsidRPr="00A05048">
        <w:rPr>
          <w:sz w:val="28"/>
          <w:szCs w:val="28"/>
        </w:rPr>
        <w:t>ых клапанов  израсходовано 1164,5 тыс. руб.</w:t>
      </w:r>
    </w:p>
    <w:p w:rsidR="005349EE" w:rsidRPr="00A05048" w:rsidRDefault="005349EE" w:rsidP="00044734">
      <w:pPr>
        <w:pStyle w:val="aa"/>
        <w:spacing w:before="0" w:beforeAutospacing="0" w:after="0" w:afterAutospacing="0"/>
        <w:rPr>
          <w:sz w:val="28"/>
          <w:szCs w:val="28"/>
        </w:rPr>
      </w:pPr>
      <w:r w:rsidRPr="00A05048">
        <w:rPr>
          <w:sz w:val="28"/>
          <w:szCs w:val="28"/>
        </w:rPr>
        <w:tab/>
        <w:t xml:space="preserve">На сумму 660,3 тыс. руб. проведено асфальтирование покрытий спортивной площадки Гимназии №9. </w:t>
      </w:r>
    </w:p>
    <w:p w:rsidR="005349EE" w:rsidRPr="00A05048" w:rsidRDefault="005349EE" w:rsidP="00044734">
      <w:pPr>
        <w:pStyle w:val="aa"/>
        <w:spacing w:before="0" w:beforeAutospacing="0" w:after="0" w:afterAutospacing="0"/>
        <w:rPr>
          <w:sz w:val="28"/>
          <w:szCs w:val="28"/>
        </w:rPr>
      </w:pPr>
      <w:r w:rsidRPr="00A05048">
        <w:rPr>
          <w:sz w:val="28"/>
          <w:szCs w:val="28"/>
        </w:rPr>
        <w:tab/>
        <w:t>Текущие ремонты с заменой окон и ремонтом полов проведены в  танцевальных класс</w:t>
      </w:r>
      <w:r>
        <w:rPr>
          <w:sz w:val="28"/>
          <w:szCs w:val="28"/>
        </w:rPr>
        <w:t>ах, актовом, спортивном, тренаже</w:t>
      </w:r>
      <w:r w:rsidRPr="00A05048">
        <w:rPr>
          <w:sz w:val="28"/>
          <w:szCs w:val="28"/>
        </w:rPr>
        <w:t xml:space="preserve">рном залах, зале бокса в  здании ДДТ. Текущий ремонт помещений с заменой дверных блоков  проведен </w:t>
      </w:r>
      <w:r>
        <w:rPr>
          <w:sz w:val="28"/>
          <w:szCs w:val="28"/>
        </w:rPr>
        <w:t xml:space="preserve">в здании учебного корпуса </w:t>
      </w:r>
      <w:r w:rsidRPr="00A05048">
        <w:rPr>
          <w:sz w:val="28"/>
          <w:szCs w:val="28"/>
        </w:rPr>
        <w:t>ДМЦ. Проведены работы по ремонту базы ДМЦ с устройством помещений душевой, ремонтом высоковольтной линии электропередач- 04кВ</w:t>
      </w:r>
    </w:p>
    <w:p w:rsidR="005349EE" w:rsidRPr="00A05048" w:rsidRDefault="005349EE" w:rsidP="00044734">
      <w:pPr>
        <w:pStyle w:val="aa"/>
        <w:spacing w:before="0" w:beforeAutospacing="0" w:after="0" w:afterAutospacing="0"/>
        <w:rPr>
          <w:sz w:val="28"/>
          <w:szCs w:val="28"/>
        </w:rPr>
      </w:pPr>
      <w:r w:rsidRPr="00A05048">
        <w:rPr>
          <w:sz w:val="28"/>
          <w:szCs w:val="28"/>
        </w:rPr>
        <w:tab/>
        <w:t>Проведена замена оконных блоков и текущий ремонт  в спортивном зале СОШ №1, выполнены работы по реконструкции пищеблока, ремонту перекрытий в СОШ №8 на сумму 241,05 тыс. руб.</w:t>
      </w:r>
    </w:p>
    <w:p w:rsidR="005349EE" w:rsidRPr="00A05048" w:rsidRDefault="005349EE" w:rsidP="00044734">
      <w:pPr>
        <w:pStyle w:val="aa"/>
        <w:spacing w:before="0" w:beforeAutospacing="0" w:after="0" w:afterAutospacing="0"/>
        <w:rPr>
          <w:sz w:val="28"/>
          <w:szCs w:val="28"/>
        </w:rPr>
      </w:pPr>
      <w:r w:rsidRPr="00A05048">
        <w:rPr>
          <w:sz w:val="28"/>
          <w:szCs w:val="28"/>
        </w:rPr>
        <w:tab/>
        <w:t xml:space="preserve">Выполнены работы по ремонту ограждения территории СОШ №6 и Гимназии №9 на 91,35 тыс. руб. </w:t>
      </w:r>
    </w:p>
    <w:p w:rsidR="005349EE" w:rsidRPr="00A05048" w:rsidRDefault="005349EE" w:rsidP="00044734">
      <w:pPr>
        <w:pStyle w:val="aa"/>
        <w:spacing w:before="0" w:beforeAutospacing="0" w:after="0" w:afterAutospacing="0"/>
        <w:rPr>
          <w:sz w:val="28"/>
          <w:szCs w:val="28"/>
        </w:rPr>
      </w:pPr>
      <w:r w:rsidRPr="00A05048">
        <w:rPr>
          <w:sz w:val="28"/>
          <w:szCs w:val="28"/>
        </w:rPr>
        <w:tab/>
        <w:t xml:space="preserve">Отремонтирован спортивный зал Динамо (замена оконных и дверных блоков, косметический  ремонт)  на сумму 500, 0 тыс. руб. </w:t>
      </w:r>
    </w:p>
    <w:p w:rsidR="005349EE" w:rsidRPr="00A05048" w:rsidRDefault="005349EE" w:rsidP="00044734">
      <w:pPr>
        <w:pStyle w:val="aa"/>
        <w:spacing w:before="0" w:beforeAutospacing="0" w:after="0" w:afterAutospacing="0"/>
        <w:rPr>
          <w:sz w:val="28"/>
          <w:szCs w:val="28"/>
        </w:rPr>
      </w:pPr>
      <w:r w:rsidRPr="00A05048">
        <w:rPr>
          <w:sz w:val="28"/>
          <w:szCs w:val="28"/>
        </w:rPr>
        <w:tab/>
        <w:t xml:space="preserve">Таким образом, выполнено ремонтных работ в образовательных учреждениях на сумму 4834, 17 тыс. руб. </w:t>
      </w:r>
    </w:p>
    <w:p w:rsidR="005349EE" w:rsidRPr="00121DA6" w:rsidRDefault="005349EE" w:rsidP="00F2007C">
      <w:pPr>
        <w:pStyle w:val="a9"/>
        <w:tabs>
          <w:tab w:val="left" w:pos="0"/>
        </w:tabs>
        <w:ind w:left="0"/>
        <w:contextualSpacing w:val="0"/>
        <w:rPr>
          <w:color w:val="FF0000"/>
          <w:sz w:val="28"/>
          <w:szCs w:val="28"/>
        </w:rPr>
      </w:pPr>
    </w:p>
    <w:p w:rsidR="005349EE" w:rsidRDefault="005349EE" w:rsidP="00D8563E">
      <w:pPr>
        <w:ind w:firstLine="720"/>
        <w:jc w:val="both"/>
        <w:rPr>
          <w:b/>
          <w:color w:val="000000"/>
          <w:sz w:val="28"/>
          <w:szCs w:val="28"/>
        </w:rPr>
      </w:pPr>
      <w:r>
        <w:rPr>
          <w:b/>
          <w:color w:val="000000"/>
          <w:sz w:val="28"/>
          <w:szCs w:val="28"/>
        </w:rPr>
        <w:t>12. Ре</w:t>
      </w:r>
      <w:r w:rsidRPr="00557879">
        <w:rPr>
          <w:b/>
          <w:color w:val="000000"/>
          <w:sz w:val="28"/>
          <w:szCs w:val="28"/>
        </w:rPr>
        <w:t>ализация полномочий в сфере охраны здоровья</w:t>
      </w:r>
      <w:r>
        <w:rPr>
          <w:b/>
          <w:color w:val="000000"/>
          <w:sz w:val="28"/>
          <w:szCs w:val="28"/>
        </w:rPr>
        <w:t>.</w:t>
      </w:r>
    </w:p>
    <w:p w:rsidR="005349EE" w:rsidRPr="00A05048" w:rsidRDefault="005349EE" w:rsidP="003D0C47">
      <w:pPr>
        <w:ind w:firstLine="708"/>
        <w:rPr>
          <w:sz w:val="28"/>
          <w:szCs w:val="28"/>
        </w:rPr>
      </w:pPr>
      <w:r w:rsidRPr="00A05048">
        <w:rPr>
          <w:sz w:val="28"/>
          <w:szCs w:val="28"/>
        </w:rPr>
        <w:t xml:space="preserve">Одним из важных условий сохранения и укрепления здоровья является медицинское обеспечение обучающихся, воспитанников. Все образовательные учреждения города имеют лицензированные медицинские кабинеты, что позволяет оказывать качественную медицинскую помощь детям и подросткам. Ежегодно заключаются договоры на медицинское обслуживание с ГБУЗ АО «Свободненская больница». Основным направлением работы по медицинскому обслуживанию являются осмотры и диспансеризация, иммунопрофилактика инфекционных заболеваний школьников. В 2015 году возобновилась деятельность школьных </w:t>
      </w:r>
      <w:r w:rsidRPr="00A05048">
        <w:rPr>
          <w:sz w:val="28"/>
          <w:szCs w:val="28"/>
        </w:rPr>
        <w:lastRenderedPageBreak/>
        <w:t>стоматологических кабинетов, в которых проводились профилактические осмотры школьников.</w:t>
      </w:r>
    </w:p>
    <w:p w:rsidR="005349EE" w:rsidRPr="00A05048" w:rsidRDefault="005349EE" w:rsidP="003D0C47">
      <w:pPr>
        <w:ind w:firstLine="708"/>
        <w:rPr>
          <w:sz w:val="28"/>
          <w:szCs w:val="28"/>
        </w:rPr>
      </w:pPr>
      <w:r w:rsidRPr="00A05048">
        <w:rPr>
          <w:sz w:val="28"/>
          <w:szCs w:val="28"/>
        </w:rPr>
        <w:t>В  учреждениях образования ведется ежегодный мониторинг состояния здоровья школьников по 7 позициям, охватывающим анализ заболеваемости по костно-мышечной системе, болезни нервной системы, органов дыхания, пищеварения, общей заболеваемости. Распределение детей по группам здоровья из числа осмотренных:1 группа – 25%, 2 группа – 58%, 3 группа – 13,3%, 4 группа – 3,7%, 5 группа – 0,03%.</w:t>
      </w:r>
    </w:p>
    <w:p w:rsidR="005349EE" w:rsidRPr="00A05048" w:rsidRDefault="005349EE" w:rsidP="003D0C47">
      <w:pPr>
        <w:ind w:firstLine="708"/>
        <w:rPr>
          <w:sz w:val="28"/>
          <w:szCs w:val="28"/>
        </w:rPr>
      </w:pPr>
      <w:r w:rsidRPr="00A05048">
        <w:rPr>
          <w:sz w:val="28"/>
          <w:szCs w:val="28"/>
        </w:rPr>
        <w:t xml:space="preserve">По результатам обследований детей отмечается преобладание 2 группы здоровья. Анализ групп здоровья обучающихся школ показывает </w:t>
      </w:r>
      <w:proofErr w:type="spellStart"/>
      <w:r w:rsidRPr="00A05048">
        <w:rPr>
          <w:sz w:val="28"/>
          <w:szCs w:val="28"/>
        </w:rPr>
        <w:t>стабильныйпоказатель</w:t>
      </w:r>
      <w:proofErr w:type="spellEnd"/>
      <w:r w:rsidRPr="00A05048">
        <w:rPr>
          <w:sz w:val="28"/>
          <w:szCs w:val="28"/>
        </w:rPr>
        <w:t xml:space="preserve"> количества детей с 1 группой здоровья, увеличение количества детей со 2 группой, снижение количества детей с 3 и 4 группой здоровья.</w:t>
      </w:r>
    </w:p>
    <w:p w:rsidR="005349EE" w:rsidRPr="00A05048" w:rsidRDefault="005349EE" w:rsidP="003D0C47">
      <w:pPr>
        <w:rPr>
          <w:sz w:val="28"/>
          <w:szCs w:val="28"/>
        </w:rPr>
      </w:pPr>
      <w:r w:rsidRPr="00A05048">
        <w:rPr>
          <w:sz w:val="28"/>
          <w:szCs w:val="28"/>
        </w:rPr>
        <w:t xml:space="preserve">      Одно из ведущих направлений работы по медицинскому обслуживанию - это иммунопрофилактика инфекционных заболеваний. Вакцинация обучающихся проводится ежегодно согласно календарному плану, начиная с августа. Основной причиной невыполнения плана является отказ родителей от вакцинации несовершеннолетних.</w:t>
      </w:r>
    </w:p>
    <w:p w:rsidR="005349EE" w:rsidRPr="00A05048" w:rsidRDefault="005349EE" w:rsidP="003D0C47">
      <w:pPr>
        <w:ind w:firstLine="708"/>
        <w:rPr>
          <w:sz w:val="28"/>
          <w:szCs w:val="28"/>
        </w:rPr>
      </w:pPr>
      <w:r w:rsidRPr="00A05048">
        <w:rPr>
          <w:sz w:val="28"/>
          <w:szCs w:val="28"/>
        </w:rPr>
        <w:t>В рамках «Единой недели иммунизации – 2015» в образовательных учреждениях (включая ДОУ)  для родителей и обучающихся были проведены классные часы, беседы, родительские собрания, конкурсы, оформлены тематические стенды. Методическая помощь была оказана ГБУЗ АО «Свободненская больница» Детская поликлиника. Возможно, поэтому отмечена положительная динамика охвата вакцинацией  детей дошкольного возраста и обучающихся школ города.</w:t>
      </w:r>
    </w:p>
    <w:p w:rsidR="005349EE" w:rsidRPr="00A05048" w:rsidRDefault="005349EE" w:rsidP="003D0C47">
      <w:pPr>
        <w:pStyle w:val="af3"/>
        <w:ind w:firstLine="708"/>
        <w:rPr>
          <w:rFonts w:ascii="Times New Roman" w:hAnsi="Times New Roman"/>
          <w:sz w:val="28"/>
          <w:szCs w:val="28"/>
        </w:rPr>
      </w:pPr>
      <w:r w:rsidRPr="00A05048">
        <w:rPr>
          <w:rFonts w:ascii="Times New Roman" w:hAnsi="Times New Roman"/>
          <w:sz w:val="28"/>
          <w:szCs w:val="28"/>
        </w:rPr>
        <w:t xml:space="preserve">Деятельность образованных учреждений города </w:t>
      </w:r>
      <w:r>
        <w:rPr>
          <w:rFonts w:ascii="Times New Roman" w:hAnsi="Times New Roman"/>
          <w:sz w:val="28"/>
          <w:szCs w:val="28"/>
        </w:rPr>
        <w:t xml:space="preserve">направлена на </w:t>
      </w:r>
      <w:r w:rsidRPr="00A05048">
        <w:rPr>
          <w:rFonts w:ascii="Times New Roman" w:hAnsi="Times New Roman"/>
          <w:sz w:val="28"/>
          <w:szCs w:val="28"/>
        </w:rPr>
        <w:t xml:space="preserve">реализацию комплекса оздоровительных мероприятий, создание оптимальных условий для проведения образовательного процесса, а также пропаганду здорового и безопасного образа жизни. </w:t>
      </w:r>
    </w:p>
    <w:p w:rsidR="005349EE" w:rsidRPr="00A05048" w:rsidRDefault="005349EE" w:rsidP="003D0C47">
      <w:pPr>
        <w:ind w:firstLine="708"/>
        <w:rPr>
          <w:sz w:val="28"/>
          <w:szCs w:val="28"/>
        </w:rPr>
      </w:pPr>
      <w:r w:rsidRPr="00A05048">
        <w:rPr>
          <w:sz w:val="28"/>
          <w:szCs w:val="28"/>
        </w:rPr>
        <w:t xml:space="preserve"> Для обеззараживания воздушной среды помещений используются бактерицидные облучатели </w:t>
      </w:r>
      <w:proofErr w:type="spellStart"/>
      <w:r w:rsidRPr="00A05048">
        <w:rPr>
          <w:sz w:val="28"/>
          <w:szCs w:val="28"/>
        </w:rPr>
        <w:t>рециркуляторного</w:t>
      </w:r>
      <w:proofErr w:type="spellEnd"/>
      <w:r w:rsidRPr="00A05048">
        <w:rPr>
          <w:sz w:val="28"/>
          <w:szCs w:val="28"/>
        </w:rPr>
        <w:t xml:space="preserve"> типа, обеспеченность </w:t>
      </w:r>
      <w:proofErr w:type="spellStart"/>
      <w:r w:rsidRPr="00A05048">
        <w:rPr>
          <w:sz w:val="28"/>
          <w:szCs w:val="28"/>
        </w:rPr>
        <w:t>которымисоставляет</w:t>
      </w:r>
      <w:proofErr w:type="spellEnd"/>
      <w:r w:rsidRPr="00A05048">
        <w:rPr>
          <w:sz w:val="28"/>
          <w:szCs w:val="28"/>
        </w:rPr>
        <w:t>: в ДОУ - 100%, в СОШ- 68%. Из средств муниципального бюджета в  2015 году приобретено 7 бактерицидных  ламп на сумму 38200 руб.</w:t>
      </w:r>
    </w:p>
    <w:p w:rsidR="005349EE" w:rsidRPr="00121DA6" w:rsidRDefault="005349EE" w:rsidP="003D0C47">
      <w:pPr>
        <w:ind w:firstLine="708"/>
        <w:rPr>
          <w:sz w:val="28"/>
          <w:szCs w:val="28"/>
        </w:rPr>
      </w:pPr>
      <w:r w:rsidRPr="00A05048">
        <w:rPr>
          <w:sz w:val="28"/>
          <w:szCs w:val="28"/>
        </w:rPr>
        <w:t>Для  улучшения световой среды и микроклимата в классных комнатах и группах образовательных учреждений продолжена работа по замене деревянных оконных рам на пластиковые, что позволяет сохранить здоровье и обеспечить качество труда и учебного</w:t>
      </w:r>
      <w:r w:rsidRPr="00121DA6">
        <w:rPr>
          <w:sz w:val="28"/>
          <w:szCs w:val="28"/>
        </w:rPr>
        <w:t xml:space="preserve">  процесса.</w:t>
      </w:r>
    </w:p>
    <w:p w:rsidR="005349EE" w:rsidRPr="00121DA6" w:rsidRDefault="005349EE" w:rsidP="003D0C47">
      <w:pPr>
        <w:ind w:firstLine="708"/>
        <w:rPr>
          <w:sz w:val="28"/>
          <w:szCs w:val="28"/>
        </w:rPr>
      </w:pPr>
      <w:r w:rsidRPr="00121DA6">
        <w:rPr>
          <w:sz w:val="28"/>
          <w:szCs w:val="28"/>
        </w:rPr>
        <w:t xml:space="preserve">Вопросам здоровья в городе уделяется большое внимание, поэтому  на протяжении нескольких лет в школах создаются спортивные классы и группы, сегодня их 15 и в них занимаются 309 обучающихся. Из четырех классов раздельно-параллельного обучения  три  - занимаются в секциях хоккея, один класс - лыжными гонками. В каждой школе работают спортивные кружки и секции, которые </w:t>
      </w:r>
      <w:r>
        <w:rPr>
          <w:sz w:val="28"/>
          <w:szCs w:val="28"/>
        </w:rPr>
        <w:t>посещают 1142 школьника</w:t>
      </w:r>
      <w:r w:rsidRPr="00121DA6">
        <w:rPr>
          <w:sz w:val="28"/>
          <w:szCs w:val="28"/>
        </w:rPr>
        <w:t xml:space="preserve">. </w:t>
      </w:r>
    </w:p>
    <w:p w:rsidR="005349EE" w:rsidRDefault="005349EE" w:rsidP="00D8563E">
      <w:pPr>
        <w:ind w:firstLine="720"/>
        <w:jc w:val="both"/>
        <w:rPr>
          <w:b/>
          <w:color w:val="000000"/>
          <w:sz w:val="28"/>
          <w:szCs w:val="28"/>
        </w:rPr>
      </w:pPr>
    </w:p>
    <w:p w:rsidR="005349EE" w:rsidRDefault="005349EE" w:rsidP="00D8563E">
      <w:pPr>
        <w:ind w:firstLine="720"/>
        <w:jc w:val="both"/>
        <w:rPr>
          <w:b/>
          <w:color w:val="000000"/>
          <w:sz w:val="28"/>
          <w:szCs w:val="28"/>
        </w:rPr>
      </w:pPr>
    </w:p>
    <w:p w:rsidR="005349EE" w:rsidRPr="004036AF" w:rsidRDefault="005349EE" w:rsidP="00D8563E">
      <w:pPr>
        <w:ind w:firstLine="709"/>
        <w:jc w:val="both"/>
        <w:rPr>
          <w:b/>
          <w:color w:val="000000"/>
          <w:sz w:val="28"/>
          <w:szCs w:val="28"/>
        </w:rPr>
      </w:pPr>
      <w:r w:rsidRPr="004036AF">
        <w:rPr>
          <w:b/>
          <w:color w:val="000000"/>
          <w:sz w:val="28"/>
          <w:szCs w:val="28"/>
        </w:rPr>
        <w:lastRenderedPageBreak/>
        <w:t>13. Реализация полномочий в сфере культуры и организации досуга жителей.</w:t>
      </w:r>
    </w:p>
    <w:p w:rsidR="005349EE" w:rsidRPr="004036AF" w:rsidRDefault="005349EE" w:rsidP="00BC5D0D">
      <w:pPr>
        <w:ind w:firstLine="709"/>
        <w:jc w:val="both"/>
        <w:rPr>
          <w:color w:val="000000"/>
          <w:sz w:val="28"/>
          <w:szCs w:val="28"/>
        </w:rPr>
      </w:pPr>
      <w:r w:rsidRPr="004036AF">
        <w:rPr>
          <w:color w:val="000000"/>
          <w:sz w:val="28"/>
          <w:szCs w:val="28"/>
        </w:rPr>
        <w:t>Оказание услуг населению в сфере культуры на территории города осуществляют 5 учреждений.</w:t>
      </w:r>
    </w:p>
    <w:p w:rsidR="005349EE" w:rsidRPr="004036AF" w:rsidRDefault="005349EE" w:rsidP="00BC5D0D">
      <w:pPr>
        <w:ind w:firstLine="709"/>
        <w:jc w:val="both"/>
        <w:rPr>
          <w:color w:val="000000"/>
          <w:sz w:val="28"/>
          <w:szCs w:val="28"/>
        </w:rPr>
      </w:pPr>
    </w:p>
    <w:p w:rsidR="005349EE" w:rsidRPr="004036AF" w:rsidRDefault="005C2632" w:rsidP="00BC5D0D">
      <w:pPr>
        <w:ind w:firstLine="708"/>
        <w:jc w:val="both"/>
        <w:rPr>
          <w:b/>
          <w:i/>
          <w:sz w:val="28"/>
          <w:szCs w:val="28"/>
        </w:rPr>
      </w:pPr>
      <w:r>
        <w:rPr>
          <w:noProof/>
        </w:rPr>
        <w:drawing>
          <wp:anchor distT="128016" distB="318516" distL="254508" distR="443354" simplePos="0" relativeHeight="251651584" behindDoc="0" locked="0" layoutInCell="1" allowOverlap="1">
            <wp:simplePos x="0" y="0"/>
            <wp:positionH relativeFrom="column">
              <wp:posOffset>3984498</wp:posOffset>
            </wp:positionH>
            <wp:positionV relativeFrom="paragraph">
              <wp:posOffset>453136</wp:posOffset>
            </wp:positionV>
            <wp:extent cx="2243458" cy="1638173"/>
            <wp:effectExtent l="171450" t="171450" r="385445" b="362585"/>
            <wp:wrapSquare wrapText="bothSides"/>
            <wp:docPr id="31" name="Рисунок 16" descr="C:\Users\urist\Desktop\фасад музея\DSCN922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urist\Desktop\фасад музея\DSCN9225.JPG"/>
                    <pic:cNvPicPr>
                      <a:picLocks noChangeAspect="1" noChangeArrowheads="1"/>
                    </pic:cNvPicPr>
                  </pic:nvPicPr>
                  <pic:blipFill>
                    <a:blip r:embed="rId36" cstate="print">
                      <a:extLst/>
                    </a:blip>
                    <a:srcRect/>
                    <a:stretch>
                      <a:fillRect/>
                    </a:stretch>
                  </pic:blipFill>
                  <pic:spPr bwMode="auto">
                    <a:xfrm>
                      <a:off x="0" y="0"/>
                      <a:ext cx="2243455" cy="1637665"/>
                    </a:xfrm>
                    <a:prstGeom prst="rect">
                      <a:avLst/>
                    </a:prstGeom>
                    <a:ln>
                      <a:noFill/>
                    </a:ln>
                    <a:effectLst>
                      <a:outerShdw blurRad="292100" dist="139700" dir="2700000" algn="tl" rotWithShape="0">
                        <a:srgbClr val="333333">
                          <a:alpha val="65000"/>
                        </a:srgbClr>
                      </a:outerShdw>
                    </a:effectLst>
                  </pic:spPr>
                </pic:pic>
              </a:graphicData>
            </a:graphic>
          </wp:anchor>
        </w:drawing>
      </w:r>
      <w:r w:rsidR="005349EE" w:rsidRPr="004036AF">
        <w:rPr>
          <w:b/>
          <w:i/>
          <w:sz w:val="28"/>
          <w:szCs w:val="28"/>
        </w:rPr>
        <w:t>Из 5 муниципальных учреждений культуры 1 работает в форме автономного, 4 учреждения – в форме бюджетных:</w:t>
      </w:r>
    </w:p>
    <w:p w:rsidR="005349EE" w:rsidRPr="004036AF" w:rsidRDefault="005349EE" w:rsidP="00BC5D0D">
      <w:pPr>
        <w:rPr>
          <w:sz w:val="28"/>
          <w:szCs w:val="28"/>
        </w:rPr>
      </w:pPr>
      <w:r w:rsidRPr="004036AF">
        <w:rPr>
          <w:sz w:val="28"/>
          <w:szCs w:val="28"/>
        </w:rPr>
        <w:t>1. Муниципальное бюджетное учреждение культуры «Свободненский краеведческий музей имени Н.И. Попова» города Свободного</w:t>
      </w:r>
    </w:p>
    <w:p w:rsidR="005349EE" w:rsidRPr="004036AF" w:rsidRDefault="005C2632" w:rsidP="00BC5D0D">
      <w:pPr>
        <w:rPr>
          <w:sz w:val="28"/>
          <w:szCs w:val="28"/>
        </w:rPr>
      </w:pPr>
      <w:r>
        <w:rPr>
          <w:noProof/>
        </w:rPr>
        <w:drawing>
          <wp:anchor distT="128016" distB="315468" distL="254508" distR="441452" simplePos="0" relativeHeight="251654656" behindDoc="0" locked="0" layoutInCell="1" allowOverlap="1">
            <wp:simplePos x="0" y="0"/>
            <wp:positionH relativeFrom="column">
              <wp:posOffset>-61087</wp:posOffset>
            </wp:positionH>
            <wp:positionV relativeFrom="paragraph">
              <wp:posOffset>221361</wp:posOffset>
            </wp:positionV>
            <wp:extent cx="2123440" cy="1592326"/>
            <wp:effectExtent l="171450" t="171450" r="372110" b="370205"/>
            <wp:wrapSquare wrapText="bothSides"/>
            <wp:docPr id="30" name="Рисунок 17" descr="C:\Users\urist\Desktop\фото ДНТ фасад\DSC0715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urist\Desktop\фото ДНТ фасад\DSC07157.JPG"/>
                    <pic:cNvPicPr>
                      <a:picLocks noChangeAspect="1" noChangeArrowheads="1"/>
                    </pic:cNvPicPr>
                  </pic:nvPicPr>
                  <pic:blipFill>
                    <a:blip r:embed="rId37" cstate="print">
                      <a:extLst/>
                    </a:blip>
                    <a:srcRect/>
                    <a:stretch>
                      <a:fillRect/>
                    </a:stretch>
                  </pic:blipFill>
                  <pic:spPr bwMode="auto">
                    <a:xfrm>
                      <a:off x="0" y="0"/>
                      <a:ext cx="2123440" cy="1591945"/>
                    </a:xfrm>
                    <a:prstGeom prst="rect">
                      <a:avLst/>
                    </a:prstGeom>
                    <a:ln>
                      <a:noFill/>
                    </a:ln>
                    <a:effectLst>
                      <a:outerShdw blurRad="292100" dist="139700" dir="2700000" algn="tl" rotWithShape="0">
                        <a:srgbClr val="333333">
                          <a:alpha val="65000"/>
                        </a:srgbClr>
                      </a:outerShdw>
                    </a:effectLst>
                  </pic:spPr>
                </pic:pic>
              </a:graphicData>
            </a:graphic>
          </wp:anchor>
        </w:drawing>
      </w:r>
    </w:p>
    <w:p w:rsidR="005349EE" w:rsidRPr="004036AF" w:rsidRDefault="005349EE" w:rsidP="00BC5D0D">
      <w:pPr>
        <w:rPr>
          <w:sz w:val="28"/>
          <w:szCs w:val="28"/>
        </w:rPr>
      </w:pPr>
    </w:p>
    <w:p w:rsidR="005349EE" w:rsidRPr="004036AF" w:rsidRDefault="005349EE" w:rsidP="00BC5D0D">
      <w:pPr>
        <w:rPr>
          <w:sz w:val="28"/>
          <w:szCs w:val="28"/>
        </w:rPr>
      </w:pPr>
    </w:p>
    <w:p w:rsidR="005349EE" w:rsidRPr="004036AF" w:rsidRDefault="005349EE" w:rsidP="00BC5D0D">
      <w:pPr>
        <w:rPr>
          <w:sz w:val="28"/>
          <w:szCs w:val="28"/>
        </w:rPr>
      </w:pPr>
      <w:r w:rsidRPr="004036AF">
        <w:rPr>
          <w:sz w:val="28"/>
          <w:szCs w:val="28"/>
        </w:rPr>
        <w:t>2. Муниципальное бюджетное учреждение культуры «Дом народного творчества имени Петра Комарова» города Свободного</w:t>
      </w:r>
    </w:p>
    <w:p w:rsidR="005349EE" w:rsidRPr="004036AF" w:rsidRDefault="005349EE" w:rsidP="00BC5D0D">
      <w:pPr>
        <w:rPr>
          <w:sz w:val="28"/>
          <w:szCs w:val="28"/>
        </w:rPr>
      </w:pPr>
    </w:p>
    <w:p w:rsidR="005349EE" w:rsidRPr="004036AF" w:rsidRDefault="005C2632" w:rsidP="00BC5D0D">
      <w:pPr>
        <w:rPr>
          <w:sz w:val="28"/>
          <w:szCs w:val="28"/>
        </w:rPr>
      </w:pPr>
      <w:r>
        <w:rPr>
          <w:noProof/>
        </w:rPr>
        <w:drawing>
          <wp:anchor distT="128016" distB="318008" distL="254508" distR="445389" simplePos="0" relativeHeight="251657728" behindDoc="1" locked="0" layoutInCell="1" allowOverlap="1">
            <wp:simplePos x="0" y="0"/>
            <wp:positionH relativeFrom="column">
              <wp:posOffset>1228598</wp:posOffset>
            </wp:positionH>
            <wp:positionV relativeFrom="paragraph">
              <wp:posOffset>276606</wp:posOffset>
            </wp:positionV>
            <wp:extent cx="2162048" cy="1620266"/>
            <wp:effectExtent l="171450" t="171450" r="372110" b="361315"/>
            <wp:wrapTight wrapText="bothSides">
              <wp:wrapPolygon edited="0">
                <wp:start x="2094" y="-2286"/>
                <wp:lineTo x="-1713" y="-1778"/>
                <wp:lineTo x="-1523" y="22862"/>
                <wp:lineTo x="952" y="25656"/>
                <wp:lineTo x="1142" y="26164"/>
                <wp:lineTo x="22273" y="26164"/>
                <wp:lineTo x="22463" y="25656"/>
                <wp:lineTo x="24747" y="22862"/>
                <wp:lineTo x="25128" y="1016"/>
                <wp:lineTo x="22463" y="-1778"/>
                <wp:lineTo x="21321" y="-2286"/>
                <wp:lineTo x="2094" y="-2286"/>
              </wp:wrapPolygon>
            </wp:wrapTight>
            <wp:docPr id="29" name="Рисунок 18" descr="C:\Users\urist\Desktop\ЦБС фото\DSC0044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urist\Desktop\ЦБС фото\DSC00441.JPG"/>
                    <pic:cNvPicPr>
                      <a:picLocks noChangeAspect="1" noChangeArrowheads="1"/>
                    </pic:cNvPicPr>
                  </pic:nvPicPr>
                  <pic:blipFill>
                    <a:blip r:embed="rId38" cstate="print">
                      <a:extLst/>
                    </a:blip>
                    <a:srcRect/>
                    <a:stretch>
                      <a:fillRect/>
                    </a:stretch>
                  </pic:blipFill>
                  <pic:spPr bwMode="auto">
                    <a:xfrm>
                      <a:off x="0" y="0"/>
                      <a:ext cx="2161540" cy="1619885"/>
                    </a:xfrm>
                    <a:prstGeom prst="rect">
                      <a:avLst/>
                    </a:prstGeom>
                    <a:ln>
                      <a:noFill/>
                    </a:ln>
                    <a:effectLst>
                      <a:outerShdw blurRad="292100" dist="139700" dir="2700000" algn="tl" rotWithShape="0">
                        <a:srgbClr val="333333">
                          <a:alpha val="65000"/>
                        </a:srgbClr>
                      </a:outerShdw>
                    </a:effectLst>
                  </pic:spPr>
                </pic:pic>
              </a:graphicData>
            </a:graphic>
          </wp:anchor>
        </w:drawing>
      </w:r>
      <w:r w:rsidR="005349EE" w:rsidRPr="004036AF">
        <w:rPr>
          <w:sz w:val="28"/>
          <w:szCs w:val="28"/>
        </w:rPr>
        <w:t>3. Муниципальное бюджетное учреждение культуры «Централизованная библиотечная система» города Свободного, сеть которой включает Центральную детскую библиотеку, библиотеку-филиал №1, библиотеку-филиал №2, библиотеку-филиал №3, библиотеку-филиал №4</w:t>
      </w:r>
    </w:p>
    <w:p w:rsidR="005349EE" w:rsidRPr="004036AF" w:rsidRDefault="005349EE" w:rsidP="00BC5D0D">
      <w:pPr>
        <w:rPr>
          <w:sz w:val="28"/>
          <w:szCs w:val="28"/>
        </w:rPr>
      </w:pPr>
    </w:p>
    <w:p w:rsidR="005349EE" w:rsidRPr="004036AF" w:rsidRDefault="005C2632" w:rsidP="00BC5D0D">
      <w:pPr>
        <w:rPr>
          <w:sz w:val="28"/>
          <w:szCs w:val="28"/>
        </w:rPr>
      </w:pPr>
      <w:r>
        <w:rPr>
          <w:noProof/>
        </w:rPr>
        <w:drawing>
          <wp:anchor distT="128016" distB="318516" distL="254508" distR="442976" simplePos="0" relativeHeight="251656704" behindDoc="1" locked="0" layoutInCell="1" allowOverlap="1">
            <wp:simplePos x="0" y="0"/>
            <wp:positionH relativeFrom="column">
              <wp:posOffset>-3937</wp:posOffset>
            </wp:positionH>
            <wp:positionV relativeFrom="paragraph">
              <wp:posOffset>269621</wp:posOffset>
            </wp:positionV>
            <wp:extent cx="2481326" cy="1394333"/>
            <wp:effectExtent l="171450" t="171450" r="376555" b="358775"/>
            <wp:wrapTight wrapText="bothSides">
              <wp:wrapPolygon edited="0">
                <wp:start x="1824" y="-2657"/>
                <wp:lineTo x="-1493" y="-2067"/>
                <wp:lineTo x="-1493" y="22732"/>
                <wp:lineTo x="995" y="26274"/>
                <wp:lineTo x="995" y="26865"/>
                <wp:lineTo x="22225" y="26865"/>
                <wp:lineTo x="22391" y="26274"/>
                <wp:lineTo x="24547" y="21846"/>
                <wp:lineTo x="24713" y="1181"/>
                <wp:lineTo x="22391" y="-2067"/>
                <wp:lineTo x="21395" y="-2657"/>
                <wp:lineTo x="1824" y="-2657"/>
              </wp:wrapPolygon>
            </wp:wrapTight>
            <wp:docPr id="28" name="Рисунок 19" descr="\\Win-mlb4kn300h9\work_depo\СБОРНОЕ\Dmitriy\Archiv\Lichancin\ФОТО\лазо обновленное\DSCN023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Win-mlb4kn300h9\work_depo\СБОРНОЕ\Dmitriy\Archiv\Lichancin\ФОТО\лазо обновленное\DSCN0235.jpg"/>
                    <pic:cNvPicPr>
                      <a:picLocks noChangeAspect="1" noChangeArrowheads="1"/>
                    </pic:cNvPicPr>
                  </pic:nvPicPr>
                  <pic:blipFill>
                    <a:blip r:embed="rId39" cstate="print">
                      <a:extLst/>
                    </a:blip>
                    <a:srcRect/>
                    <a:stretch>
                      <a:fillRect/>
                    </a:stretch>
                  </pic:blipFill>
                  <pic:spPr bwMode="auto">
                    <a:xfrm>
                      <a:off x="0" y="0"/>
                      <a:ext cx="2480945" cy="1393825"/>
                    </a:xfrm>
                    <a:prstGeom prst="rect">
                      <a:avLst/>
                    </a:prstGeom>
                    <a:ln>
                      <a:noFill/>
                    </a:ln>
                    <a:effectLst>
                      <a:outerShdw blurRad="292100" dist="139700" dir="2700000" algn="tl" rotWithShape="0">
                        <a:srgbClr val="333333">
                          <a:alpha val="65000"/>
                        </a:srgbClr>
                      </a:outerShdw>
                    </a:effectLst>
                  </pic:spPr>
                </pic:pic>
              </a:graphicData>
            </a:graphic>
          </wp:anchor>
        </w:drawing>
      </w:r>
    </w:p>
    <w:p w:rsidR="005349EE" w:rsidRPr="004036AF" w:rsidRDefault="005349EE" w:rsidP="00BC5D0D">
      <w:pPr>
        <w:rPr>
          <w:sz w:val="28"/>
          <w:szCs w:val="28"/>
        </w:rPr>
      </w:pPr>
      <w:r w:rsidRPr="004036AF">
        <w:rPr>
          <w:sz w:val="28"/>
          <w:szCs w:val="28"/>
        </w:rPr>
        <w:t>4. Муниципальное бюджетное учреждение  «Дом культуры имени С.Лазо»  города Свободного</w:t>
      </w:r>
    </w:p>
    <w:p w:rsidR="005349EE" w:rsidRPr="004036AF" w:rsidRDefault="005349EE" w:rsidP="00BC5D0D">
      <w:pPr>
        <w:rPr>
          <w:sz w:val="28"/>
          <w:szCs w:val="28"/>
        </w:rPr>
      </w:pPr>
    </w:p>
    <w:p w:rsidR="005349EE" w:rsidRPr="004036AF" w:rsidRDefault="005C2632" w:rsidP="00BC5D0D">
      <w:pPr>
        <w:rPr>
          <w:sz w:val="28"/>
          <w:szCs w:val="28"/>
        </w:rPr>
      </w:pPr>
      <w:r>
        <w:rPr>
          <w:noProof/>
        </w:rPr>
        <w:drawing>
          <wp:anchor distT="128016" distB="316230" distL="254508" distR="446532" simplePos="0" relativeHeight="251649536" behindDoc="1" locked="0" layoutInCell="1" allowOverlap="1">
            <wp:simplePos x="0" y="0"/>
            <wp:positionH relativeFrom="column">
              <wp:posOffset>617093</wp:posOffset>
            </wp:positionH>
            <wp:positionV relativeFrom="paragraph">
              <wp:posOffset>267716</wp:posOffset>
            </wp:positionV>
            <wp:extent cx="2301240" cy="1726184"/>
            <wp:effectExtent l="171450" t="171450" r="384810" b="369570"/>
            <wp:wrapTight wrapText="bothSides">
              <wp:wrapPolygon edited="0">
                <wp:start x="1967" y="-2146"/>
                <wp:lineTo x="-1609" y="-1669"/>
                <wp:lineTo x="-1609" y="22649"/>
                <wp:lineTo x="0" y="25033"/>
                <wp:lineTo x="1073" y="25987"/>
                <wp:lineTo x="22351" y="25987"/>
                <wp:lineTo x="23603" y="25033"/>
                <wp:lineTo x="24854" y="21457"/>
                <wp:lineTo x="25033" y="954"/>
                <wp:lineTo x="22530" y="-1669"/>
                <wp:lineTo x="21457" y="-2146"/>
                <wp:lineTo x="1967" y="-2146"/>
              </wp:wrapPolygon>
            </wp:wrapTight>
            <wp:docPr id="27" name="Рисунок 20" descr="C:\Users\urist\Desktop\фасад ДШИ\23.04.15_Чжао.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urist\Desktop\фасад ДШИ\23.04.15_Чжао.jpg"/>
                    <pic:cNvPicPr>
                      <a:picLocks noChangeAspect="1" noChangeArrowheads="1"/>
                    </pic:cNvPicPr>
                  </pic:nvPicPr>
                  <pic:blipFill>
                    <a:blip r:embed="rId40" cstate="print">
                      <a:extLst/>
                    </a:blip>
                    <a:srcRect/>
                    <a:stretch>
                      <a:fillRect/>
                    </a:stretch>
                  </pic:blipFill>
                  <pic:spPr bwMode="auto">
                    <a:xfrm>
                      <a:off x="0" y="0"/>
                      <a:ext cx="2301240" cy="1725930"/>
                    </a:xfrm>
                    <a:prstGeom prst="rect">
                      <a:avLst/>
                    </a:prstGeom>
                    <a:ln>
                      <a:noFill/>
                    </a:ln>
                    <a:effectLst>
                      <a:outerShdw blurRad="292100" dist="139700" dir="2700000" algn="tl" rotWithShape="0">
                        <a:srgbClr val="333333">
                          <a:alpha val="65000"/>
                        </a:srgbClr>
                      </a:outerShdw>
                    </a:effectLst>
                  </pic:spPr>
                </pic:pic>
              </a:graphicData>
            </a:graphic>
          </wp:anchor>
        </w:drawing>
      </w:r>
    </w:p>
    <w:p w:rsidR="005349EE" w:rsidRPr="004036AF" w:rsidRDefault="005349EE" w:rsidP="00BC5D0D">
      <w:pPr>
        <w:rPr>
          <w:sz w:val="28"/>
          <w:szCs w:val="28"/>
        </w:rPr>
      </w:pPr>
    </w:p>
    <w:p w:rsidR="005349EE" w:rsidRPr="004036AF" w:rsidRDefault="005349EE" w:rsidP="00BC5D0D">
      <w:pPr>
        <w:jc w:val="both"/>
        <w:rPr>
          <w:sz w:val="28"/>
          <w:szCs w:val="28"/>
        </w:rPr>
      </w:pPr>
      <w:r w:rsidRPr="004036AF">
        <w:rPr>
          <w:sz w:val="28"/>
          <w:szCs w:val="28"/>
        </w:rPr>
        <w:t>5. Муниципальное автономное учреждение дополнительного образования «Детская школа искусств» города Свободного.</w:t>
      </w:r>
    </w:p>
    <w:p w:rsidR="005349EE" w:rsidRPr="004036AF" w:rsidRDefault="005349EE" w:rsidP="00BC5D0D">
      <w:pPr>
        <w:ind w:firstLine="708"/>
        <w:jc w:val="both"/>
        <w:rPr>
          <w:sz w:val="28"/>
          <w:szCs w:val="28"/>
        </w:rPr>
      </w:pPr>
      <w:r w:rsidRPr="004036AF">
        <w:rPr>
          <w:sz w:val="28"/>
          <w:szCs w:val="28"/>
        </w:rPr>
        <w:t>Согласно установленному муниципальному заданию учреждения отрасли оказывают населению 11 видов муниципальных услуг и работ. Кроме того, в соответствии с распоряжением Правительства РФ от 17.12.2009 № 1993-р 2 вида услуг предоставляются в электронном виде:</w:t>
      </w:r>
    </w:p>
    <w:p w:rsidR="005349EE" w:rsidRPr="004036AF" w:rsidRDefault="005349EE" w:rsidP="00BC5D0D">
      <w:pPr>
        <w:ind w:firstLine="708"/>
        <w:jc w:val="both"/>
        <w:rPr>
          <w:b/>
          <w:i/>
          <w:sz w:val="28"/>
          <w:szCs w:val="28"/>
        </w:rPr>
      </w:pPr>
      <w:r w:rsidRPr="004036AF">
        <w:rPr>
          <w:b/>
          <w:i/>
          <w:sz w:val="28"/>
          <w:szCs w:val="28"/>
        </w:rPr>
        <w:t xml:space="preserve">1. Публичный показ музейных предметов, музейных коллекций; </w:t>
      </w:r>
    </w:p>
    <w:p w:rsidR="005349EE" w:rsidRPr="004036AF" w:rsidRDefault="005349EE" w:rsidP="00BC5D0D">
      <w:pPr>
        <w:ind w:firstLine="708"/>
        <w:jc w:val="both"/>
        <w:rPr>
          <w:b/>
          <w:i/>
          <w:sz w:val="28"/>
          <w:szCs w:val="28"/>
        </w:rPr>
      </w:pPr>
      <w:r w:rsidRPr="004036AF">
        <w:rPr>
          <w:b/>
          <w:i/>
          <w:sz w:val="28"/>
          <w:szCs w:val="28"/>
        </w:rPr>
        <w:t>2. Реализация дополнительных общеобразовательных, общеразвивающих        программ;</w:t>
      </w:r>
    </w:p>
    <w:p w:rsidR="005349EE" w:rsidRPr="004036AF" w:rsidRDefault="005349EE" w:rsidP="00BC5D0D">
      <w:pPr>
        <w:ind w:firstLine="708"/>
        <w:jc w:val="both"/>
        <w:rPr>
          <w:b/>
          <w:i/>
          <w:sz w:val="28"/>
          <w:szCs w:val="28"/>
        </w:rPr>
      </w:pPr>
      <w:r w:rsidRPr="004036AF">
        <w:rPr>
          <w:b/>
          <w:i/>
          <w:sz w:val="28"/>
          <w:szCs w:val="28"/>
        </w:rPr>
        <w:t>3.  Библиотечное, библиографическое и информационное обслуживание пользователей библиотеки.</w:t>
      </w:r>
    </w:p>
    <w:p w:rsidR="005349EE" w:rsidRPr="004036AF" w:rsidRDefault="005349EE" w:rsidP="00BC5D0D">
      <w:pPr>
        <w:ind w:firstLine="708"/>
        <w:jc w:val="both"/>
        <w:rPr>
          <w:b/>
          <w:i/>
          <w:sz w:val="28"/>
          <w:szCs w:val="28"/>
        </w:rPr>
      </w:pPr>
      <w:r w:rsidRPr="004036AF">
        <w:rPr>
          <w:b/>
          <w:i/>
          <w:sz w:val="28"/>
          <w:szCs w:val="28"/>
        </w:rPr>
        <w:t xml:space="preserve">Работа: </w:t>
      </w:r>
    </w:p>
    <w:p w:rsidR="005349EE" w:rsidRPr="004036AF" w:rsidRDefault="005349EE" w:rsidP="00BC5D0D">
      <w:pPr>
        <w:ind w:firstLine="708"/>
        <w:jc w:val="both"/>
        <w:rPr>
          <w:b/>
          <w:i/>
          <w:sz w:val="28"/>
          <w:szCs w:val="28"/>
        </w:rPr>
      </w:pPr>
      <w:r w:rsidRPr="004036AF">
        <w:rPr>
          <w:b/>
          <w:i/>
          <w:sz w:val="28"/>
          <w:szCs w:val="28"/>
        </w:rPr>
        <w:t>1. Формирование, учет, изучение, обеспечение физического сохранения и безопасности музейных предметов, музейных коллекций;</w:t>
      </w:r>
    </w:p>
    <w:p w:rsidR="005349EE" w:rsidRPr="004036AF" w:rsidRDefault="005349EE" w:rsidP="00BC5D0D">
      <w:pPr>
        <w:ind w:firstLine="708"/>
        <w:jc w:val="both"/>
        <w:rPr>
          <w:b/>
          <w:i/>
          <w:sz w:val="28"/>
          <w:szCs w:val="28"/>
        </w:rPr>
      </w:pPr>
      <w:r w:rsidRPr="004036AF">
        <w:rPr>
          <w:b/>
          <w:i/>
          <w:sz w:val="28"/>
          <w:szCs w:val="28"/>
        </w:rPr>
        <w:t>2. Организация деятельности клубных формирований и формирований самодеятельного народного творчества;</w:t>
      </w:r>
    </w:p>
    <w:p w:rsidR="005349EE" w:rsidRPr="004036AF" w:rsidRDefault="005349EE" w:rsidP="00BC5D0D">
      <w:pPr>
        <w:ind w:firstLine="708"/>
        <w:jc w:val="both"/>
        <w:rPr>
          <w:b/>
          <w:i/>
          <w:sz w:val="28"/>
          <w:szCs w:val="28"/>
        </w:rPr>
      </w:pPr>
      <w:r w:rsidRPr="004036AF">
        <w:rPr>
          <w:b/>
          <w:i/>
          <w:sz w:val="28"/>
          <w:szCs w:val="28"/>
        </w:rPr>
        <w:t>3. Библиографическая обработка документов и создание коллекций;</w:t>
      </w:r>
    </w:p>
    <w:p w:rsidR="005349EE" w:rsidRPr="004036AF" w:rsidRDefault="005349EE" w:rsidP="00BC5D0D">
      <w:pPr>
        <w:ind w:firstLine="708"/>
        <w:jc w:val="both"/>
        <w:rPr>
          <w:b/>
          <w:i/>
          <w:sz w:val="28"/>
          <w:szCs w:val="28"/>
        </w:rPr>
      </w:pPr>
      <w:r w:rsidRPr="004036AF">
        <w:rPr>
          <w:b/>
          <w:i/>
          <w:sz w:val="28"/>
          <w:szCs w:val="28"/>
        </w:rPr>
        <w:t>4. Осуществление реставрации и консервации музейных предметов, музейных коллекций;</w:t>
      </w:r>
    </w:p>
    <w:p w:rsidR="005349EE" w:rsidRPr="004036AF" w:rsidRDefault="005349EE" w:rsidP="00BC5D0D">
      <w:pPr>
        <w:ind w:firstLine="708"/>
        <w:jc w:val="both"/>
        <w:rPr>
          <w:b/>
          <w:i/>
          <w:sz w:val="28"/>
          <w:szCs w:val="28"/>
        </w:rPr>
      </w:pPr>
      <w:r w:rsidRPr="004036AF">
        <w:rPr>
          <w:b/>
          <w:i/>
          <w:sz w:val="28"/>
          <w:szCs w:val="28"/>
        </w:rPr>
        <w:t xml:space="preserve">5. Создание экспозиций (выставок) музеев. </w:t>
      </w:r>
    </w:p>
    <w:p w:rsidR="005349EE" w:rsidRPr="004036AF" w:rsidRDefault="005349EE" w:rsidP="00BC5D0D">
      <w:pPr>
        <w:rPr>
          <w:b/>
          <w:i/>
          <w:sz w:val="28"/>
        </w:rPr>
      </w:pPr>
      <w:r w:rsidRPr="004036AF">
        <w:rPr>
          <w:b/>
          <w:i/>
          <w:sz w:val="28"/>
        </w:rPr>
        <w:t xml:space="preserve">Кадры </w:t>
      </w:r>
    </w:p>
    <w:p w:rsidR="005349EE" w:rsidRPr="004036AF" w:rsidRDefault="005C2632" w:rsidP="00BC5D0D">
      <w:pPr>
        <w:rPr>
          <w:color w:val="FF0000"/>
          <w:sz w:val="28"/>
        </w:rPr>
      </w:pPr>
      <w:r>
        <w:rPr>
          <w:noProof/>
        </w:rPr>
        <w:drawing>
          <wp:inline distT="0" distB="0" distL="0" distR="0">
            <wp:extent cx="4856480" cy="2562225"/>
            <wp:effectExtent l="0" t="0" r="0" b="0"/>
            <wp:docPr id="10" name="Диаграмма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5349EE" w:rsidRPr="004036AF" w:rsidRDefault="005349EE" w:rsidP="00BC5D0D">
      <w:pPr>
        <w:ind w:firstLine="708"/>
        <w:jc w:val="both"/>
        <w:rPr>
          <w:sz w:val="28"/>
        </w:rPr>
      </w:pPr>
      <w:r w:rsidRPr="004036AF">
        <w:rPr>
          <w:sz w:val="28"/>
        </w:rPr>
        <w:lastRenderedPageBreak/>
        <w:t>Имеют высшее образование – 32 чел.; высшее по направлению деятельности – 21 чел. Прошли повышение квалификации – 45 чел.; обучаются в Вузе – 10 чел.</w:t>
      </w:r>
      <w:r w:rsidR="005C2632">
        <w:rPr>
          <w:noProof/>
        </w:rPr>
        <w:drawing>
          <wp:anchor distT="0" distB="0" distL="114300" distR="114300" simplePos="0" relativeHeight="251653632" behindDoc="0" locked="0" layoutInCell="1" allowOverlap="1">
            <wp:simplePos x="0" y="0"/>
            <wp:positionH relativeFrom="column">
              <wp:posOffset>-15875</wp:posOffset>
            </wp:positionH>
            <wp:positionV relativeFrom="paragraph">
              <wp:posOffset>-2540</wp:posOffset>
            </wp:positionV>
            <wp:extent cx="5931535" cy="4304030"/>
            <wp:effectExtent l="3175" t="0" r="0" b="3810"/>
            <wp:wrapTopAndBottom/>
            <wp:docPr id="26" name="Объект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p>
    <w:p w:rsidR="005349EE" w:rsidRPr="004036AF" w:rsidRDefault="005349EE" w:rsidP="00BC5D0D">
      <w:pPr>
        <w:rPr>
          <w:sz w:val="32"/>
        </w:rPr>
      </w:pPr>
      <w:r w:rsidRPr="004036AF">
        <w:rPr>
          <w:b/>
          <w:i/>
          <w:sz w:val="32"/>
        </w:rPr>
        <w:t>Оплата труда:</w:t>
      </w:r>
    </w:p>
    <w:p w:rsidR="005349EE" w:rsidRPr="004036AF" w:rsidRDefault="005C2632" w:rsidP="00BC5D0D">
      <w:pPr>
        <w:jc w:val="center"/>
        <w:rPr>
          <w:color w:val="FF0000"/>
          <w:sz w:val="28"/>
        </w:rPr>
      </w:pPr>
      <w:r>
        <w:rPr>
          <w:noProof/>
        </w:rPr>
        <w:drawing>
          <wp:inline distT="0" distB="0" distL="0" distR="0">
            <wp:extent cx="5503545" cy="3209290"/>
            <wp:effectExtent l="0" t="0" r="0" b="0"/>
            <wp:docPr id="12" name="Диаграмма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5349EE" w:rsidRPr="004036AF" w:rsidRDefault="005349EE" w:rsidP="00BC5D0D">
      <w:pPr>
        <w:ind w:firstLine="708"/>
        <w:jc w:val="both"/>
        <w:rPr>
          <w:sz w:val="28"/>
        </w:rPr>
      </w:pPr>
    </w:p>
    <w:p w:rsidR="005349EE" w:rsidRPr="004036AF" w:rsidRDefault="005349EE" w:rsidP="00BC5D0D">
      <w:pPr>
        <w:ind w:firstLine="708"/>
        <w:jc w:val="both"/>
        <w:rPr>
          <w:sz w:val="28"/>
        </w:rPr>
      </w:pPr>
      <w:r w:rsidRPr="004036AF">
        <w:rPr>
          <w:sz w:val="28"/>
        </w:rPr>
        <w:t>В соответствии с Указами Президента России В.В. Путина от 7 мая 2012 года № 597 и от 1 июня 2012 года № 761 средняя заработная плата работникам муниципальных учреждений культуры доведена до 21133 руб., педагогам учреждений дополнительного образования - до 26575 руб.</w:t>
      </w:r>
    </w:p>
    <w:p w:rsidR="005349EE" w:rsidRPr="004036AF" w:rsidRDefault="005349EE" w:rsidP="00BC5D0D">
      <w:pPr>
        <w:jc w:val="center"/>
        <w:rPr>
          <w:b/>
          <w:i/>
          <w:sz w:val="28"/>
        </w:rPr>
      </w:pPr>
    </w:p>
    <w:p w:rsidR="005349EE" w:rsidRPr="004036AF" w:rsidRDefault="005349EE" w:rsidP="00BC5D0D">
      <w:pPr>
        <w:jc w:val="center"/>
        <w:rPr>
          <w:b/>
          <w:i/>
          <w:sz w:val="28"/>
        </w:rPr>
      </w:pPr>
    </w:p>
    <w:p w:rsidR="005349EE" w:rsidRPr="004036AF" w:rsidRDefault="005349EE" w:rsidP="00BC5D0D">
      <w:pPr>
        <w:jc w:val="center"/>
        <w:rPr>
          <w:b/>
          <w:i/>
          <w:noProof/>
        </w:rPr>
      </w:pPr>
      <w:r w:rsidRPr="004036AF">
        <w:rPr>
          <w:b/>
          <w:i/>
          <w:sz w:val="28"/>
        </w:rPr>
        <w:t>Финансирование</w:t>
      </w:r>
    </w:p>
    <w:p w:rsidR="005349EE" w:rsidRPr="004036AF" w:rsidRDefault="005C2632" w:rsidP="00BC5D0D">
      <w:pPr>
        <w:rPr>
          <w:color w:val="FF0000"/>
          <w:sz w:val="28"/>
        </w:rPr>
      </w:pPr>
      <w:r>
        <w:rPr>
          <w:noProof/>
        </w:rPr>
        <w:drawing>
          <wp:inline distT="0" distB="0" distL="0" distR="0">
            <wp:extent cx="5503545" cy="4166870"/>
            <wp:effectExtent l="0" t="0" r="0" b="0"/>
            <wp:docPr id="13" name="Диаграмма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5349EE" w:rsidRPr="004036AF" w:rsidRDefault="005349EE" w:rsidP="00BC5D0D">
      <w:pPr>
        <w:ind w:firstLine="708"/>
        <w:jc w:val="both"/>
        <w:rPr>
          <w:sz w:val="28"/>
        </w:rPr>
      </w:pPr>
      <w:r w:rsidRPr="004036AF">
        <w:rPr>
          <w:sz w:val="28"/>
        </w:rPr>
        <w:t>В 2015 году объем фактического финансирования составил 80,4% от установленных плановых ассигнований, в том числе:</w:t>
      </w:r>
    </w:p>
    <w:p w:rsidR="005349EE" w:rsidRPr="004036AF" w:rsidRDefault="005349EE" w:rsidP="00BC5D0D">
      <w:pPr>
        <w:jc w:val="both"/>
        <w:rPr>
          <w:sz w:val="28"/>
        </w:rPr>
      </w:pPr>
      <w:r w:rsidRPr="004036AF">
        <w:rPr>
          <w:sz w:val="28"/>
        </w:rPr>
        <w:tab/>
        <w:t>мероприятия в области культуры – 95%</w:t>
      </w:r>
    </w:p>
    <w:p w:rsidR="005349EE" w:rsidRPr="004036AF" w:rsidRDefault="005349EE" w:rsidP="00BC5D0D">
      <w:pPr>
        <w:jc w:val="both"/>
        <w:rPr>
          <w:sz w:val="28"/>
        </w:rPr>
      </w:pPr>
      <w:r w:rsidRPr="004036AF">
        <w:rPr>
          <w:sz w:val="28"/>
        </w:rPr>
        <w:tab/>
        <w:t>образование – 80%</w:t>
      </w:r>
    </w:p>
    <w:p w:rsidR="005349EE" w:rsidRPr="004036AF" w:rsidRDefault="005349EE" w:rsidP="00BC5D0D">
      <w:pPr>
        <w:jc w:val="both"/>
        <w:rPr>
          <w:sz w:val="28"/>
        </w:rPr>
      </w:pPr>
      <w:r w:rsidRPr="004036AF">
        <w:rPr>
          <w:sz w:val="28"/>
        </w:rPr>
        <w:tab/>
        <w:t>культура – 79%</w:t>
      </w:r>
    </w:p>
    <w:p w:rsidR="005349EE" w:rsidRPr="004036AF" w:rsidRDefault="005349EE" w:rsidP="00BC5D0D">
      <w:pPr>
        <w:jc w:val="both"/>
        <w:rPr>
          <w:sz w:val="28"/>
        </w:rPr>
      </w:pPr>
      <w:r w:rsidRPr="004036AF">
        <w:rPr>
          <w:sz w:val="28"/>
        </w:rPr>
        <w:tab/>
        <w:t>Из общего объема финансирования в 2015 году на оплату труда, с учетом страховых взносов направлено 66,4%, на развитие и содержание материально-технической базы учреждений культуры – 18,5%, на приобретение оборудования – 1,3%, на текущие расходы (оплата связи, транспортных услуг, подписка, информационно-вычислительные услуги и прочее) – 13,8%.</w:t>
      </w:r>
    </w:p>
    <w:p w:rsidR="005349EE" w:rsidRPr="004036AF" w:rsidRDefault="005349EE" w:rsidP="00BC5D0D">
      <w:pPr>
        <w:ind w:firstLine="708"/>
        <w:rPr>
          <w:sz w:val="28"/>
        </w:rPr>
      </w:pPr>
      <w:r w:rsidRPr="004036AF">
        <w:rPr>
          <w:sz w:val="28"/>
        </w:rPr>
        <w:t>На проведение культурно-массовых мероприятий было запланировано; 4 000 000 (в 2014 году - 3 287 800 рублей), израсходовано 3 797 000 (в 2014 году- 2 950 000 рублей).</w:t>
      </w:r>
    </w:p>
    <w:p w:rsidR="005349EE" w:rsidRPr="004036AF" w:rsidRDefault="005349EE" w:rsidP="00BC5D0D">
      <w:pPr>
        <w:ind w:firstLine="708"/>
        <w:rPr>
          <w:sz w:val="28"/>
        </w:rPr>
      </w:pPr>
    </w:p>
    <w:p w:rsidR="005349EE" w:rsidRPr="004036AF" w:rsidRDefault="005349EE" w:rsidP="00BC5D0D">
      <w:pPr>
        <w:jc w:val="center"/>
        <w:rPr>
          <w:b/>
          <w:i/>
          <w:sz w:val="28"/>
        </w:rPr>
      </w:pPr>
      <w:r w:rsidRPr="004036AF">
        <w:rPr>
          <w:b/>
          <w:i/>
          <w:sz w:val="28"/>
        </w:rPr>
        <w:t>Создание культурной среды</w:t>
      </w:r>
    </w:p>
    <w:p w:rsidR="005349EE" w:rsidRPr="004036AF" w:rsidRDefault="005349EE" w:rsidP="00BC5D0D">
      <w:pPr>
        <w:jc w:val="center"/>
        <w:rPr>
          <w:b/>
          <w:i/>
          <w:sz w:val="28"/>
        </w:rPr>
      </w:pPr>
    </w:p>
    <w:p w:rsidR="005349EE" w:rsidRPr="004036AF" w:rsidRDefault="005349EE" w:rsidP="00BC5D0D">
      <w:pPr>
        <w:ind w:firstLine="357"/>
        <w:rPr>
          <w:b/>
          <w:sz w:val="28"/>
        </w:rPr>
      </w:pPr>
      <w:r w:rsidRPr="004036AF">
        <w:rPr>
          <w:b/>
          <w:sz w:val="28"/>
        </w:rPr>
        <w:t>1.Организация библиотечного облуживания</w:t>
      </w:r>
    </w:p>
    <w:p w:rsidR="005349EE" w:rsidRPr="004036AF" w:rsidRDefault="005349EE" w:rsidP="00BC5D0D">
      <w:pPr>
        <w:ind w:firstLine="357"/>
        <w:jc w:val="both"/>
        <w:rPr>
          <w:b/>
          <w:i/>
          <w:color w:val="FF0000"/>
          <w:sz w:val="28"/>
        </w:rPr>
      </w:pPr>
      <w:r w:rsidRPr="004036AF">
        <w:rPr>
          <w:b/>
          <w:i/>
          <w:sz w:val="28"/>
        </w:rPr>
        <w:t xml:space="preserve">За отчётный период увеличены основные показатели деятельности муниципальных библиотек: число читателей библиотек, посещений (76908 тыс.) и книговыдачи (234006 тыс.). </w:t>
      </w:r>
    </w:p>
    <w:p w:rsidR="005349EE" w:rsidRPr="004036AF" w:rsidRDefault="005349EE" w:rsidP="00BC5D0D">
      <w:pPr>
        <w:ind w:firstLine="357"/>
        <w:jc w:val="both"/>
        <w:rPr>
          <w:color w:val="FF0000"/>
          <w:sz w:val="28"/>
        </w:rPr>
      </w:pPr>
    </w:p>
    <w:p w:rsidR="005349EE" w:rsidRPr="004036AF" w:rsidRDefault="005C2632" w:rsidP="00BC5D0D">
      <w:pPr>
        <w:ind w:firstLine="357"/>
        <w:jc w:val="both"/>
        <w:rPr>
          <w:color w:val="FF0000"/>
          <w:sz w:val="28"/>
        </w:rPr>
      </w:pPr>
      <w:r>
        <w:rPr>
          <w:noProof/>
          <w:color w:val="FF0000"/>
          <w:sz w:val="28"/>
        </w:rPr>
        <w:lastRenderedPageBreak/>
        <w:drawing>
          <wp:inline distT="0" distB="0" distL="0" distR="0">
            <wp:extent cx="5503545" cy="3209290"/>
            <wp:effectExtent l="0" t="0" r="0" b="0"/>
            <wp:docPr id="14"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5349EE" w:rsidRPr="004036AF" w:rsidRDefault="005349EE" w:rsidP="00BC5D0D">
      <w:pPr>
        <w:ind w:firstLine="357"/>
        <w:jc w:val="both"/>
        <w:rPr>
          <w:sz w:val="28"/>
        </w:rPr>
      </w:pPr>
      <w:r w:rsidRPr="004036AF">
        <w:rPr>
          <w:sz w:val="28"/>
        </w:rPr>
        <w:t>Функционируют 2 рабочих компьютерных читательских места. Объем каталога на 01.01.2016 года составил – 4530 тыс. записей.</w:t>
      </w:r>
    </w:p>
    <w:p w:rsidR="005349EE" w:rsidRPr="004036AF" w:rsidRDefault="005C2632" w:rsidP="00BC5D0D">
      <w:pPr>
        <w:ind w:firstLine="357"/>
        <w:jc w:val="both"/>
        <w:rPr>
          <w:sz w:val="28"/>
        </w:rPr>
      </w:pPr>
      <w:r>
        <w:rPr>
          <w:noProof/>
        </w:rPr>
        <w:drawing>
          <wp:anchor distT="128016" distB="315722" distL="254508" distR="444881" simplePos="0" relativeHeight="251650560" behindDoc="1" locked="0" layoutInCell="1" allowOverlap="1">
            <wp:simplePos x="0" y="0"/>
            <wp:positionH relativeFrom="column">
              <wp:posOffset>3510788</wp:posOffset>
            </wp:positionH>
            <wp:positionV relativeFrom="paragraph">
              <wp:posOffset>187706</wp:posOffset>
            </wp:positionV>
            <wp:extent cx="2357501" cy="1769237"/>
            <wp:effectExtent l="171450" t="171450" r="386080" b="364490"/>
            <wp:wrapTight wrapText="bothSides">
              <wp:wrapPolygon edited="0">
                <wp:start x="1920" y="-2093"/>
                <wp:lineTo x="-1571" y="-1628"/>
                <wp:lineTo x="-1571" y="22561"/>
                <wp:lineTo x="-524" y="24422"/>
                <wp:lineTo x="873" y="25352"/>
                <wp:lineTo x="1047" y="25818"/>
                <wp:lineTo x="22345" y="25818"/>
                <wp:lineTo x="22519" y="25352"/>
                <wp:lineTo x="23741" y="24422"/>
                <wp:lineTo x="24789" y="20933"/>
                <wp:lineTo x="24963" y="930"/>
                <wp:lineTo x="22519" y="-1628"/>
                <wp:lineTo x="21472" y="-2093"/>
                <wp:lineTo x="1920" y="-2093"/>
              </wp:wrapPolygon>
            </wp:wrapTight>
            <wp:docPr id="25" name="Рисунок 26" descr="C:\Users\urist\Desktop\ЦБС фото\Изображение 50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urist\Desktop\ЦБС фото\Изображение 508.jpg"/>
                    <pic:cNvPicPr>
                      <a:picLocks noChangeAspect="1" noChangeArrowheads="1"/>
                    </pic:cNvPicPr>
                  </pic:nvPicPr>
                  <pic:blipFill>
                    <a:blip r:embed="rId46" cstate="print">
                      <a:extLst/>
                    </a:blip>
                    <a:srcRect/>
                    <a:stretch>
                      <a:fillRect/>
                    </a:stretch>
                  </pic:blipFill>
                  <pic:spPr bwMode="auto">
                    <a:xfrm>
                      <a:off x="0" y="0"/>
                      <a:ext cx="2357120" cy="1769110"/>
                    </a:xfrm>
                    <a:prstGeom prst="rect">
                      <a:avLst/>
                    </a:prstGeom>
                    <a:ln>
                      <a:noFill/>
                    </a:ln>
                    <a:effectLst>
                      <a:outerShdw blurRad="292100" dist="139700" dir="2700000" algn="tl" rotWithShape="0">
                        <a:srgbClr val="333333">
                          <a:alpha val="65000"/>
                        </a:srgbClr>
                      </a:outerShdw>
                    </a:effectLst>
                  </pic:spPr>
                </pic:pic>
              </a:graphicData>
            </a:graphic>
          </wp:anchor>
        </w:drawing>
      </w:r>
      <w:r w:rsidR="005349EE" w:rsidRPr="004036AF">
        <w:rPr>
          <w:sz w:val="28"/>
        </w:rPr>
        <w:t xml:space="preserve">Кроме того, библиотеками в 2015 году проведено более 692 культурно-массовых мероприятий различной направленности. </w:t>
      </w:r>
    </w:p>
    <w:p w:rsidR="005349EE" w:rsidRPr="004036AF" w:rsidRDefault="005349EE" w:rsidP="00BC5D0D">
      <w:pPr>
        <w:ind w:firstLine="357"/>
        <w:jc w:val="both"/>
        <w:rPr>
          <w:sz w:val="28"/>
        </w:rPr>
      </w:pPr>
      <w:r w:rsidRPr="004036AF">
        <w:rPr>
          <w:sz w:val="28"/>
        </w:rPr>
        <w:t>- доля охвата населения увеличилась на 0,8% от общего числа жителей города и составляет 21,6 %</w:t>
      </w:r>
    </w:p>
    <w:p w:rsidR="005349EE" w:rsidRPr="004036AF" w:rsidRDefault="005349EE" w:rsidP="00BC5D0D">
      <w:pPr>
        <w:ind w:firstLine="360"/>
        <w:jc w:val="both"/>
        <w:rPr>
          <w:sz w:val="28"/>
        </w:rPr>
      </w:pPr>
      <w:r w:rsidRPr="004036AF">
        <w:rPr>
          <w:sz w:val="28"/>
        </w:rPr>
        <w:t>- в отчётном году зарегистрировано 11925 пользователей библиотек (+145 человек в сравнении с 2014 годом)</w:t>
      </w:r>
    </w:p>
    <w:p w:rsidR="005349EE" w:rsidRPr="004036AF" w:rsidRDefault="005349EE" w:rsidP="00BC5D0D">
      <w:pPr>
        <w:ind w:firstLine="360"/>
        <w:jc w:val="both"/>
        <w:rPr>
          <w:sz w:val="28"/>
        </w:rPr>
      </w:pPr>
      <w:r w:rsidRPr="004036AF">
        <w:rPr>
          <w:sz w:val="28"/>
        </w:rPr>
        <w:t>В том числе детей до 14 лет 5315 (+242 в сравнении с 2014 годом):</w:t>
      </w:r>
    </w:p>
    <w:p w:rsidR="005349EE" w:rsidRPr="004036AF" w:rsidRDefault="005349EE" w:rsidP="00BC5D0D">
      <w:pPr>
        <w:ind w:firstLine="360"/>
        <w:jc w:val="both"/>
        <w:rPr>
          <w:sz w:val="28"/>
        </w:rPr>
      </w:pPr>
      <w:r w:rsidRPr="004036AF">
        <w:rPr>
          <w:sz w:val="28"/>
        </w:rPr>
        <w:t xml:space="preserve">За истекший год произведен  ремонт помещения в </w:t>
      </w:r>
      <w:proofErr w:type="spellStart"/>
      <w:r w:rsidRPr="004036AF">
        <w:rPr>
          <w:sz w:val="28"/>
        </w:rPr>
        <w:t>книгохранилищи</w:t>
      </w:r>
      <w:proofErr w:type="spellEnd"/>
      <w:r w:rsidRPr="004036AF">
        <w:rPr>
          <w:sz w:val="28"/>
        </w:rPr>
        <w:t xml:space="preserve">  в Центральной  детской библиотеки на сумму 189582 рубля;</w:t>
      </w:r>
    </w:p>
    <w:p w:rsidR="005349EE" w:rsidRPr="004036AF" w:rsidRDefault="005349EE" w:rsidP="00BC5D0D">
      <w:pPr>
        <w:ind w:firstLine="360"/>
        <w:jc w:val="both"/>
        <w:rPr>
          <w:sz w:val="28"/>
        </w:rPr>
      </w:pPr>
      <w:r w:rsidRPr="004036AF">
        <w:rPr>
          <w:sz w:val="28"/>
        </w:rPr>
        <w:t>Произведены ремонтные работы в библиотеке-филиале №1 – 99,900 руб. (ГЦП «Доступная среда»).</w:t>
      </w:r>
    </w:p>
    <w:p w:rsidR="005349EE" w:rsidRPr="004036AF" w:rsidRDefault="005349EE" w:rsidP="00BC5D0D">
      <w:pPr>
        <w:ind w:firstLine="360"/>
        <w:rPr>
          <w:b/>
          <w:sz w:val="28"/>
        </w:rPr>
      </w:pPr>
      <w:r w:rsidRPr="004036AF">
        <w:rPr>
          <w:b/>
          <w:sz w:val="28"/>
        </w:rPr>
        <w:t>2. Организация историко-культурного просвещения</w:t>
      </w:r>
    </w:p>
    <w:p w:rsidR="005349EE" w:rsidRPr="004036AF" w:rsidRDefault="005349EE" w:rsidP="00BC5D0D">
      <w:pPr>
        <w:ind w:firstLine="360"/>
        <w:jc w:val="both"/>
        <w:rPr>
          <w:sz w:val="28"/>
        </w:rPr>
      </w:pPr>
      <w:r w:rsidRPr="004036AF">
        <w:rPr>
          <w:b/>
          <w:sz w:val="28"/>
        </w:rPr>
        <w:t xml:space="preserve">- </w:t>
      </w:r>
      <w:r w:rsidRPr="004036AF">
        <w:rPr>
          <w:sz w:val="28"/>
        </w:rPr>
        <w:t>количество выставок – 34</w:t>
      </w:r>
    </w:p>
    <w:p w:rsidR="005349EE" w:rsidRPr="004036AF" w:rsidRDefault="005349EE" w:rsidP="00BC5D0D">
      <w:pPr>
        <w:ind w:firstLine="360"/>
        <w:jc w:val="both"/>
        <w:rPr>
          <w:sz w:val="28"/>
        </w:rPr>
      </w:pPr>
      <w:r w:rsidRPr="004036AF">
        <w:rPr>
          <w:sz w:val="28"/>
        </w:rPr>
        <w:t>- посетило краеведческий музей – 37 тысяч человек</w:t>
      </w:r>
    </w:p>
    <w:p w:rsidR="005349EE" w:rsidRPr="004036AF" w:rsidRDefault="005C2632" w:rsidP="00BC5D0D">
      <w:pPr>
        <w:ind w:firstLine="360"/>
        <w:jc w:val="both"/>
        <w:rPr>
          <w:sz w:val="28"/>
        </w:rPr>
      </w:pPr>
      <w:r>
        <w:rPr>
          <w:noProof/>
        </w:rPr>
        <w:drawing>
          <wp:anchor distT="128016" distB="317754" distL="254508" distR="441198" simplePos="0" relativeHeight="251652608" behindDoc="1" locked="0" layoutInCell="1" allowOverlap="1">
            <wp:simplePos x="0" y="0"/>
            <wp:positionH relativeFrom="column">
              <wp:posOffset>3482213</wp:posOffset>
            </wp:positionH>
            <wp:positionV relativeFrom="paragraph">
              <wp:posOffset>244856</wp:posOffset>
            </wp:positionV>
            <wp:extent cx="2495804" cy="1870710"/>
            <wp:effectExtent l="171450" t="171450" r="381000" b="358140"/>
            <wp:wrapTight wrapText="bothSides">
              <wp:wrapPolygon edited="0">
                <wp:start x="1814" y="-1980"/>
                <wp:lineTo x="-1484" y="-1540"/>
                <wp:lineTo x="-1484" y="19576"/>
                <wp:lineTo x="-1154" y="23316"/>
                <wp:lineTo x="824" y="25075"/>
                <wp:lineTo x="989" y="25515"/>
                <wp:lineTo x="22260" y="25515"/>
                <wp:lineTo x="22424" y="25075"/>
                <wp:lineTo x="24238" y="23316"/>
                <wp:lineTo x="24568" y="19576"/>
                <wp:lineTo x="24733" y="880"/>
                <wp:lineTo x="22424" y="-1540"/>
                <wp:lineTo x="21435" y="-1980"/>
                <wp:lineTo x="1814" y="-1980"/>
              </wp:wrapPolygon>
            </wp:wrapTight>
            <wp:docPr id="24" name="Рисунок 27" descr="W:\Для Дины Сергеевны\для отчета главы\фото к отчету главы\ночь в музее\DSCN144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W:\Для Дины Сергеевны\для отчета главы\фото к отчету главы\ночь в музее\DSCN1442.JPG"/>
                    <pic:cNvPicPr>
                      <a:picLocks noChangeAspect="1" noChangeArrowheads="1"/>
                    </pic:cNvPicPr>
                  </pic:nvPicPr>
                  <pic:blipFill>
                    <a:blip r:embed="rId47" cstate="print">
                      <a:extLst/>
                    </a:blip>
                    <a:srcRect/>
                    <a:stretch>
                      <a:fillRect/>
                    </a:stretch>
                  </pic:blipFill>
                  <pic:spPr bwMode="auto">
                    <a:xfrm>
                      <a:off x="0" y="0"/>
                      <a:ext cx="2495550" cy="1870710"/>
                    </a:xfrm>
                    <a:prstGeom prst="rect">
                      <a:avLst/>
                    </a:prstGeom>
                    <a:ln>
                      <a:noFill/>
                    </a:ln>
                    <a:effectLst>
                      <a:outerShdw blurRad="292100" dist="139700" dir="2700000" algn="tl" rotWithShape="0">
                        <a:srgbClr val="333333">
                          <a:alpha val="65000"/>
                        </a:srgbClr>
                      </a:outerShdw>
                    </a:effectLst>
                  </pic:spPr>
                </pic:pic>
              </a:graphicData>
            </a:graphic>
          </wp:anchor>
        </w:drawing>
      </w:r>
      <w:r w:rsidR="005349EE" w:rsidRPr="004036AF">
        <w:rPr>
          <w:sz w:val="28"/>
        </w:rPr>
        <w:t>- проведено – 314 экскурсий, 102 культурно-массовых мероприятий</w:t>
      </w:r>
    </w:p>
    <w:p w:rsidR="005349EE" w:rsidRPr="004036AF" w:rsidRDefault="005349EE" w:rsidP="00BC5D0D">
      <w:pPr>
        <w:ind w:firstLine="360"/>
        <w:jc w:val="both"/>
        <w:rPr>
          <w:sz w:val="28"/>
        </w:rPr>
      </w:pPr>
      <w:r w:rsidRPr="004036AF">
        <w:rPr>
          <w:sz w:val="28"/>
        </w:rPr>
        <w:t>В августе месяце отчетного периода  преобразился фасад краеведческого музея, окна которого теперь оформлены баннерами с изображением музейных экспонатов, экспозиций, исторических памятников, зданий, событий города Свободного.</w:t>
      </w:r>
    </w:p>
    <w:p w:rsidR="005349EE" w:rsidRPr="004036AF" w:rsidRDefault="005349EE" w:rsidP="00BC5D0D">
      <w:pPr>
        <w:jc w:val="both"/>
        <w:rPr>
          <w:sz w:val="28"/>
        </w:rPr>
      </w:pPr>
    </w:p>
    <w:p w:rsidR="005349EE" w:rsidRPr="004036AF" w:rsidRDefault="005349EE" w:rsidP="00BC5D0D">
      <w:pPr>
        <w:ind w:firstLine="708"/>
        <w:jc w:val="both"/>
        <w:rPr>
          <w:b/>
          <w:sz w:val="28"/>
        </w:rPr>
      </w:pPr>
      <w:r w:rsidRPr="004036AF">
        <w:rPr>
          <w:b/>
          <w:sz w:val="28"/>
        </w:rPr>
        <w:lastRenderedPageBreak/>
        <w:t>3. Дополнительное образование художественно-эстетической направленности</w:t>
      </w:r>
    </w:p>
    <w:p w:rsidR="005349EE" w:rsidRPr="004036AF" w:rsidRDefault="005349EE" w:rsidP="00BC5D0D">
      <w:pPr>
        <w:ind w:firstLine="708"/>
        <w:jc w:val="both"/>
        <w:rPr>
          <w:b/>
          <w:sz w:val="28"/>
        </w:rPr>
      </w:pPr>
      <w:r w:rsidRPr="004036AF">
        <w:rPr>
          <w:b/>
          <w:sz w:val="28"/>
        </w:rPr>
        <w:t>-</w:t>
      </w:r>
      <w:r w:rsidRPr="004036AF">
        <w:rPr>
          <w:sz w:val="28"/>
        </w:rPr>
        <w:t xml:space="preserve"> обучается</w:t>
      </w:r>
      <w:r w:rsidRPr="004036AF">
        <w:rPr>
          <w:b/>
          <w:sz w:val="28"/>
        </w:rPr>
        <w:t xml:space="preserve">– </w:t>
      </w:r>
      <w:r w:rsidRPr="004036AF">
        <w:rPr>
          <w:sz w:val="28"/>
        </w:rPr>
        <w:t>479 детей</w:t>
      </w:r>
    </w:p>
    <w:p w:rsidR="005349EE" w:rsidRPr="004036AF" w:rsidRDefault="005349EE" w:rsidP="00BC5D0D">
      <w:pPr>
        <w:ind w:firstLine="708"/>
        <w:jc w:val="both"/>
        <w:rPr>
          <w:sz w:val="28"/>
        </w:rPr>
      </w:pPr>
      <w:r w:rsidRPr="004036AF">
        <w:rPr>
          <w:b/>
          <w:sz w:val="28"/>
        </w:rPr>
        <w:t xml:space="preserve">- </w:t>
      </w:r>
      <w:r w:rsidRPr="004036AF">
        <w:rPr>
          <w:sz w:val="28"/>
        </w:rPr>
        <w:t>приняло участие в конкурсах 157 человек (в 2014 году 97 человек)</w:t>
      </w:r>
    </w:p>
    <w:p w:rsidR="005349EE" w:rsidRPr="004036AF" w:rsidRDefault="005C2632" w:rsidP="00BC5D0D">
      <w:pPr>
        <w:ind w:firstLine="708"/>
        <w:jc w:val="both"/>
        <w:rPr>
          <w:sz w:val="28"/>
        </w:rPr>
      </w:pPr>
      <w:r>
        <w:rPr>
          <w:noProof/>
        </w:rPr>
        <w:drawing>
          <wp:anchor distT="128016" distB="317881" distL="254508" distR="444119" simplePos="0" relativeHeight="251655680" behindDoc="1" locked="0" layoutInCell="1" allowOverlap="1">
            <wp:simplePos x="0" y="0"/>
            <wp:positionH relativeFrom="column">
              <wp:posOffset>3072638</wp:posOffset>
            </wp:positionH>
            <wp:positionV relativeFrom="paragraph">
              <wp:posOffset>154686</wp:posOffset>
            </wp:positionV>
            <wp:extent cx="2833878" cy="1882648"/>
            <wp:effectExtent l="171450" t="171450" r="386080" b="365760"/>
            <wp:wrapTight wrapText="bothSides">
              <wp:wrapPolygon edited="0">
                <wp:start x="1597" y="-1968"/>
                <wp:lineTo x="-1307" y="-1530"/>
                <wp:lineTo x="-1307" y="19457"/>
                <wp:lineTo x="-1017" y="23174"/>
                <wp:lineTo x="726" y="25142"/>
                <wp:lineTo x="871" y="25579"/>
                <wp:lineTo x="22220" y="25579"/>
                <wp:lineTo x="22365" y="25142"/>
                <wp:lineTo x="24108" y="23174"/>
                <wp:lineTo x="24398" y="874"/>
                <wp:lineTo x="22365" y="-1530"/>
                <wp:lineTo x="21494" y="-1968"/>
                <wp:lineTo x="1597" y="-1968"/>
              </wp:wrapPolygon>
            </wp:wrapTight>
            <wp:docPr id="23" name="Рисунок 28" descr="C:\Users\urist\Desktop\фасад ДШИ\23.04.15_хор.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urist\Desktop\фасад ДШИ\23.04.15_хор.jpg"/>
                    <pic:cNvPicPr>
                      <a:picLocks noChangeAspect="1" noChangeArrowheads="1"/>
                    </pic:cNvPicPr>
                  </pic:nvPicPr>
                  <pic:blipFill>
                    <a:blip r:embed="rId48" cstate="print">
                      <a:extLst/>
                    </a:blip>
                    <a:srcRect/>
                    <a:stretch>
                      <a:fillRect/>
                    </a:stretch>
                  </pic:blipFill>
                  <pic:spPr bwMode="auto">
                    <a:xfrm>
                      <a:off x="0" y="0"/>
                      <a:ext cx="2833370" cy="1882140"/>
                    </a:xfrm>
                    <a:prstGeom prst="rect">
                      <a:avLst/>
                    </a:prstGeom>
                    <a:ln>
                      <a:noFill/>
                    </a:ln>
                    <a:effectLst>
                      <a:outerShdw blurRad="292100" dist="139700" dir="2700000" algn="tl" rotWithShape="0">
                        <a:srgbClr val="333333">
                          <a:alpha val="65000"/>
                        </a:srgbClr>
                      </a:outerShdw>
                    </a:effectLst>
                  </pic:spPr>
                </pic:pic>
              </a:graphicData>
            </a:graphic>
          </wp:anchor>
        </w:drawing>
      </w:r>
      <w:r w:rsidR="005349EE" w:rsidRPr="004036AF">
        <w:rPr>
          <w:sz w:val="28"/>
        </w:rPr>
        <w:t xml:space="preserve">Вокальная группа детского хора «Кантабиле» в составе 10 человек (руководитель Распопов В.П.) выступала в составе Большого Детского Хора России на совете по культуре и искусству при Президенте РФ в Государственном Кремлевском дворце в декабре 2015 года в г. Москва. </w:t>
      </w:r>
    </w:p>
    <w:p w:rsidR="005349EE" w:rsidRPr="004036AF" w:rsidRDefault="005349EE" w:rsidP="00BC5D0D">
      <w:pPr>
        <w:ind w:firstLine="708"/>
        <w:jc w:val="both"/>
        <w:rPr>
          <w:rStyle w:val="a6"/>
          <w:sz w:val="28"/>
          <w:szCs w:val="28"/>
        </w:rPr>
      </w:pPr>
      <w:r w:rsidRPr="004036AF">
        <w:rPr>
          <w:sz w:val="28"/>
          <w:szCs w:val="28"/>
        </w:rPr>
        <w:t xml:space="preserve">В целях выявления одарённых детей среди учащихся ДШИ в октябре </w:t>
      </w:r>
      <w:r w:rsidRPr="004036AF">
        <w:rPr>
          <w:rStyle w:val="a6"/>
          <w:sz w:val="28"/>
          <w:szCs w:val="28"/>
        </w:rPr>
        <w:t>состоялся просмотр концертных номеров для участия в городских мероприятиях. Воспитанниками всех отделений ДШИ было представлено более тридцати выступлений. Свой талант продемонстрировали инструментальные исполнители: пианисты, гитарист, саксофонист, вокальные исполнители, хореографы. Все участники просмотра очень волновались, но выступили достойно. В зале присутствовали представители ООО Газпром трансгаз Томск РУСО. Они высоко оценили мастерство юных исполнителей, артистизм, задор танцоров и наметили план совместных концертных программ.</w:t>
      </w:r>
    </w:p>
    <w:p w:rsidR="005349EE" w:rsidRPr="004036AF" w:rsidRDefault="005349EE" w:rsidP="00BC5D0D">
      <w:pPr>
        <w:ind w:firstLine="708"/>
        <w:jc w:val="both"/>
        <w:rPr>
          <w:rStyle w:val="a6"/>
          <w:sz w:val="28"/>
          <w:szCs w:val="28"/>
        </w:rPr>
      </w:pPr>
    </w:p>
    <w:p w:rsidR="005349EE" w:rsidRPr="004036AF" w:rsidRDefault="005349EE" w:rsidP="00BC5D0D">
      <w:pPr>
        <w:ind w:firstLine="708"/>
        <w:jc w:val="both"/>
        <w:rPr>
          <w:rStyle w:val="a6"/>
          <w:b/>
          <w:sz w:val="28"/>
          <w:szCs w:val="28"/>
        </w:rPr>
      </w:pPr>
      <w:r w:rsidRPr="004036AF">
        <w:rPr>
          <w:rStyle w:val="a6"/>
          <w:b/>
          <w:sz w:val="28"/>
          <w:szCs w:val="28"/>
        </w:rPr>
        <w:t>4. Культурно-досуговое обслуживание</w:t>
      </w:r>
    </w:p>
    <w:p w:rsidR="005349EE" w:rsidRPr="004036AF" w:rsidRDefault="005349EE" w:rsidP="00BC5D0D">
      <w:pPr>
        <w:ind w:firstLine="708"/>
        <w:jc w:val="both"/>
        <w:rPr>
          <w:rStyle w:val="a6"/>
          <w:b/>
          <w:sz w:val="28"/>
          <w:szCs w:val="28"/>
        </w:rPr>
      </w:pPr>
    </w:p>
    <w:p w:rsidR="005349EE" w:rsidRPr="004036AF" w:rsidRDefault="005349EE" w:rsidP="00BC5D0D">
      <w:pPr>
        <w:ind w:firstLine="708"/>
        <w:jc w:val="both"/>
        <w:rPr>
          <w:rStyle w:val="a6"/>
          <w:b/>
          <w:i/>
          <w:sz w:val="28"/>
          <w:szCs w:val="28"/>
        </w:rPr>
      </w:pPr>
      <w:r w:rsidRPr="004036AF">
        <w:rPr>
          <w:rStyle w:val="a6"/>
          <w:b/>
          <w:i/>
          <w:sz w:val="28"/>
          <w:szCs w:val="28"/>
        </w:rPr>
        <w:t>В 26 клубных формированиях занимается  651 участник посетило культурно-массовые мероприятия – 75400 человек.</w:t>
      </w:r>
    </w:p>
    <w:p w:rsidR="005349EE" w:rsidRPr="004036AF" w:rsidRDefault="005349EE" w:rsidP="00BC5D0D">
      <w:pPr>
        <w:ind w:firstLine="708"/>
        <w:jc w:val="both"/>
        <w:rPr>
          <w:rStyle w:val="a6"/>
          <w:b/>
          <w:i/>
          <w:sz w:val="28"/>
          <w:szCs w:val="28"/>
        </w:rPr>
      </w:pPr>
      <w:r w:rsidRPr="004036AF">
        <w:rPr>
          <w:rStyle w:val="a6"/>
          <w:b/>
          <w:i/>
          <w:sz w:val="28"/>
          <w:szCs w:val="28"/>
        </w:rPr>
        <w:t>Мероприятия на открытых площадках посетило – более 50 000 человек</w:t>
      </w:r>
    </w:p>
    <w:p w:rsidR="005349EE" w:rsidRPr="004036AF" w:rsidRDefault="005349EE" w:rsidP="00BC5D0D">
      <w:pPr>
        <w:ind w:firstLine="720"/>
        <w:jc w:val="both"/>
        <w:rPr>
          <w:sz w:val="28"/>
          <w:szCs w:val="28"/>
        </w:rPr>
      </w:pPr>
      <w:r w:rsidRPr="004036AF">
        <w:rPr>
          <w:sz w:val="28"/>
          <w:szCs w:val="28"/>
        </w:rPr>
        <w:t xml:space="preserve">Значительными событиями культурной жизни города в 2015 году  стали мероприятия, посвященные 70-летию Победы в Великой Отечественной войне: </w:t>
      </w:r>
    </w:p>
    <w:p w:rsidR="005349EE" w:rsidRPr="004036AF" w:rsidRDefault="005C2632" w:rsidP="00BC5D0D">
      <w:pPr>
        <w:jc w:val="both"/>
        <w:rPr>
          <w:color w:val="000000"/>
          <w:sz w:val="28"/>
          <w:szCs w:val="28"/>
        </w:rPr>
      </w:pPr>
      <w:r>
        <w:rPr>
          <w:noProof/>
        </w:rPr>
        <w:drawing>
          <wp:anchor distT="128016" distB="317881" distL="254508" distR="441579" simplePos="0" relativeHeight="251658752" behindDoc="1" locked="0" layoutInCell="1" allowOverlap="1">
            <wp:simplePos x="0" y="0"/>
            <wp:positionH relativeFrom="column">
              <wp:posOffset>71628</wp:posOffset>
            </wp:positionH>
            <wp:positionV relativeFrom="paragraph">
              <wp:posOffset>180721</wp:posOffset>
            </wp:positionV>
            <wp:extent cx="2348738" cy="1760728"/>
            <wp:effectExtent l="171450" t="171450" r="375920" b="354330"/>
            <wp:wrapTight wrapText="bothSides">
              <wp:wrapPolygon edited="0">
                <wp:start x="1928" y="-2104"/>
                <wp:lineTo x="-1577" y="-1636"/>
                <wp:lineTo x="-1577" y="22442"/>
                <wp:lineTo x="-350" y="24545"/>
                <wp:lineTo x="1051" y="25714"/>
                <wp:lineTo x="22254" y="25714"/>
                <wp:lineTo x="23656" y="24545"/>
                <wp:lineTo x="24707" y="21039"/>
                <wp:lineTo x="24883" y="935"/>
                <wp:lineTo x="22429" y="-1636"/>
                <wp:lineTo x="21378" y="-2104"/>
                <wp:lineTo x="1928" y="-2104"/>
              </wp:wrapPolygon>
            </wp:wrapTight>
            <wp:docPr id="22" name="Рисунок 29" descr="C:\Users\urist\Desktop\фасад ДШИ\23.04.15_Чжао.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urist\Desktop\фасад ДШИ\23.04.15_Чжао.jpg"/>
                    <pic:cNvPicPr>
                      <a:picLocks noChangeAspect="1" noChangeArrowheads="1"/>
                    </pic:cNvPicPr>
                  </pic:nvPicPr>
                  <pic:blipFill>
                    <a:blip r:embed="rId40" cstate="print">
                      <a:extLst/>
                    </a:blip>
                    <a:srcRect/>
                    <a:stretch>
                      <a:fillRect/>
                    </a:stretch>
                  </pic:blipFill>
                  <pic:spPr bwMode="auto">
                    <a:xfrm>
                      <a:off x="0" y="0"/>
                      <a:ext cx="2348230" cy="1760220"/>
                    </a:xfrm>
                    <a:prstGeom prst="rect">
                      <a:avLst/>
                    </a:prstGeom>
                    <a:ln>
                      <a:noFill/>
                    </a:ln>
                    <a:effectLst>
                      <a:outerShdw blurRad="292100" dist="139700" dir="2700000" algn="tl" rotWithShape="0">
                        <a:srgbClr val="333333">
                          <a:alpha val="65000"/>
                        </a:srgbClr>
                      </a:outerShdw>
                    </a:effectLst>
                  </pic:spPr>
                </pic:pic>
              </a:graphicData>
            </a:graphic>
          </wp:anchor>
        </w:drawing>
      </w:r>
      <w:r w:rsidR="005349EE" w:rsidRPr="004036AF">
        <w:rPr>
          <w:color w:val="000000"/>
          <w:sz w:val="28"/>
          <w:szCs w:val="28"/>
        </w:rPr>
        <w:tab/>
        <w:t>Областной смотр-конкурс концертных программ среди школ искусств области, проходивший в апреле месяце в детской школе искусств  города Свободного. Юные таланты города стали победителями  в номинации «Лучшие концертные номера».</w:t>
      </w:r>
    </w:p>
    <w:p w:rsidR="005349EE" w:rsidRPr="004036AF" w:rsidRDefault="005349EE" w:rsidP="00BC5D0D">
      <w:pPr>
        <w:jc w:val="both"/>
        <w:rPr>
          <w:sz w:val="28"/>
          <w:szCs w:val="28"/>
        </w:rPr>
      </w:pPr>
      <w:r w:rsidRPr="004036AF">
        <w:rPr>
          <w:sz w:val="28"/>
          <w:szCs w:val="28"/>
        </w:rPr>
        <w:tab/>
        <w:t xml:space="preserve">5   мая в нашем городе состоялся  зональный слет  ветеранов  Великой  Отечественной </w:t>
      </w:r>
      <w:r w:rsidRPr="004036AF">
        <w:rPr>
          <w:sz w:val="28"/>
          <w:szCs w:val="28"/>
        </w:rPr>
        <w:lastRenderedPageBreak/>
        <w:t>войны. На Мемориале Славы  прошел митинг и торжественное возложение цветов в  память погибшим героям  в годы войны.  В этот знаменательный день  в ДК ЖД прошли  концертные программы областной филармонии «Нас кино возвращает обратно».</w:t>
      </w:r>
    </w:p>
    <w:p w:rsidR="005349EE" w:rsidRPr="004036AF" w:rsidRDefault="005C2632" w:rsidP="00BC5D0D">
      <w:pPr>
        <w:ind w:firstLine="720"/>
        <w:jc w:val="both"/>
        <w:rPr>
          <w:sz w:val="28"/>
          <w:szCs w:val="28"/>
        </w:rPr>
      </w:pPr>
      <w:r>
        <w:rPr>
          <w:noProof/>
        </w:rPr>
        <w:drawing>
          <wp:anchor distT="128016" distB="317754" distL="254508" distR="446532" simplePos="0" relativeHeight="251659776" behindDoc="1" locked="0" layoutInCell="1" allowOverlap="1">
            <wp:simplePos x="0" y="0"/>
            <wp:positionH relativeFrom="column">
              <wp:posOffset>3539363</wp:posOffset>
            </wp:positionH>
            <wp:positionV relativeFrom="paragraph">
              <wp:posOffset>148971</wp:posOffset>
            </wp:positionV>
            <wp:extent cx="2331720" cy="1748790"/>
            <wp:effectExtent l="171450" t="171450" r="373380" b="365760"/>
            <wp:wrapTight wrapText="bothSides">
              <wp:wrapPolygon edited="0">
                <wp:start x="1941" y="-2118"/>
                <wp:lineTo x="-1588" y="-1647"/>
                <wp:lineTo x="-1588" y="22588"/>
                <wp:lineTo x="-353" y="24706"/>
                <wp:lineTo x="1059" y="25882"/>
                <wp:lineTo x="22235" y="25882"/>
                <wp:lineTo x="23647" y="24706"/>
                <wp:lineTo x="24706" y="21176"/>
                <wp:lineTo x="24882" y="941"/>
                <wp:lineTo x="22412" y="-1647"/>
                <wp:lineTo x="21353" y="-2118"/>
                <wp:lineTo x="1941" y="-2118"/>
              </wp:wrapPolygon>
            </wp:wrapTight>
            <wp:docPr id="21" name="Рисунок 30" descr="W:\Для Дины Сергеевны\для отчета главы\фото к отчету главы\Вальс Победы\DSCN093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W:\Для Дины Сергеевны\для отчета главы\фото к отчету главы\Вальс Победы\DSCN0938.JPG"/>
                    <pic:cNvPicPr>
                      <a:picLocks noChangeAspect="1" noChangeArrowheads="1"/>
                    </pic:cNvPicPr>
                  </pic:nvPicPr>
                  <pic:blipFill>
                    <a:blip r:embed="rId49" cstate="print">
                      <a:extLst/>
                    </a:blip>
                    <a:srcRect/>
                    <a:stretch>
                      <a:fillRect/>
                    </a:stretch>
                  </pic:blipFill>
                  <pic:spPr bwMode="auto">
                    <a:xfrm>
                      <a:off x="0" y="0"/>
                      <a:ext cx="2331720" cy="1748790"/>
                    </a:xfrm>
                    <a:prstGeom prst="rect">
                      <a:avLst/>
                    </a:prstGeom>
                    <a:ln>
                      <a:noFill/>
                    </a:ln>
                    <a:effectLst>
                      <a:outerShdw blurRad="292100" dist="139700" dir="2700000" algn="tl" rotWithShape="0">
                        <a:srgbClr val="333333">
                          <a:alpha val="65000"/>
                        </a:srgbClr>
                      </a:outerShdw>
                    </a:effectLst>
                  </pic:spPr>
                </pic:pic>
              </a:graphicData>
            </a:graphic>
          </wp:anchor>
        </w:drawing>
      </w:r>
      <w:r w:rsidR="005349EE" w:rsidRPr="004036AF">
        <w:rPr>
          <w:color w:val="000000"/>
          <w:sz w:val="28"/>
          <w:szCs w:val="28"/>
        </w:rPr>
        <w:t xml:space="preserve">9 мая на центральной площади прошла акция «Вальс Победы», в которой приняли участие более 300 исполнителей:  танцевальные коллективы, выпускники школ города, и все желающие. </w:t>
      </w:r>
      <w:r w:rsidR="005349EE" w:rsidRPr="004036AF">
        <w:rPr>
          <w:sz w:val="28"/>
          <w:szCs w:val="28"/>
        </w:rPr>
        <w:t xml:space="preserve">За активное участие в Международной  акции университетской Лига ОДКБ  «Вальс Победы» отделу культуры администрации города Свободного вручена благодарность; </w:t>
      </w:r>
    </w:p>
    <w:p w:rsidR="005349EE" w:rsidRPr="004036AF" w:rsidRDefault="005C2632" w:rsidP="00BC5D0D">
      <w:pPr>
        <w:jc w:val="both"/>
        <w:rPr>
          <w:color w:val="000000"/>
          <w:sz w:val="28"/>
          <w:szCs w:val="28"/>
        </w:rPr>
      </w:pPr>
      <w:r>
        <w:rPr>
          <w:noProof/>
        </w:rPr>
        <w:drawing>
          <wp:anchor distT="128016" distB="314706" distL="254508" distR="446405" simplePos="0" relativeHeight="251660800" behindDoc="1" locked="0" layoutInCell="1" allowOverlap="1">
            <wp:simplePos x="0" y="0"/>
            <wp:positionH relativeFrom="column">
              <wp:posOffset>129413</wp:posOffset>
            </wp:positionH>
            <wp:positionV relativeFrom="paragraph">
              <wp:posOffset>600456</wp:posOffset>
            </wp:positionV>
            <wp:extent cx="2655062" cy="1763903"/>
            <wp:effectExtent l="171450" t="171450" r="374015" b="370205"/>
            <wp:wrapTight wrapText="bothSides">
              <wp:wrapPolygon edited="0">
                <wp:start x="1705" y="-2100"/>
                <wp:lineTo x="-1395" y="-1633"/>
                <wp:lineTo x="-1395" y="22634"/>
                <wp:lineTo x="-465" y="24501"/>
                <wp:lineTo x="775" y="25435"/>
                <wp:lineTo x="930" y="25901"/>
                <wp:lineTo x="22163" y="25901"/>
                <wp:lineTo x="22318" y="25435"/>
                <wp:lineTo x="23403" y="24501"/>
                <wp:lineTo x="24333" y="21001"/>
                <wp:lineTo x="24488" y="933"/>
                <wp:lineTo x="22318" y="-1633"/>
                <wp:lineTo x="21388" y="-2100"/>
                <wp:lineTo x="1705" y="-2100"/>
              </wp:wrapPolygon>
            </wp:wrapTight>
            <wp:docPr id="20" name="Рисунок 31" descr="W:\Для Дины Сергеевны\для отчета главы\фото к отчету главы\Концерт оркестра ДВОКУ\02 военный оркестр.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W:\Для Дины Сергеевны\для отчета главы\фото к отчету главы\Концерт оркестра ДВОКУ\02 военный оркестр.JPG"/>
                    <pic:cNvPicPr>
                      <a:picLocks noChangeAspect="1" noChangeArrowheads="1"/>
                    </pic:cNvPicPr>
                  </pic:nvPicPr>
                  <pic:blipFill>
                    <a:blip r:embed="rId50" cstate="print">
                      <a:extLst/>
                    </a:blip>
                    <a:srcRect/>
                    <a:stretch>
                      <a:fillRect/>
                    </a:stretch>
                  </pic:blipFill>
                  <pic:spPr bwMode="auto">
                    <a:xfrm>
                      <a:off x="0" y="0"/>
                      <a:ext cx="2654935" cy="1763395"/>
                    </a:xfrm>
                    <a:prstGeom prst="rect">
                      <a:avLst/>
                    </a:prstGeom>
                    <a:ln>
                      <a:noFill/>
                    </a:ln>
                    <a:effectLst>
                      <a:outerShdw blurRad="292100" dist="139700" dir="2700000" algn="tl" rotWithShape="0">
                        <a:srgbClr val="333333">
                          <a:alpha val="65000"/>
                        </a:srgbClr>
                      </a:outerShdw>
                    </a:effectLst>
                  </pic:spPr>
                </pic:pic>
              </a:graphicData>
            </a:graphic>
          </wp:anchor>
        </w:drawing>
      </w:r>
      <w:r w:rsidR="005349EE" w:rsidRPr="004036AF">
        <w:rPr>
          <w:color w:val="000000"/>
          <w:sz w:val="28"/>
          <w:szCs w:val="28"/>
        </w:rPr>
        <w:t xml:space="preserve">          В ноябре в ДК им. С.Лазо прошел  концерт</w:t>
      </w:r>
      <w:r w:rsidR="005349EE" w:rsidRPr="004036AF">
        <w:rPr>
          <w:sz w:val="28"/>
          <w:szCs w:val="28"/>
        </w:rPr>
        <w:t xml:space="preserve"> Военного духового оркестра Дальневосточного высшего общевойскового командного училища имени К.К.Рокоссовского под управлением военного дирижера, капитана Александра Чубенко. Репертуар оркестра, помимо традиционных маршей и вальсов, состоит большей частью из узнаваемых популярных мелодий, переложений народных песен, эстрадных композиций для духового оркестра. </w:t>
      </w:r>
      <w:r w:rsidR="005349EE" w:rsidRPr="004036AF">
        <w:rPr>
          <w:color w:val="000000"/>
          <w:sz w:val="28"/>
          <w:szCs w:val="28"/>
        </w:rPr>
        <w:t xml:space="preserve">Помимо произведений известных музыкальных деятелей, в концертную практику оркестра включены произведения и амурских авторов, так же входят произведения для солирующих инструментов. </w:t>
      </w:r>
      <w:r w:rsidR="005349EE" w:rsidRPr="004036AF">
        <w:rPr>
          <w:sz w:val="28"/>
          <w:szCs w:val="28"/>
        </w:rPr>
        <w:t xml:space="preserve">Но главной  </w:t>
      </w:r>
      <w:r w:rsidR="005349EE" w:rsidRPr="004036AF">
        <w:rPr>
          <w:color w:val="000000"/>
          <w:sz w:val="28"/>
          <w:szCs w:val="28"/>
        </w:rPr>
        <w:t xml:space="preserve"> темой концерта  была литературно-музыкальная  композиция «Пока мы помним – мы живем!», посвященная 70 –летию  Победы в Великой Отечественной войне.</w:t>
      </w:r>
    </w:p>
    <w:p w:rsidR="005349EE" w:rsidRPr="004036AF" w:rsidRDefault="005349EE" w:rsidP="00BC5D0D">
      <w:pPr>
        <w:jc w:val="both"/>
        <w:rPr>
          <w:sz w:val="28"/>
          <w:szCs w:val="28"/>
        </w:rPr>
      </w:pPr>
      <w:r w:rsidRPr="004036AF">
        <w:rPr>
          <w:sz w:val="28"/>
          <w:szCs w:val="28"/>
        </w:rPr>
        <w:t xml:space="preserve">          Ежегодно наш город встречает участников  Открытого российского фестиваля кино и театра «Амурская осень».</w:t>
      </w:r>
    </w:p>
    <w:p w:rsidR="005349EE" w:rsidRPr="004036AF" w:rsidRDefault="005349EE" w:rsidP="00BC5D0D">
      <w:pPr>
        <w:ind w:firstLine="708"/>
        <w:jc w:val="both"/>
        <w:rPr>
          <w:sz w:val="28"/>
          <w:szCs w:val="28"/>
        </w:rPr>
      </w:pPr>
      <w:r w:rsidRPr="004036AF">
        <w:rPr>
          <w:sz w:val="28"/>
          <w:szCs w:val="28"/>
        </w:rPr>
        <w:t>В сентябре прошедшего года в ДК им.С.Лазо состоялась творческая встреча свободненцев с именитыми артистами  советского и российского театра и кино - Лауреата государственной премии, Народного артист РФ Аристарха Ливанова, Народную артистку России Татьяну Конюхову, Народную артистку РСФСР Зинаиду  Кириенко.</w:t>
      </w:r>
    </w:p>
    <w:p w:rsidR="005349EE" w:rsidRPr="004036AF" w:rsidRDefault="005349EE" w:rsidP="00BC5D0D">
      <w:pPr>
        <w:jc w:val="both"/>
        <w:rPr>
          <w:sz w:val="28"/>
          <w:szCs w:val="28"/>
        </w:rPr>
      </w:pPr>
      <w:r w:rsidRPr="004036AF">
        <w:rPr>
          <w:sz w:val="28"/>
          <w:szCs w:val="28"/>
        </w:rPr>
        <w:t xml:space="preserve">         По традиции московские артисты посетили памятник Л.Гайдаю, где в дань памяти знаменитому режиссеру возложили цветы. </w:t>
      </w:r>
    </w:p>
    <w:p w:rsidR="005349EE" w:rsidRPr="004036AF" w:rsidRDefault="005349EE" w:rsidP="00BC5D0D">
      <w:pPr>
        <w:jc w:val="both"/>
        <w:rPr>
          <w:sz w:val="28"/>
          <w:szCs w:val="28"/>
        </w:rPr>
      </w:pPr>
      <w:r w:rsidRPr="004036AF">
        <w:rPr>
          <w:sz w:val="28"/>
          <w:szCs w:val="28"/>
        </w:rPr>
        <w:t xml:space="preserve">         Долгожданных гостей  зал приветствовал бурными аплодисментами.  Актеры  рассказали зрителям о своем творчестве, читали стихи, исполняли песни из  кинофильмов с их участием, вспомнили  суровые годы Великой Отечественной войны, ведь она коснулась и их судеб. </w:t>
      </w:r>
    </w:p>
    <w:p w:rsidR="005349EE" w:rsidRPr="004036AF" w:rsidRDefault="005349EE" w:rsidP="00BC5D0D">
      <w:pPr>
        <w:jc w:val="both"/>
        <w:rPr>
          <w:sz w:val="28"/>
          <w:szCs w:val="28"/>
        </w:rPr>
      </w:pPr>
      <w:r w:rsidRPr="004036AF">
        <w:rPr>
          <w:sz w:val="28"/>
          <w:szCs w:val="28"/>
        </w:rPr>
        <w:lastRenderedPageBreak/>
        <w:t xml:space="preserve">         В знак благодарности  за интересную и теплую встречу всем артистам   были вручены памятные сувениры и цветы. </w:t>
      </w:r>
    </w:p>
    <w:p w:rsidR="005349EE" w:rsidRPr="004036AF" w:rsidRDefault="005349EE" w:rsidP="00BC5D0D">
      <w:pPr>
        <w:jc w:val="both"/>
        <w:rPr>
          <w:sz w:val="28"/>
          <w:szCs w:val="28"/>
        </w:rPr>
      </w:pPr>
      <w:r w:rsidRPr="004036AF">
        <w:rPr>
          <w:sz w:val="28"/>
          <w:szCs w:val="28"/>
        </w:rPr>
        <w:t xml:space="preserve">        14 сентября во Дворце культуры железнодорожников состоялся спектакль «Эгоисты» с участием актеров известных современных сериалов: «Глухарь», «Пятницкий», «Карпов». Владимир Фекленко, Александр Бобров, Владислав </w:t>
      </w:r>
      <w:proofErr w:type="spellStart"/>
      <w:r w:rsidRPr="004036AF">
        <w:rPr>
          <w:sz w:val="28"/>
          <w:szCs w:val="28"/>
        </w:rPr>
        <w:t>Котлярский</w:t>
      </w:r>
      <w:proofErr w:type="spellEnd"/>
      <w:r w:rsidRPr="004036AF">
        <w:rPr>
          <w:sz w:val="28"/>
          <w:szCs w:val="28"/>
        </w:rPr>
        <w:t xml:space="preserve"> известны нашему зрителю по спектаклю «Опасные мальчики»,  который проходил в рамках фестиваля Амурская осень» в 2012 году.  Спектакль оказался интересен людям разного возраста,   приятно было видеть в зале не только молодежь,  но и людей старшего поколения.   </w:t>
      </w:r>
    </w:p>
    <w:p w:rsidR="005349EE" w:rsidRPr="004036AF" w:rsidRDefault="005C2632" w:rsidP="00BC5D0D">
      <w:pPr>
        <w:ind w:firstLine="708"/>
        <w:jc w:val="both"/>
        <w:rPr>
          <w:sz w:val="28"/>
        </w:rPr>
      </w:pPr>
      <w:r>
        <w:rPr>
          <w:noProof/>
        </w:rPr>
        <w:drawing>
          <wp:anchor distT="128016" distB="317754" distL="254508" distR="441198" simplePos="0" relativeHeight="251661824" behindDoc="1" locked="0" layoutInCell="1" allowOverlap="1">
            <wp:simplePos x="0" y="0"/>
            <wp:positionH relativeFrom="column">
              <wp:posOffset>3205988</wp:posOffset>
            </wp:positionH>
            <wp:positionV relativeFrom="paragraph">
              <wp:posOffset>415671</wp:posOffset>
            </wp:positionV>
            <wp:extent cx="2739644" cy="2053590"/>
            <wp:effectExtent l="171450" t="171450" r="384810" b="365760"/>
            <wp:wrapTight wrapText="bothSides">
              <wp:wrapPolygon edited="0">
                <wp:start x="1652" y="-1803"/>
                <wp:lineTo x="-1352" y="-1403"/>
                <wp:lineTo x="-1352" y="22442"/>
                <wp:lineTo x="-300" y="24245"/>
                <wp:lineTo x="901" y="25247"/>
                <wp:lineTo x="22231" y="25247"/>
                <wp:lineTo x="23433" y="24245"/>
                <wp:lineTo x="24334" y="21239"/>
                <wp:lineTo x="24484" y="801"/>
                <wp:lineTo x="22381" y="-1403"/>
                <wp:lineTo x="21480" y="-1803"/>
                <wp:lineTo x="1652" y="-1803"/>
              </wp:wrapPolygon>
            </wp:wrapTight>
            <wp:docPr id="19" name="Рисунок 32" descr="W:\Для Дины Сергеевны\для отчета главы\фото к отчету главы\Областная выставка культура  Приамурья из века в век\DSCN135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W:\Для Дины Сергеевны\для отчета главы\фото к отчету главы\Областная выставка культура  Приамурья из века в век\DSCN1353.JPG"/>
                    <pic:cNvPicPr>
                      <a:picLocks noChangeAspect="1" noChangeArrowheads="1"/>
                    </pic:cNvPicPr>
                  </pic:nvPicPr>
                  <pic:blipFill>
                    <a:blip r:embed="rId51" cstate="print">
                      <a:extLst/>
                    </a:blip>
                    <a:srcRect/>
                    <a:stretch>
                      <a:fillRect/>
                    </a:stretch>
                  </pic:blipFill>
                  <pic:spPr bwMode="auto">
                    <a:xfrm>
                      <a:off x="0" y="0"/>
                      <a:ext cx="2739390" cy="2053590"/>
                    </a:xfrm>
                    <a:prstGeom prst="rect">
                      <a:avLst/>
                    </a:prstGeom>
                    <a:ln>
                      <a:noFill/>
                    </a:ln>
                    <a:effectLst>
                      <a:outerShdw blurRad="292100" dist="139700" dir="2700000" algn="tl" rotWithShape="0">
                        <a:srgbClr val="333333">
                          <a:alpha val="65000"/>
                        </a:srgbClr>
                      </a:outerShdw>
                    </a:effectLst>
                  </pic:spPr>
                </pic:pic>
              </a:graphicData>
            </a:graphic>
          </wp:anchor>
        </w:drawing>
      </w:r>
      <w:r w:rsidR="005349EE" w:rsidRPr="004036AF">
        <w:rPr>
          <w:color w:val="000000"/>
          <w:sz w:val="28"/>
          <w:szCs w:val="28"/>
        </w:rPr>
        <w:t xml:space="preserve">В  ноябре состоялось открытие областной передвижной фотовыставки «Культура Приамурья из века в век» в свободненском краеведческом музее, </w:t>
      </w:r>
      <w:r w:rsidR="005349EE" w:rsidRPr="004036AF">
        <w:rPr>
          <w:sz w:val="28"/>
          <w:szCs w:val="28"/>
        </w:rPr>
        <w:t>посвящённой истории развития культуры в городе Свободном. Зрителям были представлены  экспонаты, фотографии и документы, музыкальные инструменты, сценические костюмы разных времён, газетные статьи и фотоальбомы, подобранные сотрудниками музея в хронологическом порядке – от первых десятилетий ХХ века до наших дней. Многие пришедшие вспомнили яркие моменты культурной жизни города, кто-то узнает на фотографиях своих знакомых, а, возможно, и себя. Многие предметы и документы были отобраны  на выставку в областной краеведческий музей города Благовещенска. Отдел культуры города Свободного  и краеведческий музей  отмечены  дипломом в номинации «За лучшую историко -  краеведческую экспозицию» областной  передвижной фотовыставки.</w:t>
      </w:r>
    </w:p>
    <w:p w:rsidR="005349EE" w:rsidRDefault="005349EE" w:rsidP="00BC5D0D">
      <w:pPr>
        <w:ind w:firstLine="708"/>
        <w:jc w:val="both"/>
        <w:rPr>
          <w:rStyle w:val="a6"/>
          <w:b/>
          <w:i/>
          <w:sz w:val="28"/>
          <w:szCs w:val="28"/>
        </w:rPr>
      </w:pPr>
    </w:p>
    <w:p w:rsidR="005349EE" w:rsidRPr="004036AF" w:rsidRDefault="005349EE" w:rsidP="00BC5D0D">
      <w:pPr>
        <w:ind w:firstLine="708"/>
        <w:jc w:val="both"/>
        <w:rPr>
          <w:rStyle w:val="a6"/>
          <w:b/>
          <w:i/>
          <w:sz w:val="28"/>
          <w:szCs w:val="28"/>
        </w:rPr>
      </w:pPr>
      <w:r w:rsidRPr="004036AF">
        <w:rPr>
          <w:rStyle w:val="a6"/>
          <w:b/>
          <w:i/>
          <w:sz w:val="28"/>
          <w:szCs w:val="28"/>
        </w:rPr>
        <w:t>Основные культурные события года:</w:t>
      </w:r>
    </w:p>
    <w:p w:rsidR="005349EE" w:rsidRPr="004036AF" w:rsidRDefault="005349EE" w:rsidP="00BC5D0D">
      <w:pPr>
        <w:ind w:firstLine="720"/>
        <w:jc w:val="both"/>
        <w:rPr>
          <w:color w:val="000000"/>
          <w:sz w:val="28"/>
          <w:szCs w:val="28"/>
          <w:shd w:val="clear" w:color="auto" w:fill="FCFCFC"/>
        </w:rPr>
      </w:pPr>
      <w:r w:rsidRPr="004036AF">
        <w:rPr>
          <w:color w:val="000000"/>
          <w:sz w:val="28"/>
          <w:szCs w:val="28"/>
          <w:shd w:val="clear" w:color="auto" w:fill="FFFFFF"/>
        </w:rPr>
        <w:t>Во всех учреждениях культуры в течение отчетного периода были организованы праздничные мероприятия, посвященные календарным датам и государственным праздникам – Новому году и Рождеству, Дню защитников  Отечества, Дню Победы, Дню защиты детей, Дню независимости России. На городских мероприятиях в зависимости от тематики были представлены выставки декоративно-прикладного творчества, фото и книжные выставки, краеведческие материал.</w:t>
      </w:r>
    </w:p>
    <w:p w:rsidR="005349EE" w:rsidRPr="004036AF" w:rsidRDefault="005349EE" w:rsidP="00BC5D0D">
      <w:pPr>
        <w:ind w:firstLine="720"/>
        <w:jc w:val="both"/>
        <w:rPr>
          <w:b/>
          <w:i/>
          <w:sz w:val="28"/>
          <w:szCs w:val="28"/>
        </w:rPr>
      </w:pPr>
      <w:r w:rsidRPr="004036AF">
        <w:rPr>
          <w:b/>
          <w:i/>
          <w:sz w:val="28"/>
          <w:szCs w:val="28"/>
        </w:rPr>
        <w:t xml:space="preserve">Всего  в отчетный период было проведено 1580 культурно-массовых мероприятий, обслужено более 116100 зрителей. Из них для детей – 1028, всего зрителей -  более 55800 детей (в 2014 год -1391 культурно-массовых   мероприятий, обслужено около 85 000 </w:t>
      </w:r>
      <w:proofErr w:type="spellStart"/>
      <w:r w:rsidRPr="004036AF">
        <w:rPr>
          <w:b/>
          <w:i/>
          <w:sz w:val="28"/>
          <w:szCs w:val="28"/>
        </w:rPr>
        <w:t>зрителей.Из</w:t>
      </w:r>
      <w:proofErr w:type="spellEnd"/>
      <w:r w:rsidRPr="004036AF">
        <w:rPr>
          <w:b/>
          <w:i/>
          <w:sz w:val="28"/>
          <w:szCs w:val="28"/>
        </w:rPr>
        <w:t xml:space="preserve"> них для детей – 970, всего зрителей – более 46 000 детей).</w:t>
      </w:r>
    </w:p>
    <w:p w:rsidR="005349EE" w:rsidRPr="004036AF" w:rsidRDefault="005349EE" w:rsidP="00BC5D0D">
      <w:pPr>
        <w:ind w:firstLine="720"/>
        <w:jc w:val="both"/>
        <w:rPr>
          <w:b/>
          <w:i/>
          <w:sz w:val="28"/>
          <w:szCs w:val="28"/>
        </w:rPr>
      </w:pPr>
      <w:r w:rsidRPr="004036AF">
        <w:rPr>
          <w:b/>
          <w:i/>
          <w:sz w:val="28"/>
          <w:szCs w:val="28"/>
        </w:rPr>
        <w:t>Наиболее интересными и востребованными  общегородскими мероприятиями  остаются:</w:t>
      </w:r>
    </w:p>
    <w:p w:rsidR="005349EE" w:rsidRPr="004036AF" w:rsidRDefault="005349EE" w:rsidP="00BC5D0D">
      <w:pPr>
        <w:ind w:firstLine="720"/>
        <w:jc w:val="both"/>
        <w:rPr>
          <w:sz w:val="28"/>
          <w:szCs w:val="28"/>
        </w:rPr>
      </w:pPr>
      <w:r w:rsidRPr="004036AF">
        <w:rPr>
          <w:sz w:val="28"/>
          <w:szCs w:val="28"/>
        </w:rPr>
        <w:t>- Торжественное открытие  Года литературы  в  России;</w:t>
      </w:r>
    </w:p>
    <w:p w:rsidR="005349EE" w:rsidRPr="004036AF" w:rsidRDefault="005C2632" w:rsidP="00BC5D0D">
      <w:pPr>
        <w:ind w:firstLine="709"/>
        <w:jc w:val="both"/>
        <w:rPr>
          <w:sz w:val="28"/>
          <w:szCs w:val="28"/>
        </w:rPr>
      </w:pPr>
      <w:r>
        <w:rPr>
          <w:noProof/>
        </w:rPr>
        <w:lastRenderedPageBreak/>
        <w:drawing>
          <wp:anchor distT="128016" distB="314452" distL="254508" distR="442214" simplePos="0" relativeHeight="251662848" behindDoc="1" locked="0" layoutInCell="1" allowOverlap="1">
            <wp:simplePos x="0" y="0"/>
            <wp:positionH relativeFrom="column">
              <wp:posOffset>2691638</wp:posOffset>
            </wp:positionH>
            <wp:positionV relativeFrom="paragraph">
              <wp:posOffset>195961</wp:posOffset>
            </wp:positionV>
            <wp:extent cx="3262503" cy="2166747"/>
            <wp:effectExtent l="171450" t="171450" r="376555" b="367030"/>
            <wp:wrapTight wrapText="bothSides">
              <wp:wrapPolygon edited="0">
                <wp:start x="1388" y="-1709"/>
                <wp:lineTo x="-1135" y="-1329"/>
                <wp:lineTo x="-1135" y="22410"/>
                <wp:lineTo x="-883" y="23170"/>
                <wp:lineTo x="631" y="24689"/>
                <wp:lineTo x="757" y="25069"/>
                <wp:lineTo x="22075" y="25069"/>
                <wp:lineTo x="22201" y="24689"/>
                <wp:lineTo x="23589" y="23170"/>
                <wp:lineTo x="23841" y="19941"/>
                <wp:lineTo x="23967" y="760"/>
                <wp:lineTo x="22201" y="-1329"/>
                <wp:lineTo x="21444" y="-1709"/>
                <wp:lineTo x="1388" y="-1709"/>
              </wp:wrapPolygon>
            </wp:wrapTight>
            <wp:docPr id="11" name="Рисунок 33" descr="W:\Для Дины Сергеевны\для отчета главы\фото к отчету главы\Масленица\_DSC054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W:\Для Дины Сергеевны\для отчета главы\фото к отчету главы\Масленица\_DSC0542.JPG"/>
                    <pic:cNvPicPr>
                      <a:picLocks noChangeAspect="1" noChangeArrowheads="1"/>
                    </pic:cNvPicPr>
                  </pic:nvPicPr>
                  <pic:blipFill>
                    <a:blip r:embed="rId52" cstate="print">
                      <a:extLst/>
                    </a:blip>
                    <a:srcRect/>
                    <a:stretch>
                      <a:fillRect/>
                    </a:stretch>
                  </pic:blipFill>
                  <pic:spPr bwMode="auto">
                    <a:xfrm>
                      <a:off x="0" y="0"/>
                      <a:ext cx="3261995" cy="2166620"/>
                    </a:xfrm>
                    <a:prstGeom prst="rect">
                      <a:avLst/>
                    </a:prstGeom>
                    <a:ln>
                      <a:noFill/>
                    </a:ln>
                    <a:effectLst>
                      <a:outerShdw blurRad="292100" dist="139700" dir="2700000" algn="tl" rotWithShape="0">
                        <a:srgbClr val="333333">
                          <a:alpha val="65000"/>
                        </a:srgbClr>
                      </a:outerShdw>
                    </a:effectLst>
                  </pic:spPr>
                </pic:pic>
              </a:graphicData>
            </a:graphic>
          </wp:anchor>
        </w:drawing>
      </w:r>
      <w:r w:rsidR="005349EE" w:rsidRPr="004036AF">
        <w:rPr>
          <w:sz w:val="28"/>
          <w:szCs w:val="28"/>
        </w:rPr>
        <w:t>- Народные гуляние  «Широкая Масленица»;</w:t>
      </w:r>
    </w:p>
    <w:p w:rsidR="005349EE" w:rsidRPr="004036AF" w:rsidRDefault="005349EE" w:rsidP="00BC5D0D">
      <w:pPr>
        <w:pStyle w:val="mso"/>
        <w:spacing w:before="0" w:beforeAutospacing="0" w:after="0" w:afterAutospacing="0"/>
        <w:ind w:firstLine="709"/>
        <w:jc w:val="both"/>
        <w:rPr>
          <w:sz w:val="28"/>
          <w:szCs w:val="28"/>
        </w:rPr>
      </w:pPr>
      <w:r w:rsidRPr="004036AF">
        <w:rPr>
          <w:sz w:val="28"/>
          <w:szCs w:val="28"/>
        </w:rPr>
        <w:t>- Городской военно-патриотический фестиваль «Песни Великого подвига»</w:t>
      </w:r>
    </w:p>
    <w:p w:rsidR="005349EE" w:rsidRPr="004036AF" w:rsidRDefault="005349EE" w:rsidP="00BC5D0D">
      <w:pPr>
        <w:pStyle w:val="mso"/>
        <w:spacing w:before="0" w:beforeAutospacing="0" w:after="0" w:afterAutospacing="0"/>
        <w:ind w:firstLine="709"/>
        <w:jc w:val="both"/>
        <w:rPr>
          <w:sz w:val="28"/>
          <w:szCs w:val="28"/>
        </w:rPr>
      </w:pPr>
      <w:r w:rsidRPr="004036AF">
        <w:rPr>
          <w:sz w:val="28"/>
          <w:szCs w:val="28"/>
        </w:rPr>
        <w:t>-  Митинги, посвященные выводу войск из Афганистана, Дню памяти и скорби, Дню окончания Второй Мировой войны, Дню Победы, Дню героев Отечества;</w:t>
      </w:r>
    </w:p>
    <w:p w:rsidR="005349EE" w:rsidRPr="004036AF" w:rsidRDefault="005349EE" w:rsidP="00BC5D0D">
      <w:pPr>
        <w:pStyle w:val="mso"/>
        <w:spacing w:before="0" w:beforeAutospacing="0" w:after="0" w:afterAutospacing="0"/>
        <w:ind w:firstLine="709"/>
        <w:jc w:val="both"/>
        <w:rPr>
          <w:sz w:val="28"/>
          <w:szCs w:val="28"/>
        </w:rPr>
      </w:pPr>
      <w:r w:rsidRPr="004036AF">
        <w:rPr>
          <w:sz w:val="28"/>
          <w:szCs w:val="28"/>
        </w:rPr>
        <w:t>-  Традиционные городские концерты, посвященные Международному женскому дню, Дню пожилого человека, Дню Матери;</w:t>
      </w:r>
    </w:p>
    <w:p w:rsidR="005349EE" w:rsidRPr="004036AF" w:rsidRDefault="005349EE" w:rsidP="00BC5D0D">
      <w:pPr>
        <w:pStyle w:val="mso"/>
        <w:spacing w:before="0" w:beforeAutospacing="0" w:after="0" w:afterAutospacing="0"/>
        <w:ind w:firstLine="709"/>
        <w:jc w:val="both"/>
        <w:rPr>
          <w:sz w:val="28"/>
          <w:szCs w:val="28"/>
        </w:rPr>
      </w:pPr>
      <w:r w:rsidRPr="004036AF">
        <w:rPr>
          <w:sz w:val="28"/>
          <w:szCs w:val="28"/>
        </w:rPr>
        <w:t xml:space="preserve">- Праздничные мероприятия ко Дню Победы, Дню города; </w:t>
      </w:r>
    </w:p>
    <w:p w:rsidR="005349EE" w:rsidRPr="004036AF" w:rsidRDefault="005349EE" w:rsidP="00BC5D0D">
      <w:pPr>
        <w:pStyle w:val="mso"/>
        <w:spacing w:before="0" w:beforeAutospacing="0" w:after="0" w:afterAutospacing="0"/>
        <w:ind w:firstLine="709"/>
        <w:jc w:val="both"/>
        <w:rPr>
          <w:sz w:val="28"/>
          <w:szCs w:val="28"/>
        </w:rPr>
      </w:pPr>
      <w:r w:rsidRPr="004036AF">
        <w:rPr>
          <w:sz w:val="28"/>
          <w:szCs w:val="28"/>
        </w:rPr>
        <w:t>- Цикл мероприятий в рамках Всероссийской акции «Ночь в музее»;</w:t>
      </w:r>
    </w:p>
    <w:p w:rsidR="005349EE" w:rsidRPr="004036AF" w:rsidRDefault="005349EE" w:rsidP="00BC5D0D">
      <w:pPr>
        <w:pStyle w:val="mso"/>
        <w:spacing w:before="0" w:beforeAutospacing="0" w:after="0" w:afterAutospacing="0"/>
        <w:jc w:val="both"/>
        <w:rPr>
          <w:sz w:val="28"/>
          <w:szCs w:val="28"/>
        </w:rPr>
      </w:pPr>
      <w:r w:rsidRPr="004036AF">
        <w:rPr>
          <w:sz w:val="28"/>
          <w:szCs w:val="28"/>
        </w:rPr>
        <w:t xml:space="preserve">          - Новогодний утренник для одаренных детей, с участием главы города Свободного;</w:t>
      </w:r>
    </w:p>
    <w:p w:rsidR="005349EE" w:rsidRPr="004036AF" w:rsidRDefault="005349EE" w:rsidP="00BC5D0D">
      <w:pPr>
        <w:pStyle w:val="mso"/>
        <w:spacing w:before="0" w:beforeAutospacing="0" w:after="0" w:afterAutospacing="0"/>
        <w:ind w:firstLine="709"/>
        <w:jc w:val="both"/>
        <w:rPr>
          <w:sz w:val="28"/>
          <w:szCs w:val="28"/>
        </w:rPr>
      </w:pPr>
      <w:r w:rsidRPr="004036AF">
        <w:rPr>
          <w:sz w:val="28"/>
          <w:szCs w:val="28"/>
        </w:rPr>
        <w:t>- Новогоднее представление на центральной площади.</w:t>
      </w:r>
    </w:p>
    <w:p w:rsidR="005349EE" w:rsidRPr="004036AF" w:rsidRDefault="005349EE" w:rsidP="00BC5D0D">
      <w:pPr>
        <w:pStyle w:val="mso"/>
        <w:spacing w:before="0" w:beforeAutospacing="0" w:after="0" w:afterAutospacing="0"/>
        <w:ind w:firstLine="709"/>
        <w:jc w:val="both"/>
        <w:rPr>
          <w:sz w:val="28"/>
          <w:szCs w:val="28"/>
        </w:rPr>
      </w:pPr>
    </w:p>
    <w:p w:rsidR="005349EE" w:rsidRPr="004036AF" w:rsidRDefault="005349EE" w:rsidP="00BC5D0D">
      <w:pPr>
        <w:ind w:firstLine="708"/>
        <w:rPr>
          <w:b/>
          <w:i/>
          <w:sz w:val="28"/>
        </w:rPr>
      </w:pPr>
      <w:r w:rsidRPr="004036AF">
        <w:rPr>
          <w:b/>
          <w:i/>
          <w:sz w:val="28"/>
        </w:rPr>
        <w:t>Награды года:</w:t>
      </w:r>
    </w:p>
    <w:p w:rsidR="005349EE" w:rsidRPr="004036AF" w:rsidRDefault="005C2632" w:rsidP="00BC5D0D">
      <w:pPr>
        <w:ind w:firstLine="720"/>
        <w:jc w:val="both"/>
        <w:rPr>
          <w:sz w:val="28"/>
          <w:szCs w:val="28"/>
        </w:rPr>
      </w:pPr>
      <w:r>
        <w:rPr>
          <w:noProof/>
        </w:rPr>
        <w:drawing>
          <wp:anchor distT="128016" distB="316484" distL="254508" distR="446024" simplePos="0" relativeHeight="251664896" behindDoc="1" locked="0" layoutInCell="1" allowOverlap="1">
            <wp:simplePos x="0" y="0"/>
            <wp:positionH relativeFrom="column">
              <wp:posOffset>3005963</wp:posOffset>
            </wp:positionH>
            <wp:positionV relativeFrom="paragraph">
              <wp:posOffset>388366</wp:posOffset>
            </wp:positionV>
            <wp:extent cx="2771013" cy="1841500"/>
            <wp:effectExtent l="171450" t="171450" r="372745" b="368300"/>
            <wp:wrapTight wrapText="bothSides">
              <wp:wrapPolygon edited="0">
                <wp:start x="1634" y="-2011"/>
                <wp:lineTo x="-1337" y="-1564"/>
                <wp:lineTo x="-1337" y="22568"/>
                <wp:lineTo x="-891" y="23686"/>
                <wp:lineTo x="743" y="25250"/>
                <wp:lineTo x="891" y="25697"/>
                <wp:lineTo x="22130" y="25697"/>
                <wp:lineTo x="22278" y="25250"/>
                <wp:lineTo x="23912" y="23686"/>
                <wp:lineTo x="24209" y="19887"/>
                <wp:lineTo x="24358" y="894"/>
                <wp:lineTo x="22278" y="-1564"/>
                <wp:lineTo x="21387" y="-2011"/>
                <wp:lineTo x="1634" y="-2011"/>
              </wp:wrapPolygon>
            </wp:wrapTight>
            <wp:docPr id="16" name="Рисунок 34" descr="C:\Users\urist\Desktop\фасад ДШИ\23.04.15_ведущие ещё.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C:\Users\urist\Desktop\фасад ДШИ\23.04.15_ведущие ещё.jpg"/>
                    <pic:cNvPicPr>
                      <a:picLocks noChangeAspect="1" noChangeArrowheads="1"/>
                    </pic:cNvPicPr>
                  </pic:nvPicPr>
                  <pic:blipFill>
                    <a:blip r:embed="rId53" cstate="print">
                      <a:extLst/>
                    </a:blip>
                    <a:srcRect/>
                    <a:stretch>
                      <a:fillRect/>
                    </a:stretch>
                  </pic:blipFill>
                  <pic:spPr bwMode="auto">
                    <a:xfrm>
                      <a:off x="0" y="0"/>
                      <a:ext cx="2770505" cy="1841500"/>
                    </a:xfrm>
                    <a:prstGeom prst="rect">
                      <a:avLst/>
                    </a:prstGeom>
                    <a:ln>
                      <a:noFill/>
                    </a:ln>
                    <a:effectLst>
                      <a:outerShdw blurRad="292100" dist="139700" dir="2700000" algn="tl" rotWithShape="0">
                        <a:srgbClr val="333333">
                          <a:alpha val="65000"/>
                        </a:srgbClr>
                      </a:outerShdw>
                    </a:effectLst>
                  </pic:spPr>
                </pic:pic>
              </a:graphicData>
            </a:graphic>
          </wp:anchor>
        </w:drawing>
      </w:r>
      <w:r w:rsidR="005349EE" w:rsidRPr="004036AF">
        <w:rPr>
          <w:sz w:val="28"/>
          <w:szCs w:val="28"/>
        </w:rPr>
        <w:t xml:space="preserve">Все учреждения культуры города Свободного принимали активное участие в областных конкурсах, акциях,  фестивалях, посвященных 70-летию Победы.  Так МАУ ДО «Детская школа искусств» за участие в областном конкурсе на Лучшую концертную программу вручен  дипломом «За лучшие концертные номера». </w:t>
      </w:r>
    </w:p>
    <w:p w:rsidR="005349EE" w:rsidRPr="004036AF" w:rsidRDefault="005349EE" w:rsidP="00BC5D0D">
      <w:pPr>
        <w:ind w:firstLine="720"/>
        <w:jc w:val="both"/>
        <w:rPr>
          <w:sz w:val="28"/>
        </w:rPr>
      </w:pPr>
      <w:r w:rsidRPr="004036AF">
        <w:rPr>
          <w:sz w:val="28"/>
          <w:szCs w:val="28"/>
        </w:rPr>
        <w:t xml:space="preserve">Муниципальное бюджетное учреждение культуры «Дом народного творчества им. П. Комарова»  за участие в </w:t>
      </w:r>
      <w:r w:rsidRPr="004036AF">
        <w:rPr>
          <w:sz w:val="28"/>
        </w:rPr>
        <w:t>областном конкурсе учреждений на лучшую  работу культурно - досуговых учреждений отмечен  специальным призом и  дипломом «За творческий характер работы».</w:t>
      </w:r>
    </w:p>
    <w:p w:rsidR="005349EE" w:rsidRPr="004036AF" w:rsidRDefault="005349EE" w:rsidP="00BC5D0D">
      <w:pPr>
        <w:ind w:firstLine="720"/>
        <w:jc w:val="both"/>
        <w:rPr>
          <w:sz w:val="28"/>
        </w:rPr>
      </w:pPr>
      <w:r w:rsidRPr="004036AF">
        <w:rPr>
          <w:sz w:val="28"/>
        </w:rPr>
        <w:t xml:space="preserve"> Интересную программу «У каждого своя война» на областном фестивале – конкурсе народного творчества «Салют Победы» в городе Шимановске представил МБУ ДК им.С.Лазо. Коллективу ДК вручен  диплом участника.</w:t>
      </w:r>
    </w:p>
    <w:p w:rsidR="005349EE" w:rsidRPr="004036AF" w:rsidRDefault="005349EE" w:rsidP="00BC5D0D">
      <w:pPr>
        <w:ind w:firstLine="720"/>
        <w:jc w:val="both"/>
        <w:rPr>
          <w:sz w:val="28"/>
        </w:rPr>
      </w:pPr>
      <w:r w:rsidRPr="004036AF">
        <w:rPr>
          <w:sz w:val="28"/>
          <w:szCs w:val="28"/>
        </w:rPr>
        <w:t xml:space="preserve">В областном конкурсе муниципальных музеев на лучшую работу в рамках празднования  70-летия Победы победителем стал  </w:t>
      </w:r>
      <w:proofErr w:type="spellStart"/>
      <w:r w:rsidRPr="004036AF">
        <w:rPr>
          <w:sz w:val="28"/>
          <w:szCs w:val="28"/>
        </w:rPr>
        <w:t>свободненский</w:t>
      </w:r>
      <w:proofErr w:type="spellEnd"/>
      <w:r w:rsidRPr="004036AF">
        <w:rPr>
          <w:sz w:val="28"/>
          <w:szCs w:val="28"/>
        </w:rPr>
        <w:t xml:space="preserve"> краеведческий музей. </w:t>
      </w:r>
    </w:p>
    <w:p w:rsidR="005349EE" w:rsidRPr="004036AF" w:rsidRDefault="005349EE" w:rsidP="00BC5D0D">
      <w:pPr>
        <w:ind w:firstLine="720"/>
        <w:jc w:val="both"/>
        <w:rPr>
          <w:sz w:val="28"/>
        </w:rPr>
      </w:pPr>
      <w:r w:rsidRPr="004036AF">
        <w:rPr>
          <w:sz w:val="28"/>
        </w:rPr>
        <w:lastRenderedPageBreak/>
        <w:t>Дипломами участников областных  конкурсов «Славная память России», литературно - патриотического марафона «Вместе на мирной земле»,  награждены Центральная городская библиотека, центральная детская библиотека  и библиотеки-филиалы.</w:t>
      </w:r>
    </w:p>
    <w:p w:rsidR="005349EE" w:rsidRPr="004036AF" w:rsidRDefault="005C2632" w:rsidP="00BC5D0D">
      <w:pPr>
        <w:jc w:val="both"/>
        <w:rPr>
          <w:sz w:val="28"/>
          <w:szCs w:val="28"/>
        </w:rPr>
      </w:pPr>
      <w:r>
        <w:rPr>
          <w:noProof/>
        </w:rPr>
        <w:drawing>
          <wp:anchor distT="128016" distB="315341" distL="254508" distR="443865" simplePos="0" relativeHeight="251663872" behindDoc="1" locked="0" layoutInCell="1" allowOverlap="1">
            <wp:simplePos x="0" y="0"/>
            <wp:positionH relativeFrom="column">
              <wp:posOffset>167513</wp:posOffset>
            </wp:positionH>
            <wp:positionV relativeFrom="paragraph">
              <wp:posOffset>215646</wp:posOffset>
            </wp:positionV>
            <wp:extent cx="2962402" cy="2220468"/>
            <wp:effectExtent l="171450" t="171450" r="390525" b="370840"/>
            <wp:wrapTight wrapText="bothSides">
              <wp:wrapPolygon edited="0">
                <wp:start x="1528" y="-1668"/>
                <wp:lineTo x="-1250" y="-1297"/>
                <wp:lineTo x="-1111" y="22613"/>
                <wp:lineTo x="695" y="24652"/>
                <wp:lineTo x="833" y="25023"/>
                <wp:lineTo x="22225" y="25023"/>
                <wp:lineTo x="22364" y="24652"/>
                <wp:lineTo x="24031" y="22613"/>
                <wp:lineTo x="24309" y="741"/>
                <wp:lineTo x="22364" y="-1297"/>
                <wp:lineTo x="21531" y="-1668"/>
                <wp:lineTo x="1528" y="-1668"/>
              </wp:wrapPolygon>
            </wp:wrapTight>
            <wp:docPr id="17" name="Рисунок 35" descr="W:\Для Дины Сергеевны\для отчета главы\фото к отчету главы\Областная выставка культура  Приамурья из века в век\DSCN136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W:\Для Дины Сергеевны\для отчета главы\фото к отчету главы\Областная выставка культура  Приамурья из века в век\DSCN1361.JPG"/>
                    <pic:cNvPicPr>
                      <a:picLocks noChangeAspect="1" noChangeArrowheads="1"/>
                    </pic:cNvPicPr>
                  </pic:nvPicPr>
                  <pic:blipFill>
                    <a:blip r:embed="rId54" cstate="print">
                      <a:extLst/>
                    </a:blip>
                    <a:srcRect/>
                    <a:stretch>
                      <a:fillRect/>
                    </a:stretch>
                  </pic:blipFill>
                  <pic:spPr bwMode="auto">
                    <a:xfrm>
                      <a:off x="0" y="0"/>
                      <a:ext cx="2962275" cy="2219960"/>
                    </a:xfrm>
                    <a:prstGeom prst="rect">
                      <a:avLst/>
                    </a:prstGeom>
                    <a:ln>
                      <a:noFill/>
                    </a:ln>
                    <a:effectLst>
                      <a:outerShdw blurRad="292100" dist="139700" dir="2700000" algn="tl" rotWithShape="0">
                        <a:srgbClr val="333333">
                          <a:alpha val="65000"/>
                        </a:srgbClr>
                      </a:outerShdw>
                    </a:effectLst>
                  </pic:spPr>
                </pic:pic>
              </a:graphicData>
            </a:graphic>
          </wp:anchor>
        </w:drawing>
      </w:r>
      <w:r w:rsidR="005349EE" w:rsidRPr="004036AF">
        <w:rPr>
          <w:sz w:val="28"/>
          <w:szCs w:val="28"/>
        </w:rPr>
        <w:t xml:space="preserve">         Отдел культуры  и краеведческий музей  отмечены  дипломом в номинации «За лучшую историко -  краеведческую экспозицию» областной  передвижной фотовыставки, посвященной  культурной жизни города Свободного «Культура из века в век».</w:t>
      </w:r>
    </w:p>
    <w:p w:rsidR="005349EE" w:rsidRPr="004036AF" w:rsidRDefault="005349EE" w:rsidP="00BC5D0D">
      <w:pPr>
        <w:jc w:val="both"/>
        <w:rPr>
          <w:sz w:val="28"/>
          <w:szCs w:val="28"/>
        </w:rPr>
      </w:pPr>
      <w:r w:rsidRPr="004036AF">
        <w:rPr>
          <w:sz w:val="28"/>
          <w:szCs w:val="28"/>
        </w:rPr>
        <w:t xml:space="preserve">            Больших достижений и побед добились учащиеся Детской школы искусств. Так  вокальная группа детского хора «Кантабиле» -  руководитель Заслуженный работник культуры РФ Владимир Распопов в декабре выступил в составе Большого Детского Хора России на Совете по культуре и искусству при Президенте РФ в Государственном Кремлевском дворце  в Москве.  Такой почетной миссии наши ребят удостоены за  высокий  профессионализм в хоровом искусстве.</w:t>
      </w:r>
    </w:p>
    <w:p w:rsidR="005349EE" w:rsidRPr="004036AF" w:rsidRDefault="005C2632" w:rsidP="00BC5D0D">
      <w:pPr>
        <w:jc w:val="both"/>
        <w:rPr>
          <w:sz w:val="28"/>
          <w:szCs w:val="28"/>
        </w:rPr>
      </w:pPr>
      <w:r>
        <w:rPr>
          <w:noProof/>
        </w:rPr>
        <w:drawing>
          <wp:anchor distT="128016" distB="318770" distL="254508" distR="443103" simplePos="0" relativeHeight="251665920" behindDoc="1" locked="0" layoutInCell="1" allowOverlap="1">
            <wp:simplePos x="0" y="0"/>
            <wp:positionH relativeFrom="column">
              <wp:posOffset>3091688</wp:posOffset>
            </wp:positionH>
            <wp:positionV relativeFrom="paragraph">
              <wp:posOffset>386461</wp:posOffset>
            </wp:positionV>
            <wp:extent cx="2768219" cy="1845564"/>
            <wp:effectExtent l="171450" t="171450" r="375285" b="364490"/>
            <wp:wrapTight wrapText="bothSides">
              <wp:wrapPolygon edited="0">
                <wp:start x="1635" y="-2007"/>
                <wp:lineTo x="-1338" y="-1561"/>
                <wp:lineTo x="-1338" y="22522"/>
                <wp:lineTo x="-892" y="23637"/>
                <wp:lineTo x="743" y="25198"/>
                <wp:lineTo x="892" y="25643"/>
                <wp:lineTo x="22150" y="25643"/>
                <wp:lineTo x="22299" y="25198"/>
                <wp:lineTo x="23934" y="23637"/>
                <wp:lineTo x="24231" y="19846"/>
                <wp:lineTo x="24380" y="892"/>
                <wp:lineTo x="22299" y="-1561"/>
                <wp:lineTo x="21407" y="-2007"/>
                <wp:lineTo x="1635" y="-2007"/>
              </wp:wrapPolygon>
            </wp:wrapTight>
            <wp:docPr id="18" name="Рисунок 36" descr="W:\Для Дины Сергеевны\для отчета главы\фото к отчету главы\Художка\2.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W:\Для Дины Сергеевны\для отчета главы\фото к отчету главы\Художка\2.3.jpg"/>
                    <pic:cNvPicPr>
                      <a:picLocks noChangeAspect="1" noChangeArrowheads="1"/>
                    </pic:cNvPicPr>
                  </pic:nvPicPr>
                  <pic:blipFill>
                    <a:blip r:embed="rId55" cstate="print">
                      <a:extLst/>
                    </a:blip>
                    <a:srcRect/>
                    <a:stretch>
                      <a:fillRect/>
                    </a:stretch>
                  </pic:blipFill>
                  <pic:spPr bwMode="auto">
                    <a:xfrm>
                      <a:off x="0" y="0"/>
                      <a:ext cx="2767965" cy="1845310"/>
                    </a:xfrm>
                    <a:prstGeom prst="rect">
                      <a:avLst/>
                    </a:prstGeom>
                    <a:ln>
                      <a:noFill/>
                    </a:ln>
                    <a:effectLst>
                      <a:outerShdw blurRad="292100" dist="139700" dir="2700000" algn="tl" rotWithShape="0">
                        <a:srgbClr val="333333">
                          <a:alpha val="65000"/>
                        </a:srgbClr>
                      </a:outerShdw>
                    </a:effectLst>
                  </pic:spPr>
                </pic:pic>
              </a:graphicData>
            </a:graphic>
          </wp:anchor>
        </w:drawing>
      </w:r>
      <w:r w:rsidR="005349EE" w:rsidRPr="004036AF">
        <w:rPr>
          <w:sz w:val="28"/>
          <w:szCs w:val="28"/>
        </w:rPr>
        <w:tab/>
        <w:t xml:space="preserve">Учащиеся изобразительного отделения Мария Астахова завоевала 1 место в III Международном фестивале  детского и молодежного творчества «Дальний Восток России и АТР: океан дружбы и мечты»,  Лиза Елисеева -Лауреат областного конкурса рисунков «Семейный бюджет: взгляд молодого поколения. </w:t>
      </w:r>
    </w:p>
    <w:p w:rsidR="005349EE" w:rsidRPr="004036AF" w:rsidRDefault="005349EE" w:rsidP="00BC5D0D">
      <w:pPr>
        <w:pStyle w:val="af3"/>
        <w:jc w:val="both"/>
        <w:rPr>
          <w:rFonts w:ascii="Times New Roman" w:hAnsi="Times New Roman"/>
          <w:sz w:val="28"/>
          <w:szCs w:val="28"/>
        </w:rPr>
      </w:pPr>
      <w:r w:rsidRPr="004036AF">
        <w:rPr>
          <w:rFonts w:ascii="Times New Roman" w:hAnsi="Times New Roman"/>
          <w:sz w:val="28"/>
          <w:szCs w:val="28"/>
        </w:rPr>
        <w:tab/>
        <w:t xml:space="preserve">Юные пианисты Попова Ксения,  </w:t>
      </w:r>
      <w:proofErr w:type="spellStart"/>
      <w:r w:rsidRPr="004036AF">
        <w:rPr>
          <w:rFonts w:ascii="Times New Roman" w:hAnsi="Times New Roman"/>
          <w:sz w:val="28"/>
          <w:szCs w:val="28"/>
        </w:rPr>
        <w:t>Четверикова</w:t>
      </w:r>
      <w:proofErr w:type="spellEnd"/>
      <w:r w:rsidRPr="004036AF">
        <w:rPr>
          <w:rFonts w:ascii="Times New Roman" w:hAnsi="Times New Roman"/>
          <w:sz w:val="28"/>
          <w:szCs w:val="28"/>
        </w:rPr>
        <w:t xml:space="preserve"> Катя,  </w:t>
      </w:r>
      <w:proofErr w:type="spellStart"/>
      <w:r w:rsidRPr="004036AF">
        <w:rPr>
          <w:rFonts w:ascii="Times New Roman" w:hAnsi="Times New Roman"/>
          <w:sz w:val="28"/>
          <w:szCs w:val="28"/>
        </w:rPr>
        <w:t>Барахоева</w:t>
      </w:r>
      <w:proofErr w:type="spellEnd"/>
      <w:r w:rsidRPr="004036AF">
        <w:rPr>
          <w:rFonts w:ascii="Times New Roman" w:hAnsi="Times New Roman"/>
          <w:sz w:val="28"/>
          <w:szCs w:val="28"/>
        </w:rPr>
        <w:t xml:space="preserve"> Александра стали лауреатами  1 и 2 степеней Всероссийской  олимпиады по музыкальной литературе «</w:t>
      </w:r>
      <w:proofErr w:type="spellStart"/>
      <w:r w:rsidRPr="004036AF">
        <w:rPr>
          <w:rFonts w:ascii="Times New Roman" w:hAnsi="Times New Roman"/>
          <w:sz w:val="28"/>
          <w:szCs w:val="28"/>
          <w:lang w:val="en-US"/>
        </w:rPr>
        <w:t>Musikusiuvenis</w:t>
      </w:r>
      <w:proofErr w:type="spellEnd"/>
      <w:r w:rsidRPr="004036AF">
        <w:rPr>
          <w:rFonts w:ascii="Times New Roman" w:hAnsi="Times New Roman"/>
          <w:sz w:val="28"/>
          <w:szCs w:val="28"/>
        </w:rPr>
        <w:t>» .</w:t>
      </w:r>
    </w:p>
    <w:p w:rsidR="005349EE" w:rsidRPr="004036AF" w:rsidRDefault="005349EE" w:rsidP="00BC5D0D">
      <w:pPr>
        <w:pStyle w:val="af3"/>
        <w:ind w:firstLine="708"/>
        <w:jc w:val="both"/>
        <w:rPr>
          <w:rFonts w:ascii="Times New Roman" w:hAnsi="Times New Roman"/>
          <w:sz w:val="28"/>
          <w:szCs w:val="28"/>
        </w:rPr>
      </w:pPr>
      <w:r w:rsidRPr="004036AF">
        <w:rPr>
          <w:rFonts w:ascii="Times New Roman" w:hAnsi="Times New Roman"/>
          <w:sz w:val="28"/>
          <w:szCs w:val="28"/>
        </w:rPr>
        <w:t>В Дальневосточном  конкурсе  хореографического искусства «Танцевальный калейдоскоп» в  городе  Владивостоке учащиеся хореографического отделения завоевали диплом Лауреатов 3 степени.</w:t>
      </w:r>
    </w:p>
    <w:p w:rsidR="005349EE" w:rsidRPr="004036AF" w:rsidRDefault="005349EE" w:rsidP="00BC5D0D">
      <w:pPr>
        <w:pStyle w:val="af3"/>
        <w:jc w:val="both"/>
        <w:rPr>
          <w:rFonts w:ascii="Times New Roman" w:hAnsi="Times New Roman"/>
          <w:sz w:val="28"/>
          <w:szCs w:val="28"/>
        </w:rPr>
      </w:pPr>
      <w:r w:rsidRPr="004036AF">
        <w:rPr>
          <w:rFonts w:ascii="Times New Roman" w:hAnsi="Times New Roman"/>
          <w:sz w:val="28"/>
          <w:szCs w:val="28"/>
        </w:rPr>
        <w:tab/>
        <w:t>Организованные в отчетный период все культурно-массовые мероприятия исполнены в соответствии с планом работ и достигли желаемых результатов.</w:t>
      </w:r>
    </w:p>
    <w:p w:rsidR="005349EE" w:rsidRPr="004036AF" w:rsidRDefault="005349EE" w:rsidP="00D8563E">
      <w:pPr>
        <w:jc w:val="center"/>
        <w:rPr>
          <w:b/>
          <w:color w:val="000000"/>
          <w:sz w:val="28"/>
          <w:szCs w:val="28"/>
        </w:rPr>
      </w:pPr>
    </w:p>
    <w:p w:rsidR="005349EE" w:rsidRPr="004036AF" w:rsidRDefault="005349EE" w:rsidP="00D8563E">
      <w:pPr>
        <w:ind w:firstLine="709"/>
        <w:jc w:val="both"/>
        <w:rPr>
          <w:b/>
          <w:color w:val="000000"/>
          <w:sz w:val="28"/>
          <w:szCs w:val="28"/>
        </w:rPr>
      </w:pPr>
      <w:r w:rsidRPr="004036AF">
        <w:rPr>
          <w:b/>
          <w:color w:val="000000"/>
          <w:sz w:val="28"/>
          <w:szCs w:val="28"/>
        </w:rPr>
        <w:lastRenderedPageBreak/>
        <w:t>14. Реализация полномочий в сфере физической культуры и спорта.</w:t>
      </w:r>
    </w:p>
    <w:p w:rsidR="005349EE" w:rsidRPr="004036AF" w:rsidRDefault="005349EE" w:rsidP="00C71D4F">
      <w:pPr>
        <w:spacing w:line="276" w:lineRule="auto"/>
        <w:jc w:val="both"/>
        <w:rPr>
          <w:sz w:val="28"/>
          <w:szCs w:val="28"/>
        </w:rPr>
      </w:pPr>
      <w:r w:rsidRPr="004036AF">
        <w:rPr>
          <w:sz w:val="28"/>
          <w:szCs w:val="28"/>
        </w:rPr>
        <w:t>Отдел физкультуры и спорта администрации города Свободного свою работу строит на выполнении основных мероприятий муниципальной целевой программы «Развитие физической культуры и спорта в городе Свободном на 2015-2020 годы»:</w:t>
      </w:r>
    </w:p>
    <w:p w:rsidR="005349EE" w:rsidRPr="004036AF" w:rsidRDefault="005349EE" w:rsidP="00C71D4F">
      <w:pPr>
        <w:pStyle w:val="a9"/>
        <w:ind w:left="0"/>
        <w:jc w:val="both"/>
        <w:rPr>
          <w:sz w:val="28"/>
          <w:szCs w:val="28"/>
        </w:rPr>
      </w:pPr>
      <w:r w:rsidRPr="004036AF">
        <w:rPr>
          <w:sz w:val="28"/>
          <w:szCs w:val="28"/>
        </w:rPr>
        <w:t xml:space="preserve">В городе Свободном 111 спортивных сооружений – спортивные залы, стадионы, тиры, плоскостные сооружения. </w:t>
      </w:r>
    </w:p>
    <w:p w:rsidR="005349EE" w:rsidRPr="004036AF" w:rsidRDefault="005349EE" w:rsidP="00C71D4F">
      <w:pPr>
        <w:pStyle w:val="a9"/>
        <w:ind w:left="0"/>
        <w:jc w:val="both"/>
        <w:rPr>
          <w:sz w:val="28"/>
          <w:szCs w:val="28"/>
        </w:rPr>
      </w:pPr>
      <w:r w:rsidRPr="004036AF">
        <w:rPr>
          <w:sz w:val="28"/>
          <w:szCs w:val="28"/>
        </w:rPr>
        <w:t>Ежегодно отделом по физической культуре  и спорту администрации города Свободного проводится более 90 соревнований областного и выше значений. Это такие соревнования как игры Чемпионата Амурской области по футболу, игры первенства Амурской области по футболу среди ветеранов, игры чемпионата Амурской области по хоккею, Всероссийские соревнования по хоккею «Золотая шайба» и другие соревнования. В течение года данные соревнования посещают в качестве зрителей более 20 тысяч человек.</w:t>
      </w:r>
    </w:p>
    <w:p w:rsidR="005349EE" w:rsidRPr="004036AF" w:rsidRDefault="005349EE" w:rsidP="00C71D4F">
      <w:pPr>
        <w:pStyle w:val="a9"/>
        <w:ind w:left="0" w:firstLine="1134"/>
        <w:jc w:val="both"/>
        <w:rPr>
          <w:color w:val="000000"/>
          <w:sz w:val="28"/>
          <w:szCs w:val="28"/>
        </w:rPr>
      </w:pPr>
      <w:r w:rsidRPr="004036AF">
        <w:rPr>
          <w:color w:val="000000"/>
          <w:sz w:val="28"/>
          <w:szCs w:val="28"/>
        </w:rPr>
        <w:t xml:space="preserve">Большое внимание уделяется отделом ФК и спорта проведению спортивно-массовых мероприятий под эгидой «Спорт против наркотиков». Особой популярностью пользуются соревнования «Дворовый футбол»,  «Кросс наций», «Лыжня России», «Оранжевый мяч», «Российский Азимут». </w:t>
      </w:r>
      <w:r w:rsidRPr="004036AF">
        <w:rPr>
          <w:sz w:val="28"/>
          <w:szCs w:val="28"/>
        </w:rPr>
        <w:t>Город Свободный впервые проводил Всероссийские соревнования в 2007 году и с тех пор постоянно на территории города проводятся все Всероссийские соревнования. В этом году город впервые участвовал во в Всероссийской акции  «День ходьбы», в сего в акции приняло участие 129 горожан. Также в течении года проводятся спортивные мероприятия посвящённые различным датам и событиям, это -Эстафета к Дню Победы,- Легкоатлетический пробег, посвященный Дню города и Дню физкультурника -Турниры по баскетболу, волейболу, шашкам, шахматам, легкой атлетике. -Новогодние турниры по и  Рождественские турниры по различным видам спорта. -Турниры к Дню защитника Отечества и Дню Победы по волейболу, гиревому спорту, баскетболу, мини - футболу, настольному теннису, шашкам, шахматам, пулевой стрельбе. - Традиционная общегородская утренняя физическая зарядка, городские спартакиады инвалидов, пожилых людей. Городская и областная спартакиада молодежи допризывного и призывного возраста, где мы тесно сотрудничаем с автошколой ДОСААФ и управлением образования города Свободного. В этом году группа молодёжи участвовала в чемпионате области по кросс фиту это новое направление в молодёжном спорте. Совместно с Газпромом впервые был проведен, велопробег, посвящённый 70- летию победы в ВОВ с розыгрышем двух велосипедов, где приняло участие более 50 человек различных возрастов. Д</w:t>
      </w:r>
      <w:r w:rsidRPr="004036AF">
        <w:rPr>
          <w:color w:val="000000"/>
          <w:sz w:val="28"/>
          <w:szCs w:val="28"/>
        </w:rPr>
        <w:t xml:space="preserve">ля более широкого привлечения подростков и молодежи к занятиям физической культурой и спортом отдел ФК и спорта совместно с другими отделами  проводит:  спортивный праздник «Папа, Мама, я – спортивная семья», спартакиаду школьников. Совместно с отделом по делам молодёжи на стадионе «Локомотив» провели детский спортивный праздник. 13 детей в августе месяце приняло участие в международном спортивном лагере в приморском крае п. Ливадия и делегация из 5 человек приняла участие в </w:t>
      </w:r>
      <w:r w:rsidRPr="004036AF">
        <w:rPr>
          <w:color w:val="000000"/>
          <w:sz w:val="28"/>
          <w:szCs w:val="28"/>
        </w:rPr>
        <w:lastRenderedPageBreak/>
        <w:t xml:space="preserve">международном спортивном лагере на озере «Байкал».                                   Лучшими в своих видах спорта стали: </w:t>
      </w:r>
    </w:p>
    <w:p w:rsidR="005349EE" w:rsidRPr="004036AF" w:rsidRDefault="005349EE" w:rsidP="00C71D4F">
      <w:pPr>
        <w:pStyle w:val="a9"/>
        <w:ind w:left="0" w:firstLine="1134"/>
        <w:jc w:val="both"/>
        <w:rPr>
          <w:color w:val="000000"/>
          <w:sz w:val="28"/>
          <w:szCs w:val="28"/>
        </w:rPr>
      </w:pPr>
      <w:r w:rsidRPr="004036AF">
        <w:rPr>
          <w:color w:val="000000"/>
          <w:sz w:val="28"/>
          <w:szCs w:val="28"/>
        </w:rPr>
        <w:t xml:space="preserve">Пауэрлифтинг -  Марченко Любовь чемпионка Восточной Азии КМС, </w:t>
      </w:r>
      <w:proofErr w:type="spellStart"/>
      <w:r w:rsidRPr="004036AF">
        <w:rPr>
          <w:color w:val="000000"/>
          <w:sz w:val="28"/>
          <w:szCs w:val="28"/>
        </w:rPr>
        <w:t>Печеревин</w:t>
      </w:r>
      <w:proofErr w:type="spellEnd"/>
      <w:r w:rsidRPr="004036AF">
        <w:rPr>
          <w:color w:val="000000"/>
          <w:sz w:val="28"/>
          <w:szCs w:val="28"/>
        </w:rPr>
        <w:t xml:space="preserve"> Дмитрий – чемпион области ДФО и чемпион Восточной Азии КМС, Языков Станислав чемпион области  и ДФО, </w:t>
      </w:r>
      <w:proofErr w:type="spellStart"/>
      <w:r w:rsidRPr="004036AF">
        <w:rPr>
          <w:color w:val="000000"/>
          <w:sz w:val="28"/>
          <w:szCs w:val="28"/>
        </w:rPr>
        <w:t>Гаврильян</w:t>
      </w:r>
      <w:proofErr w:type="spellEnd"/>
      <w:r w:rsidRPr="004036AF">
        <w:rPr>
          <w:color w:val="000000"/>
          <w:sz w:val="28"/>
          <w:szCs w:val="28"/>
        </w:rPr>
        <w:t xml:space="preserve"> Игорь чемпион области, ДФО и Восточной Азии, обладатель Кубка России, Мастер спорта. Еленский Андрей – чемпион ДФО, обладатель кубка России по жиму штанги лёжа КМС.</w:t>
      </w:r>
    </w:p>
    <w:p w:rsidR="005349EE" w:rsidRPr="004036AF" w:rsidRDefault="005349EE" w:rsidP="00C71D4F">
      <w:pPr>
        <w:pStyle w:val="a9"/>
        <w:ind w:left="0" w:firstLine="1134"/>
        <w:jc w:val="both"/>
        <w:rPr>
          <w:sz w:val="28"/>
          <w:szCs w:val="28"/>
        </w:rPr>
      </w:pPr>
      <w:r w:rsidRPr="004036AF">
        <w:rPr>
          <w:sz w:val="28"/>
          <w:szCs w:val="28"/>
        </w:rPr>
        <w:t xml:space="preserve">Второй год подряд </w:t>
      </w:r>
      <w:proofErr w:type="spellStart"/>
      <w:r w:rsidRPr="004036AF">
        <w:rPr>
          <w:sz w:val="28"/>
          <w:szCs w:val="28"/>
        </w:rPr>
        <w:t>Равчуков</w:t>
      </w:r>
      <w:proofErr w:type="spellEnd"/>
      <w:r w:rsidRPr="004036AF">
        <w:rPr>
          <w:sz w:val="28"/>
          <w:szCs w:val="28"/>
        </w:rPr>
        <w:t xml:space="preserve"> Алексей один представляет честь Амурской области на 2-ом Всероссийском турнире по гиревому спорту на призы ЗМС Сергея Леонова г Улан-Удэ. Вот и в этот раз он выступил, достойно заняв второе место.                                          </w:t>
      </w:r>
    </w:p>
    <w:p w:rsidR="005349EE" w:rsidRPr="004036AF" w:rsidRDefault="005349EE" w:rsidP="00C71D4F">
      <w:pPr>
        <w:pStyle w:val="a9"/>
        <w:ind w:left="0" w:firstLine="1134"/>
        <w:jc w:val="both"/>
        <w:rPr>
          <w:sz w:val="28"/>
          <w:szCs w:val="28"/>
        </w:rPr>
      </w:pPr>
      <w:r w:rsidRPr="004036AF">
        <w:rPr>
          <w:sz w:val="28"/>
          <w:szCs w:val="28"/>
        </w:rPr>
        <w:t xml:space="preserve">КМС по </w:t>
      </w:r>
      <w:proofErr w:type="spellStart"/>
      <w:r w:rsidRPr="004036AF">
        <w:rPr>
          <w:sz w:val="28"/>
          <w:szCs w:val="28"/>
        </w:rPr>
        <w:t>Шинкиокусин</w:t>
      </w:r>
      <w:proofErr w:type="spellEnd"/>
      <w:r w:rsidRPr="004036AF">
        <w:rPr>
          <w:sz w:val="28"/>
          <w:szCs w:val="28"/>
        </w:rPr>
        <w:t xml:space="preserve"> каратэ присвоен  </w:t>
      </w:r>
      <w:proofErr w:type="spellStart"/>
      <w:r w:rsidRPr="004036AF">
        <w:rPr>
          <w:sz w:val="28"/>
          <w:szCs w:val="28"/>
        </w:rPr>
        <w:t>Горькавому</w:t>
      </w:r>
      <w:proofErr w:type="spellEnd"/>
      <w:r w:rsidRPr="004036AF">
        <w:rPr>
          <w:sz w:val="28"/>
          <w:szCs w:val="28"/>
        </w:rPr>
        <w:t xml:space="preserve">  Алексею и Костину Александр 3 человека входят в сборную области. </w:t>
      </w:r>
    </w:p>
    <w:p w:rsidR="005349EE" w:rsidRPr="004036AF" w:rsidRDefault="005349EE" w:rsidP="00C71D4F">
      <w:pPr>
        <w:pStyle w:val="a9"/>
        <w:ind w:left="0" w:firstLine="1134"/>
        <w:jc w:val="both"/>
        <w:rPr>
          <w:sz w:val="28"/>
          <w:szCs w:val="28"/>
        </w:rPr>
      </w:pPr>
      <w:r w:rsidRPr="004036AF">
        <w:rPr>
          <w:sz w:val="28"/>
          <w:szCs w:val="28"/>
        </w:rPr>
        <w:t xml:space="preserve">Лучшими в боксе были </w:t>
      </w:r>
      <w:proofErr w:type="spellStart"/>
      <w:r w:rsidRPr="004036AF">
        <w:rPr>
          <w:sz w:val="28"/>
          <w:szCs w:val="28"/>
        </w:rPr>
        <w:t>Посталовский</w:t>
      </w:r>
      <w:proofErr w:type="spellEnd"/>
      <w:r w:rsidRPr="004036AF">
        <w:rPr>
          <w:sz w:val="28"/>
          <w:szCs w:val="28"/>
        </w:rPr>
        <w:t xml:space="preserve"> Дмитрий – чемпион ДФО и </w:t>
      </w:r>
      <w:proofErr w:type="spellStart"/>
      <w:r w:rsidRPr="004036AF">
        <w:rPr>
          <w:sz w:val="28"/>
          <w:szCs w:val="28"/>
        </w:rPr>
        <w:t>Крапивинских</w:t>
      </w:r>
      <w:proofErr w:type="spellEnd"/>
      <w:r w:rsidRPr="004036AF">
        <w:rPr>
          <w:sz w:val="28"/>
          <w:szCs w:val="28"/>
        </w:rPr>
        <w:t xml:space="preserve"> Владимир призер ДФО и 6 человек входят в сборную области.</w:t>
      </w:r>
    </w:p>
    <w:p w:rsidR="005349EE" w:rsidRPr="004036AF" w:rsidRDefault="005349EE" w:rsidP="00C71D4F">
      <w:pPr>
        <w:pStyle w:val="a9"/>
        <w:ind w:left="0" w:firstLine="1134"/>
        <w:jc w:val="both"/>
        <w:rPr>
          <w:sz w:val="28"/>
          <w:szCs w:val="28"/>
        </w:rPr>
      </w:pPr>
      <w:r w:rsidRPr="004036AF">
        <w:rPr>
          <w:sz w:val="28"/>
          <w:szCs w:val="28"/>
        </w:rPr>
        <w:t>ФК «Свободный » выиграл кубок мэра города Шимановск. Серебро в кубку Амурской области по футболу и 4 место в Чемпионате области по футболу.</w:t>
      </w:r>
    </w:p>
    <w:p w:rsidR="005349EE" w:rsidRPr="004036AF" w:rsidRDefault="005349EE" w:rsidP="00C71D4F">
      <w:pPr>
        <w:pStyle w:val="a9"/>
        <w:ind w:left="0" w:firstLine="1134"/>
        <w:jc w:val="both"/>
        <w:rPr>
          <w:sz w:val="28"/>
          <w:szCs w:val="28"/>
        </w:rPr>
      </w:pPr>
      <w:r w:rsidRPr="004036AF">
        <w:rPr>
          <w:sz w:val="28"/>
          <w:szCs w:val="28"/>
        </w:rPr>
        <w:t xml:space="preserve">Наши самбисты достойно защищают честь города, и области Мастер спорта РФ присвоен  </w:t>
      </w:r>
      <w:proofErr w:type="spellStart"/>
      <w:r w:rsidRPr="004036AF">
        <w:rPr>
          <w:sz w:val="28"/>
          <w:szCs w:val="28"/>
        </w:rPr>
        <w:t>Сенопальникову</w:t>
      </w:r>
      <w:proofErr w:type="spellEnd"/>
      <w:r w:rsidRPr="004036AF">
        <w:rPr>
          <w:sz w:val="28"/>
          <w:szCs w:val="28"/>
        </w:rPr>
        <w:t xml:space="preserve"> Антону тренеру ДЮСШ№2 по самбо, чемпионами ДФО стали Исмаилов Руслан и </w:t>
      </w:r>
      <w:proofErr w:type="spellStart"/>
      <w:r w:rsidRPr="004036AF">
        <w:rPr>
          <w:sz w:val="28"/>
          <w:szCs w:val="28"/>
        </w:rPr>
        <w:t>Летвинцев</w:t>
      </w:r>
      <w:proofErr w:type="spellEnd"/>
      <w:r w:rsidRPr="004036AF">
        <w:rPr>
          <w:sz w:val="28"/>
          <w:szCs w:val="28"/>
        </w:rPr>
        <w:t xml:space="preserve"> Дмитрий, Кустов Владимир занял  2 место. </w:t>
      </w:r>
      <w:proofErr w:type="spellStart"/>
      <w:r w:rsidRPr="004036AF">
        <w:rPr>
          <w:sz w:val="28"/>
          <w:szCs w:val="28"/>
        </w:rPr>
        <w:t>Сенопальников</w:t>
      </w:r>
      <w:proofErr w:type="spellEnd"/>
      <w:r w:rsidRPr="004036AF">
        <w:rPr>
          <w:sz w:val="28"/>
          <w:szCs w:val="28"/>
        </w:rPr>
        <w:t xml:space="preserve"> Антон чемпион ДФО по боевому самбо.</w:t>
      </w:r>
    </w:p>
    <w:p w:rsidR="005349EE" w:rsidRPr="004036AF" w:rsidRDefault="005349EE" w:rsidP="00C71D4F">
      <w:pPr>
        <w:pStyle w:val="a9"/>
        <w:ind w:left="0" w:firstLine="1134"/>
        <w:jc w:val="both"/>
        <w:rPr>
          <w:sz w:val="28"/>
          <w:szCs w:val="28"/>
        </w:rPr>
      </w:pPr>
      <w:r w:rsidRPr="004036AF">
        <w:rPr>
          <w:sz w:val="28"/>
          <w:szCs w:val="28"/>
        </w:rPr>
        <w:t>2 ветерана приняли участие в Кубке мира мастеров по лыжным гонкам в городе  Сыктывкаре,  Виктория Мазаник заняла  3 места на дистанции 30 км а Александр Мазаник вошёл   в 10 лучших спортсменов и Тарасов Павел призер ДФО.</w:t>
      </w:r>
    </w:p>
    <w:p w:rsidR="005349EE" w:rsidRPr="004036AF" w:rsidRDefault="005349EE" w:rsidP="00C71D4F">
      <w:pPr>
        <w:pStyle w:val="a9"/>
        <w:ind w:left="0" w:firstLine="1134"/>
        <w:jc w:val="both"/>
        <w:rPr>
          <w:sz w:val="28"/>
          <w:szCs w:val="28"/>
        </w:rPr>
      </w:pPr>
      <w:r w:rsidRPr="004036AF">
        <w:rPr>
          <w:sz w:val="28"/>
          <w:szCs w:val="28"/>
        </w:rPr>
        <w:t xml:space="preserve">В Легкой атлетике отличились  Павлов Иван  призер ДФО и  </w:t>
      </w:r>
      <w:proofErr w:type="spellStart"/>
      <w:r w:rsidRPr="004036AF">
        <w:rPr>
          <w:sz w:val="28"/>
          <w:szCs w:val="28"/>
        </w:rPr>
        <w:t>Шарайкин</w:t>
      </w:r>
      <w:proofErr w:type="spellEnd"/>
      <w:r w:rsidRPr="004036AF">
        <w:rPr>
          <w:sz w:val="28"/>
          <w:szCs w:val="28"/>
        </w:rPr>
        <w:t xml:space="preserve"> Илья призер ДФО. </w:t>
      </w:r>
    </w:p>
    <w:p w:rsidR="005349EE" w:rsidRPr="004036AF" w:rsidRDefault="005349EE" w:rsidP="00C71D4F">
      <w:pPr>
        <w:pStyle w:val="a9"/>
        <w:ind w:left="0" w:firstLine="1134"/>
        <w:jc w:val="both"/>
        <w:rPr>
          <w:sz w:val="28"/>
          <w:szCs w:val="28"/>
        </w:rPr>
      </w:pPr>
      <w:r w:rsidRPr="004036AF">
        <w:rPr>
          <w:sz w:val="28"/>
          <w:szCs w:val="28"/>
        </w:rPr>
        <w:t xml:space="preserve">Лучшие в  тяжелой атлетике стали  Глазырина Вероника  чемпионка  ДФО, </w:t>
      </w:r>
      <w:proofErr w:type="spellStart"/>
      <w:r w:rsidRPr="004036AF">
        <w:rPr>
          <w:sz w:val="28"/>
          <w:szCs w:val="28"/>
        </w:rPr>
        <w:t>Керест</w:t>
      </w:r>
      <w:proofErr w:type="spellEnd"/>
      <w:r w:rsidRPr="004036AF">
        <w:rPr>
          <w:sz w:val="28"/>
          <w:szCs w:val="28"/>
        </w:rPr>
        <w:t xml:space="preserve"> Иван, </w:t>
      </w:r>
      <w:proofErr w:type="spellStart"/>
      <w:r w:rsidRPr="004036AF">
        <w:rPr>
          <w:sz w:val="28"/>
          <w:szCs w:val="28"/>
        </w:rPr>
        <w:t>Чепайкин</w:t>
      </w:r>
      <w:proofErr w:type="spellEnd"/>
      <w:r w:rsidRPr="004036AF">
        <w:rPr>
          <w:sz w:val="28"/>
          <w:szCs w:val="28"/>
        </w:rPr>
        <w:t xml:space="preserve"> Владислав, Стрик Александр – чемпионы области и  3место на  Чемпионате  России среди ветеранов в городе  Струнино Владимирской области занял </w:t>
      </w:r>
      <w:proofErr w:type="spellStart"/>
      <w:r w:rsidRPr="004036AF">
        <w:rPr>
          <w:sz w:val="28"/>
          <w:szCs w:val="28"/>
        </w:rPr>
        <w:t>Керес</w:t>
      </w:r>
      <w:proofErr w:type="spellEnd"/>
      <w:r w:rsidRPr="004036AF">
        <w:rPr>
          <w:sz w:val="28"/>
          <w:szCs w:val="28"/>
        </w:rPr>
        <w:t xml:space="preserve"> Роман. </w:t>
      </w:r>
    </w:p>
    <w:p w:rsidR="005349EE" w:rsidRPr="004036AF" w:rsidRDefault="005349EE" w:rsidP="00C71D4F">
      <w:pPr>
        <w:pStyle w:val="a9"/>
        <w:ind w:left="0" w:firstLine="1134"/>
        <w:jc w:val="both"/>
        <w:rPr>
          <w:sz w:val="28"/>
          <w:szCs w:val="28"/>
        </w:rPr>
      </w:pPr>
      <w:r w:rsidRPr="004036AF">
        <w:rPr>
          <w:sz w:val="28"/>
          <w:szCs w:val="28"/>
        </w:rPr>
        <w:t>Хоккейный клуб «Союз» - чемпион области по хоккею с шайбой.</w:t>
      </w:r>
    </w:p>
    <w:p w:rsidR="005349EE" w:rsidRPr="004036AF" w:rsidRDefault="005349EE" w:rsidP="00C71D4F">
      <w:pPr>
        <w:pStyle w:val="a9"/>
        <w:ind w:left="0" w:firstLine="1134"/>
        <w:jc w:val="both"/>
        <w:rPr>
          <w:sz w:val="28"/>
          <w:szCs w:val="28"/>
        </w:rPr>
      </w:pPr>
      <w:r w:rsidRPr="004036AF">
        <w:rPr>
          <w:sz w:val="28"/>
          <w:szCs w:val="28"/>
        </w:rPr>
        <w:t xml:space="preserve">КМС по </w:t>
      </w:r>
      <w:proofErr w:type="spellStart"/>
      <w:r w:rsidRPr="004036AF">
        <w:rPr>
          <w:sz w:val="28"/>
          <w:szCs w:val="28"/>
        </w:rPr>
        <w:t>Киокусинкай</w:t>
      </w:r>
      <w:proofErr w:type="spellEnd"/>
      <w:r w:rsidRPr="004036AF">
        <w:rPr>
          <w:sz w:val="28"/>
          <w:szCs w:val="28"/>
        </w:rPr>
        <w:t xml:space="preserve"> каратэ присвоен   </w:t>
      </w:r>
      <w:proofErr w:type="spellStart"/>
      <w:r w:rsidRPr="004036AF">
        <w:rPr>
          <w:sz w:val="28"/>
          <w:szCs w:val="28"/>
        </w:rPr>
        <w:t>Янгулину</w:t>
      </w:r>
      <w:proofErr w:type="spellEnd"/>
      <w:r w:rsidRPr="004036AF">
        <w:rPr>
          <w:sz w:val="28"/>
          <w:szCs w:val="28"/>
        </w:rPr>
        <w:t xml:space="preserve">  Степан и 4 человека входят в сборную Амурской области. Чемпионами области стали по </w:t>
      </w:r>
      <w:proofErr w:type="spellStart"/>
      <w:r w:rsidRPr="004036AF">
        <w:rPr>
          <w:sz w:val="28"/>
          <w:szCs w:val="28"/>
        </w:rPr>
        <w:t>Киокусинкай</w:t>
      </w:r>
      <w:proofErr w:type="spellEnd"/>
      <w:r w:rsidRPr="004036AF">
        <w:rPr>
          <w:sz w:val="28"/>
          <w:szCs w:val="28"/>
        </w:rPr>
        <w:t xml:space="preserve"> каратэ  -</w:t>
      </w:r>
      <w:r w:rsidRPr="004036AF">
        <w:rPr>
          <w:snapToGrid w:val="0"/>
          <w:sz w:val="28"/>
          <w:szCs w:val="28"/>
        </w:rPr>
        <w:t xml:space="preserve"> Михайлова Маргарита, Гапонова Мария, Голубков Алексей и Михеев Матвей.</w:t>
      </w:r>
    </w:p>
    <w:p w:rsidR="005349EE" w:rsidRPr="004036AF" w:rsidRDefault="005349EE" w:rsidP="00C71D4F">
      <w:pPr>
        <w:pStyle w:val="a9"/>
        <w:ind w:left="0" w:firstLine="1134"/>
        <w:jc w:val="both"/>
        <w:rPr>
          <w:sz w:val="28"/>
          <w:szCs w:val="28"/>
        </w:rPr>
      </w:pPr>
      <w:r w:rsidRPr="004036AF">
        <w:rPr>
          <w:sz w:val="28"/>
          <w:szCs w:val="28"/>
        </w:rPr>
        <w:t xml:space="preserve">Ежегодно выпускаем филь и транслируем по местному телевидению об участии сборной города в финале спартакиады городов Амурской области.                         Пропаганда физической культуры и спорта </w:t>
      </w:r>
      <w:r w:rsidRPr="004036AF">
        <w:rPr>
          <w:color w:val="000000"/>
          <w:sz w:val="28"/>
          <w:szCs w:val="28"/>
        </w:rPr>
        <w:t xml:space="preserve">среди населения и формированию его привлекательного имиджа </w:t>
      </w:r>
      <w:r w:rsidRPr="004036AF">
        <w:rPr>
          <w:sz w:val="28"/>
          <w:szCs w:val="28"/>
        </w:rPr>
        <w:t xml:space="preserve">осуществляется через местные  средства массовой информации: газеты «Зейские огни»,  «Первое Алексеевское»,  телеканалы «Регион», </w:t>
      </w:r>
      <w:proofErr w:type="spellStart"/>
      <w:r w:rsidRPr="004036AF">
        <w:rPr>
          <w:sz w:val="28"/>
          <w:szCs w:val="28"/>
        </w:rPr>
        <w:t>Авторадио</w:t>
      </w:r>
      <w:proofErr w:type="spellEnd"/>
      <w:r w:rsidRPr="004036AF">
        <w:rPr>
          <w:sz w:val="28"/>
          <w:szCs w:val="28"/>
        </w:rPr>
        <w:t xml:space="preserve"> Свободный, телеканал «Свой».                                                                                                                                                    При школах города созданы спортивные классы по туризму, спортивным </w:t>
      </w:r>
      <w:r w:rsidRPr="004036AF">
        <w:rPr>
          <w:sz w:val="28"/>
          <w:szCs w:val="28"/>
        </w:rPr>
        <w:lastRenderedPageBreak/>
        <w:t xml:space="preserve">играм, баскетболу, волейболу,  лыжным гонкам, спортивное ориентирование, лёгкая атлетика и хоккею.                                                                                           интересам.                                                                             </w:t>
      </w:r>
    </w:p>
    <w:p w:rsidR="005349EE" w:rsidRPr="004036AF" w:rsidRDefault="005349EE" w:rsidP="00C71D4F">
      <w:pPr>
        <w:pStyle w:val="a9"/>
        <w:ind w:left="0"/>
        <w:jc w:val="both"/>
        <w:rPr>
          <w:sz w:val="28"/>
          <w:szCs w:val="28"/>
        </w:rPr>
      </w:pPr>
      <w:r w:rsidRPr="004036AF">
        <w:rPr>
          <w:sz w:val="28"/>
          <w:szCs w:val="28"/>
        </w:rPr>
        <w:t xml:space="preserve">  За последние годы была проведена большая работа по развитию спортивной базы города Свободного. Основной показатель – единовременная пропускная способность спортивных сооружений города Свободного выросла по сравнению с 2008 годом на 400 человек. С 3200 до 3600 человек. И данная работа продолжается – строится бассейн (пропускная способность увеличится еще на 130 человек), в планах строительство ФОК  с универсальным игровым залом (увеличение еще на 40 человек ).  Численность занимающихся физической культурой и спортом горожан составляет 8863 человек, что составляет 17,2% от населения города Свободного.</w:t>
      </w:r>
    </w:p>
    <w:p w:rsidR="005349EE" w:rsidRPr="004036AF" w:rsidRDefault="005349EE" w:rsidP="00D8563E">
      <w:pPr>
        <w:ind w:firstLine="709"/>
        <w:jc w:val="both"/>
        <w:rPr>
          <w:b/>
          <w:color w:val="000000"/>
          <w:sz w:val="28"/>
          <w:szCs w:val="28"/>
        </w:rPr>
      </w:pPr>
    </w:p>
    <w:p w:rsidR="005349EE" w:rsidRPr="004036AF" w:rsidRDefault="005349EE" w:rsidP="00D8563E">
      <w:pPr>
        <w:ind w:firstLine="709"/>
        <w:jc w:val="both"/>
        <w:rPr>
          <w:b/>
          <w:color w:val="000000"/>
          <w:sz w:val="28"/>
          <w:szCs w:val="28"/>
        </w:rPr>
      </w:pPr>
    </w:p>
    <w:p w:rsidR="005349EE" w:rsidRPr="004036AF" w:rsidRDefault="005349EE" w:rsidP="00D8563E">
      <w:pPr>
        <w:ind w:firstLine="720"/>
        <w:jc w:val="both"/>
        <w:rPr>
          <w:b/>
          <w:sz w:val="28"/>
          <w:szCs w:val="28"/>
        </w:rPr>
      </w:pPr>
      <w:r w:rsidRPr="004036AF">
        <w:rPr>
          <w:b/>
          <w:sz w:val="28"/>
          <w:szCs w:val="28"/>
        </w:rPr>
        <w:t>15. Реализация полномочий в сфере социальной поддержки отдельных категорий граждан.</w:t>
      </w:r>
    </w:p>
    <w:p w:rsidR="005349EE" w:rsidRPr="004036AF" w:rsidRDefault="005349EE" w:rsidP="00D31800">
      <w:pPr>
        <w:ind w:firstLine="708"/>
        <w:jc w:val="both"/>
        <w:rPr>
          <w:color w:val="000000"/>
          <w:sz w:val="28"/>
          <w:szCs w:val="28"/>
        </w:rPr>
      </w:pPr>
      <w:r w:rsidRPr="004036AF">
        <w:rPr>
          <w:color w:val="000000"/>
          <w:sz w:val="28"/>
          <w:szCs w:val="28"/>
        </w:rPr>
        <w:t>Одной из важнейшей поддержки для семей, имеющих малолетних детей, является материнский капитал. Федеральным материнским капиталом (а это 453 тысяч  026 рублей ) в 2015 году воспользовались 2 956 человек на сумму 268 миллиона 130 тысяч 376 рублей 62 копейки. Из них:</w:t>
      </w:r>
    </w:p>
    <w:p w:rsidR="005349EE" w:rsidRPr="004036AF" w:rsidRDefault="005349EE" w:rsidP="00D31800">
      <w:pPr>
        <w:ind w:firstLine="708"/>
        <w:jc w:val="both"/>
        <w:rPr>
          <w:color w:val="000000"/>
          <w:sz w:val="28"/>
          <w:szCs w:val="28"/>
        </w:rPr>
      </w:pPr>
      <w:r w:rsidRPr="004036AF">
        <w:rPr>
          <w:color w:val="000000"/>
          <w:sz w:val="28"/>
          <w:szCs w:val="28"/>
        </w:rPr>
        <w:t>-на погашение основного долга и уплату процентов по кредиту на приобретение или строительства жилья-217 человек;</w:t>
      </w:r>
    </w:p>
    <w:p w:rsidR="005349EE" w:rsidRPr="004036AF" w:rsidRDefault="005349EE" w:rsidP="00D31800">
      <w:pPr>
        <w:ind w:firstLine="708"/>
        <w:jc w:val="both"/>
        <w:rPr>
          <w:color w:val="000000"/>
          <w:sz w:val="28"/>
          <w:szCs w:val="28"/>
        </w:rPr>
      </w:pPr>
      <w:r w:rsidRPr="004036AF">
        <w:rPr>
          <w:color w:val="000000"/>
          <w:sz w:val="28"/>
          <w:szCs w:val="28"/>
        </w:rPr>
        <w:t>-на приобретение жилья по договору купля-продажа-259 человек.</w:t>
      </w:r>
    </w:p>
    <w:p w:rsidR="005349EE" w:rsidRPr="004036AF" w:rsidRDefault="005349EE" w:rsidP="00D31800">
      <w:pPr>
        <w:jc w:val="both"/>
        <w:rPr>
          <w:color w:val="000000"/>
          <w:sz w:val="28"/>
          <w:szCs w:val="28"/>
        </w:rPr>
      </w:pPr>
      <w:r w:rsidRPr="004036AF">
        <w:rPr>
          <w:color w:val="000000"/>
          <w:sz w:val="28"/>
          <w:szCs w:val="28"/>
        </w:rPr>
        <w:t>А также по направлениям:</w:t>
      </w:r>
    </w:p>
    <w:p w:rsidR="005349EE" w:rsidRPr="004036AF" w:rsidRDefault="005349EE" w:rsidP="00D31800">
      <w:pPr>
        <w:jc w:val="both"/>
        <w:rPr>
          <w:color w:val="000000"/>
          <w:sz w:val="28"/>
          <w:szCs w:val="28"/>
        </w:rPr>
      </w:pPr>
      <w:r w:rsidRPr="004036AF">
        <w:rPr>
          <w:color w:val="000000"/>
          <w:sz w:val="28"/>
          <w:szCs w:val="28"/>
        </w:rPr>
        <w:t>-получение образования ребенком (детьми)-54 человека;</w:t>
      </w:r>
    </w:p>
    <w:p w:rsidR="005349EE" w:rsidRPr="004036AF" w:rsidRDefault="005349EE" w:rsidP="00D31800">
      <w:pPr>
        <w:jc w:val="both"/>
        <w:rPr>
          <w:color w:val="000000"/>
          <w:sz w:val="28"/>
          <w:szCs w:val="28"/>
        </w:rPr>
      </w:pPr>
      <w:r w:rsidRPr="004036AF">
        <w:rPr>
          <w:color w:val="000000"/>
          <w:sz w:val="28"/>
          <w:szCs w:val="28"/>
        </w:rPr>
        <w:t>-содержание ребенка в образовательном учреждении-288 человек;</w:t>
      </w:r>
    </w:p>
    <w:p w:rsidR="005349EE" w:rsidRPr="004036AF" w:rsidRDefault="005349EE" w:rsidP="00D31800">
      <w:pPr>
        <w:jc w:val="both"/>
        <w:rPr>
          <w:color w:val="000000"/>
          <w:sz w:val="28"/>
          <w:szCs w:val="28"/>
        </w:rPr>
      </w:pPr>
      <w:r w:rsidRPr="004036AF">
        <w:rPr>
          <w:color w:val="000000"/>
          <w:sz w:val="28"/>
          <w:szCs w:val="28"/>
        </w:rPr>
        <w:t>-индивидуальное жилищное строительство без привлечения строительной организации-53 человека;</w:t>
      </w:r>
    </w:p>
    <w:p w:rsidR="005349EE" w:rsidRPr="004036AF" w:rsidRDefault="005349EE" w:rsidP="00D31800">
      <w:pPr>
        <w:jc w:val="both"/>
        <w:rPr>
          <w:color w:val="000000"/>
          <w:sz w:val="28"/>
          <w:szCs w:val="28"/>
        </w:rPr>
      </w:pPr>
      <w:r w:rsidRPr="004036AF">
        <w:rPr>
          <w:color w:val="000000"/>
          <w:sz w:val="28"/>
          <w:szCs w:val="28"/>
        </w:rPr>
        <w:t>-единовременная выплата в размере 20 тысяч рублей-2 085 человек.</w:t>
      </w:r>
    </w:p>
    <w:p w:rsidR="005349EE" w:rsidRPr="004036AF" w:rsidRDefault="005349EE" w:rsidP="00D31800">
      <w:pPr>
        <w:ind w:firstLine="708"/>
        <w:jc w:val="both"/>
        <w:rPr>
          <w:color w:val="000000"/>
          <w:sz w:val="28"/>
          <w:szCs w:val="28"/>
        </w:rPr>
      </w:pPr>
    </w:p>
    <w:p w:rsidR="005349EE" w:rsidRPr="004036AF" w:rsidRDefault="005349EE" w:rsidP="00D31800">
      <w:pPr>
        <w:ind w:firstLine="708"/>
        <w:jc w:val="both"/>
        <w:rPr>
          <w:color w:val="000000"/>
          <w:sz w:val="28"/>
          <w:szCs w:val="28"/>
          <w:lang w:val="en-US"/>
        </w:rPr>
      </w:pPr>
      <w:r w:rsidRPr="004036AF">
        <w:rPr>
          <w:color w:val="000000"/>
          <w:sz w:val="28"/>
          <w:szCs w:val="28"/>
        </w:rPr>
        <w:t xml:space="preserve">Кроме того региональным материнским капиталом (291 тысяча 600 рублей) в 2015 году воспользовалось 52 семьи на сумму 11 миллионов 859 тысячи  800 рублей, проживающих на территории города Свободного. Эти семьи также улучшили свои жилищные условия. </w:t>
      </w:r>
    </w:p>
    <w:p w:rsidR="005349EE" w:rsidRPr="004036AF" w:rsidRDefault="005349EE" w:rsidP="00D31800">
      <w:pPr>
        <w:ind w:firstLine="708"/>
        <w:jc w:val="both"/>
        <w:rPr>
          <w:color w:val="000000"/>
          <w:sz w:val="28"/>
          <w:szCs w:val="28"/>
        </w:rPr>
      </w:pPr>
    </w:p>
    <w:p w:rsidR="005349EE" w:rsidRPr="004036AF" w:rsidRDefault="005349EE" w:rsidP="00D31800">
      <w:pPr>
        <w:ind w:firstLine="708"/>
        <w:jc w:val="both"/>
        <w:rPr>
          <w:color w:val="000000"/>
          <w:sz w:val="28"/>
          <w:szCs w:val="28"/>
        </w:rPr>
      </w:pPr>
    </w:p>
    <w:p w:rsidR="005349EE" w:rsidRPr="004036AF" w:rsidRDefault="005349EE" w:rsidP="00D31800">
      <w:pPr>
        <w:ind w:firstLine="708"/>
        <w:jc w:val="both"/>
        <w:rPr>
          <w:color w:val="000000"/>
          <w:sz w:val="28"/>
          <w:szCs w:val="28"/>
        </w:rPr>
      </w:pPr>
    </w:p>
    <w:p w:rsidR="005349EE" w:rsidRPr="004036AF" w:rsidRDefault="005349EE" w:rsidP="00D31800">
      <w:pPr>
        <w:ind w:firstLine="708"/>
        <w:jc w:val="both"/>
        <w:rPr>
          <w:color w:val="000000"/>
          <w:sz w:val="28"/>
          <w:szCs w:val="28"/>
        </w:rPr>
      </w:pPr>
    </w:p>
    <w:p w:rsidR="005349EE" w:rsidRPr="004036AF" w:rsidRDefault="005C2632" w:rsidP="00D31800">
      <w:pPr>
        <w:ind w:firstLine="708"/>
        <w:jc w:val="both"/>
        <w:rPr>
          <w:color w:val="000000"/>
          <w:sz w:val="28"/>
          <w:szCs w:val="28"/>
        </w:rPr>
      </w:pPr>
      <w:r>
        <w:rPr>
          <w:noProof/>
        </w:rPr>
        <w:lastRenderedPageBreak/>
        <w:drawing>
          <wp:inline distT="0" distB="0" distL="0" distR="0">
            <wp:extent cx="5840095" cy="3968115"/>
            <wp:effectExtent l="0" t="0" r="0" b="0"/>
            <wp:docPr id="1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40095" cy="3968115"/>
                    </a:xfrm>
                    <a:prstGeom prst="rect">
                      <a:avLst/>
                    </a:prstGeom>
                    <a:noFill/>
                    <a:ln>
                      <a:noFill/>
                    </a:ln>
                  </pic:spPr>
                </pic:pic>
              </a:graphicData>
            </a:graphic>
          </wp:inline>
        </w:drawing>
      </w:r>
    </w:p>
    <w:p w:rsidR="005349EE" w:rsidRPr="004036AF" w:rsidRDefault="005349EE" w:rsidP="00D31800">
      <w:pPr>
        <w:ind w:firstLine="720"/>
        <w:jc w:val="both"/>
        <w:rPr>
          <w:b/>
          <w:sz w:val="28"/>
          <w:szCs w:val="28"/>
          <w:lang w:val="en-US"/>
        </w:rPr>
      </w:pPr>
    </w:p>
    <w:p w:rsidR="005349EE" w:rsidRPr="004036AF" w:rsidRDefault="005349EE" w:rsidP="00D31800">
      <w:pPr>
        <w:ind w:firstLine="720"/>
        <w:jc w:val="both"/>
        <w:rPr>
          <w:sz w:val="28"/>
          <w:szCs w:val="28"/>
        </w:rPr>
      </w:pPr>
      <w:r w:rsidRPr="004036AF">
        <w:rPr>
          <w:sz w:val="28"/>
          <w:szCs w:val="28"/>
        </w:rPr>
        <w:t>В целях создания  системы комплексной реабилитации инвалидов на территории города Свободного  была разработана долгосрочная целевая программа «Обеспечение доступности физического, социального и культурного окружения инвалидов в г</w:t>
      </w:r>
      <w:proofErr w:type="gramStart"/>
      <w:r w:rsidRPr="004036AF">
        <w:rPr>
          <w:sz w:val="28"/>
          <w:szCs w:val="28"/>
        </w:rPr>
        <w:t>.С</w:t>
      </w:r>
      <w:proofErr w:type="gramEnd"/>
      <w:r w:rsidRPr="004036AF">
        <w:rPr>
          <w:sz w:val="28"/>
          <w:szCs w:val="28"/>
        </w:rPr>
        <w:t>вободном на 2013-2015 годы». Общий объем финансирования программы 3 737 900 рублей.</w:t>
      </w:r>
    </w:p>
    <w:p w:rsidR="005349EE" w:rsidRPr="004036AF" w:rsidRDefault="005349EE" w:rsidP="00D31800">
      <w:pPr>
        <w:ind w:firstLine="720"/>
        <w:jc w:val="both"/>
        <w:rPr>
          <w:sz w:val="28"/>
          <w:szCs w:val="28"/>
        </w:rPr>
      </w:pPr>
      <w:r w:rsidRPr="004036AF">
        <w:rPr>
          <w:sz w:val="28"/>
          <w:szCs w:val="28"/>
        </w:rPr>
        <w:t xml:space="preserve">В 2014 году на обеспечение доступности инвалидов были выделены средства в размере 3 млн.532 тыс. 900 рублей. </w:t>
      </w:r>
    </w:p>
    <w:p w:rsidR="005349EE" w:rsidRPr="004036AF" w:rsidRDefault="005349EE" w:rsidP="00D31800">
      <w:pPr>
        <w:ind w:firstLine="720"/>
        <w:jc w:val="both"/>
        <w:rPr>
          <w:sz w:val="28"/>
          <w:szCs w:val="28"/>
        </w:rPr>
      </w:pPr>
      <w:r w:rsidRPr="004036AF">
        <w:rPr>
          <w:sz w:val="28"/>
          <w:szCs w:val="28"/>
        </w:rPr>
        <w:t xml:space="preserve">Из них: </w:t>
      </w:r>
    </w:p>
    <w:p w:rsidR="005349EE" w:rsidRPr="004036AF" w:rsidRDefault="005349EE" w:rsidP="00D31800">
      <w:pPr>
        <w:ind w:firstLine="720"/>
        <w:jc w:val="both"/>
        <w:rPr>
          <w:sz w:val="28"/>
          <w:szCs w:val="28"/>
        </w:rPr>
      </w:pPr>
      <w:r w:rsidRPr="004036AF">
        <w:rPr>
          <w:sz w:val="28"/>
          <w:szCs w:val="28"/>
        </w:rPr>
        <w:t xml:space="preserve">   - 1 млн. 576 тыс. 600 рублей из федерального бюджета;</w:t>
      </w:r>
    </w:p>
    <w:p w:rsidR="005349EE" w:rsidRPr="004036AF" w:rsidRDefault="005349EE" w:rsidP="00D31800">
      <w:pPr>
        <w:ind w:firstLine="720"/>
        <w:jc w:val="both"/>
        <w:rPr>
          <w:sz w:val="28"/>
          <w:szCs w:val="28"/>
        </w:rPr>
      </w:pPr>
      <w:r w:rsidRPr="004036AF">
        <w:rPr>
          <w:sz w:val="28"/>
          <w:szCs w:val="28"/>
        </w:rPr>
        <w:t xml:space="preserve">   -786 тысяч 900 рублей из областного бюджета;</w:t>
      </w:r>
    </w:p>
    <w:p w:rsidR="005349EE" w:rsidRPr="004036AF" w:rsidRDefault="005349EE" w:rsidP="00D31800">
      <w:pPr>
        <w:ind w:firstLine="720"/>
        <w:jc w:val="both"/>
        <w:rPr>
          <w:sz w:val="28"/>
          <w:szCs w:val="28"/>
        </w:rPr>
      </w:pPr>
      <w:r w:rsidRPr="004036AF">
        <w:rPr>
          <w:sz w:val="28"/>
          <w:szCs w:val="28"/>
        </w:rPr>
        <w:t xml:space="preserve">   -1 млн. 159 тыс. 400 рублей из местного бюджета.</w:t>
      </w:r>
    </w:p>
    <w:p w:rsidR="005349EE" w:rsidRPr="004036AF" w:rsidRDefault="005349EE" w:rsidP="00D31800">
      <w:pPr>
        <w:jc w:val="both"/>
        <w:rPr>
          <w:sz w:val="28"/>
          <w:szCs w:val="28"/>
        </w:rPr>
      </w:pPr>
      <w:r w:rsidRPr="004036AF">
        <w:rPr>
          <w:sz w:val="28"/>
          <w:szCs w:val="28"/>
        </w:rPr>
        <w:t xml:space="preserve">         В 2015 году выделено 167 тысяч рублей.</w:t>
      </w:r>
    </w:p>
    <w:p w:rsidR="005349EE" w:rsidRPr="004036AF" w:rsidRDefault="005349EE" w:rsidP="00D31800">
      <w:pPr>
        <w:ind w:firstLine="720"/>
        <w:jc w:val="both"/>
        <w:rPr>
          <w:sz w:val="28"/>
          <w:szCs w:val="28"/>
        </w:rPr>
      </w:pPr>
    </w:p>
    <w:p w:rsidR="005349EE" w:rsidRPr="004036AF" w:rsidRDefault="005349EE" w:rsidP="00D31800">
      <w:pPr>
        <w:ind w:firstLine="720"/>
        <w:jc w:val="both"/>
        <w:rPr>
          <w:sz w:val="28"/>
          <w:szCs w:val="28"/>
        </w:rPr>
      </w:pPr>
      <w:r w:rsidRPr="004036AF">
        <w:rPr>
          <w:sz w:val="28"/>
          <w:szCs w:val="28"/>
        </w:rPr>
        <w:t>На сегодняшний день  выполнены работы по учреждениям культуры:</w:t>
      </w:r>
    </w:p>
    <w:p w:rsidR="005349EE" w:rsidRPr="004036AF" w:rsidRDefault="005349EE" w:rsidP="00D31800">
      <w:pPr>
        <w:ind w:firstLine="720"/>
        <w:jc w:val="both"/>
        <w:rPr>
          <w:sz w:val="28"/>
          <w:szCs w:val="28"/>
        </w:rPr>
      </w:pPr>
      <w:r w:rsidRPr="004036AF">
        <w:rPr>
          <w:sz w:val="28"/>
          <w:szCs w:val="28"/>
        </w:rPr>
        <w:t>- ремонт санитарной комнаты в городской библиотеке;</w:t>
      </w:r>
    </w:p>
    <w:p w:rsidR="005349EE" w:rsidRPr="004036AF" w:rsidRDefault="005349EE" w:rsidP="00D31800">
      <w:pPr>
        <w:ind w:firstLine="720"/>
        <w:jc w:val="both"/>
        <w:rPr>
          <w:sz w:val="28"/>
          <w:szCs w:val="28"/>
        </w:rPr>
      </w:pPr>
      <w:r w:rsidRPr="004036AF">
        <w:rPr>
          <w:sz w:val="28"/>
          <w:szCs w:val="28"/>
        </w:rPr>
        <w:t>-целевое комплектование библиотечных фондов справочно-информационными изданиями;</w:t>
      </w:r>
    </w:p>
    <w:p w:rsidR="005349EE" w:rsidRPr="004036AF" w:rsidRDefault="005349EE" w:rsidP="00D31800">
      <w:pPr>
        <w:ind w:firstLine="720"/>
        <w:jc w:val="both"/>
        <w:rPr>
          <w:sz w:val="28"/>
          <w:szCs w:val="28"/>
        </w:rPr>
      </w:pPr>
      <w:r w:rsidRPr="004036AF">
        <w:rPr>
          <w:sz w:val="28"/>
          <w:szCs w:val="28"/>
        </w:rPr>
        <w:t>-устройство пандуса в детской библиотеке.</w:t>
      </w:r>
    </w:p>
    <w:p w:rsidR="005349EE" w:rsidRPr="004036AF" w:rsidRDefault="005349EE" w:rsidP="00D31800">
      <w:pPr>
        <w:ind w:firstLine="720"/>
        <w:jc w:val="both"/>
        <w:rPr>
          <w:sz w:val="28"/>
          <w:szCs w:val="28"/>
        </w:rPr>
      </w:pPr>
      <w:r w:rsidRPr="004036AF">
        <w:rPr>
          <w:sz w:val="28"/>
          <w:szCs w:val="28"/>
        </w:rPr>
        <w:t>-расширение и утепление входной группы в филиале библиотеки №1 (расширение проема и тамбура, установка двери, выравнивание полов, утепление тамбура).</w:t>
      </w:r>
    </w:p>
    <w:p w:rsidR="005349EE" w:rsidRPr="004036AF" w:rsidRDefault="005349EE" w:rsidP="00D31800">
      <w:pPr>
        <w:ind w:firstLine="720"/>
        <w:jc w:val="both"/>
        <w:rPr>
          <w:sz w:val="28"/>
          <w:szCs w:val="28"/>
        </w:rPr>
      </w:pPr>
      <w:r w:rsidRPr="004036AF">
        <w:rPr>
          <w:sz w:val="28"/>
          <w:szCs w:val="28"/>
        </w:rPr>
        <w:t>По учреждениям образования:</w:t>
      </w:r>
    </w:p>
    <w:p w:rsidR="005349EE" w:rsidRPr="004036AF" w:rsidRDefault="005349EE" w:rsidP="00D31800">
      <w:pPr>
        <w:ind w:firstLine="720"/>
        <w:jc w:val="both"/>
        <w:rPr>
          <w:sz w:val="28"/>
          <w:szCs w:val="28"/>
        </w:rPr>
      </w:pPr>
      <w:r w:rsidRPr="004036AF">
        <w:rPr>
          <w:sz w:val="28"/>
          <w:szCs w:val="28"/>
        </w:rPr>
        <w:t>В средней общеобразовательной школе №2:</w:t>
      </w:r>
    </w:p>
    <w:p w:rsidR="005349EE" w:rsidRPr="004036AF" w:rsidRDefault="005349EE" w:rsidP="00D31800">
      <w:pPr>
        <w:ind w:firstLine="720"/>
        <w:jc w:val="both"/>
        <w:rPr>
          <w:sz w:val="28"/>
          <w:szCs w:val="28"/>
        </w:rPr>
      </w:pPr>
      <w:r w:rsidRPr="004036AF">
        <w:rPr>
          <w:sz w:val="28"/>
          <w:szCs w:val="28"/>
        </w:rPr>
        <w:t>-устройство пандуса;</w:t>
      </w:r>
    </w:p>
    <w:p w:rsidR="005349EE" w:rsidRPr="004036AF" w:rsidRDefault="005349EE" w:rsidP="00D31800">
      <w:pPr>
        <w:ind w:firstLine="720"/>
        <w:jc w:val="both"/>
        <w:rPr>
          <w:sz w:val="28"/>
          <w:szCs w:val="28"/>
        </w:rPr>
      </w:pPr>
      <w:r w:rsidRPr="004036AF">
        <w:rPr>
          <w:sz w:val="28"/>
          <w:szCs w:val="28"/>
        </w:rPr>
        <w:t>-расширение входных дверей.</w:t>
      </w:r>
    </w:p>
    <w:p w:rsidR="005349EE" w:rsidRPr="004036AF" w:rsidRDefault="005349EE" w:rsidP="00D31800">
      <w:pPr>
        <w:ind w:firstLine="720"/>
        <w:jc w:val="both"/>
        <w:rPr>
          <w:sz w:val="28"/>
          <w:szCs w:val="28"/>
        </w:rPr>
      </w:pPr>
      <w:r w:rsidRPr="004036AF">
        <w:rPr>
          <w:sz w:val="28"/>
          <w:szCs w:val="28"/>
        </w:rPr>
        <w:t>В средней общеобразовательной школе №5:</w:t>
      </w:r>
    </w:p>
    <w:p w:rsidR="005349EE" w:rsidRPr="004036AF" w:rsidRDefault="005349EE" w:rsidP="00D31800">
      <w:pPr>
        <w:ind w:firstLine="720"/>
        <w:jc w:val="both"/>
        <w:rPr>
          <w:sz w:val="28"/>
          <w:szCs w:val="28"/>
        </w:rPr>
      </w:pPr>
      <w:r w:rsidRPr="004036AF">
        <w:rPr>
          <w:sz w:val="28"/>
          <w:szCs w:val="28"/>
        </w:rPr>
        <w:lastRenderedPageBreak/>
        <w:t>-начата реализация проекта «Инклюзивное образование», который предусматривает создание безбарьерной среды для обучения детей-инвалидов на сумму 2 млн.947 тысяч 857 рублей.</w:t>
      </w:r>
    </w:p>
    <w:p w:rsidR="005349EE" w:rsidRPr="004036AF" w:rsidRDefault="005349EE" w:rsidP="00D31800">
      <w:pPr>
        <w:ind w:firstLine="720"/>
        <w:jc w:val="both"/>
        <w:rPr>
          <w:sz w:val="28"/>
          <w:szCs w:val="28"/>
        </w:rPr>
      </w:pPr>
      <w:r w:rsidRPr="004036AF">
        <w:rPr>
          <w:sz w:val="28"/>
          <w:szCs w:val="28"/>
        </w:rPr>
        <w:t>В 2015 году в рамках реализации проекта «Инклюзивное образование»,  был приобретен автобус для подвоза детей-инвалидов.</w:t>
      </w:r>
    </w:p>
    <w:p w:rsidR="005349EE" w:rsidRPr="004036AF" w:rsidRDefault="005349EE" w:rsidP="00D31800">
      <w:pPr>
        <w:ind w:firstLine="720"/>
        <w:jc w:val="both"/>
        <w:rPr>
          <w:sz w:val="28"/>
          <w:szCs w:val="28"/>
        </w:rPr>
      </w:pPr>
      <w:r w:rsidRPr="004036AF">
        <w:rPr>
          <w:sz w:val="28"/>
          <w:szCs w:val="28"/>
        </w:rPr>
        <w:t>В 2015 году администрацией города разработан план мероприятий  («дорожная карта»),  реализуемых для достижения запланированных значений показателей доступности для инвалидов объектов и услуг на территории города Свободного, который позволит лицам с ограниченными возможностями получить услуги в большем объеме. В рамках «дорожной карты» были определены специалисты, работающие с инвалидами, по вопросам, связанным с обеспечением доступности для них объектов социальной, инженерной инфраструктур и оказании услуг.</w:t>
      </w:r>
    </w:p>
    <w:p w:rsidR="005349EE" w:rsidRPr="004036AF" w:rsidRDefault="005349EE" w:rsidP="00D8563E">
      <w:pPr>
        <w:ind w:firstLine="708"/>
        <w:jc w:val="both"/>
        <w:rPr>
          <w:b/>
          <w:color w:val="000000"/>
          <w:sz w:val="28"/>
          <w:szCs w:val="28"/>
        </w:rPr>
      </w:pPr>
    </w:p>
    <w:p w:rsidR="005349EE" w:rsidRPr="004036AF" w:rsidRDefault="005349EE" w:rsidP="00E31EFD">
      <w:pPr>
        <w:jc w:val="both"/>
        <w:rPr>
          <w:b/>
          <w:color w:val="000000"/>
          <w:sz w:val="28"/>
          <w:szCs w:val="28"/>
        </w:rPr>
      </w:pPr>
      <w:r w:rsidRPr="004036AF">
        <w:rPr>
          <w:b/>
          <w:color w:val="000000"/>
          <w:sz w:val="28"/>
          <w:szCs w:val="28"/>
        </w:rPr>
        <w:t>16. Реализация полномочий по вопросам гражданской обороны и предупреждению несчастных случаев, содействию охране общественного порядка.</w:t>
      </w:r>
    </w:p>
    <w:p w:rsidR="005349EE" w:rsidRPr="004036AF" w:rsidRDefault="005349EE" w:rsidP="00A6235A">
      <w:pPr>
        <w:ind w:firstLine="708"/>
        <w:jc w:val="both"/>
        <w:rPr>
          <w:sz w:val="28"/>
          <w:szCs w:val="28"/>
        </w:rPr>
      </w:pPr>
      <w:r w:rsidRPr="004036AF">
        <w:rPr>
          <w:sz w:val="28"/>
          <w:szCs w:val="28"/>
        </w:rPr>
        <w:t>В 2015 году в рамках реализации полномочий муниципального образования, возложенных на него федеральным законодательством в области защиты населения и территорий от чрезвычайных ситуаций природного и техногенного характера, обеспечения первичных мер пожарной безопасности, безопасности людей на водных объектах и гражданской обороны на территории города Свободный Управлением по делам ГО и ЧС города Свободного проводились мероприятия по следующим направлениям:</w:t>
      </w:r>
    </w:p>
    <w:p w:rsidR="005349EE" w:rsidRPr="004036AF" w:rsidRDefault="005349EE" w:rsidP="00E31EFD">
      <w:pPr>
        <w:jc w:val="both"/>
        <w:rPr>
          <w:b/>
          <w:sz w:val="28"/>
          <w:szCs w:val="28"/>
        </w:rPr>
      </w:pPr>
      <w:r w:rsidRPr="004036AF">
        <w:rPr>
          <w:b/>
          <w:sz w:val="28"/>
          <w:szCs w:val="28"/>
        </w:rPr>
        <w:t xml:space="preserve">          1. Участие в предупреждении и ликвидации последствий чрезвычайных ситуаций в границах городского округа.</w:t>
      </w:r>
    </w:p>
    <w:p w:rsidR="005349EE" w:rsidRPr="004036AF" w:rsidRDefault="005349EE" w:rsidP="00E31EFD">
      <w:pPr>
        <w:jc w:val="both"/>
        <w:rPr>
          <w:sz w:val="28"/>
          <w:szCs w:val="28"/>
        </w:rPr>
      </w:pPr>
      <w:r w:rsidRPr="004036AF">
        <w:rPr>
          <w:sz w:val="28"/>
          <w:szCs w:val="28"/>
        </w:rPr>
        <w:t xml:space="preserve">          В целях предупреждения чрезвычайных ситуаций на территории города в течение года проведены следующие мероприятия:</w:t>
      </w:r>
    </w:p>
    <w:p w:rsidR="005349EE" w:rsidRPr="004036AF" w:rsidRDefault="005349EE" w:rsidP="00E31EFD">
      <w:pPr>
        <w:jc w:val="both"/>
        <w:rPr>
          <w:sz w:val="28"/>
          <w:szCs w:val="28"/>
        </w:rPr>
      </w:pPr>
      <w:r w:rsidRPr="004036AF">
        <w:rPr>
          <w:bCs/>
          <w:sz w:val="28"/>
          <w:szCs w:val="28"/>
        </w:rPr>
        <w:t xml:space="preserve"> - уточнен состав комиссии по предупреждению чрезвычайных ситуаций и обеспечению пожарной безопасности;</w:t>
      </w:r>
    </w:p>
    <w:p w:rsidR="005349EE" w:rsidRPr="004036AF" w:rsidRDefault="005349EE" w:rsidP="00E31EFD">
      <w:pPr>
        <w:jc w:val="both"/>
        <w:rPr>
          <w:bCs/>
          <w:sz w:val="28"/>
          <w:szCs w:val="28"/>
        </w:rPr>
      </w:pPr>
      <w:r w:rsidRPr="004036AF">
        <w:rPr>
          <w:bCs/>
          <w:sz w:val="28"/>
          <w:szCs w:val="28"/>
        </w:rPr>
        <w:t xml:space="preserve"> - ежемесячно проводились тренировки по оповещению членов КЧС и ПБ;</w:t>
      </w:r>
    </w:p>
    <w:p w:rsidR="005349EE" w:rsidRPr="004036AF" w:rsidRDefault="005349EE" w:rsidP="00E31EFD">
      <w:pPr>
        <w:jc w:val="both"/>
        <w:rPr>
          <w:sz w:val="28"/>
          <w:szCs w:val="28"/>
        </w:rPr>
      </w:pPr>
      <w:r w:rsidRPr="004036AF">
        <w:rPr>
          <w:bCs/>
          <w:sz w:val="28"/>
          <w:szCs w:val="28"/>
        </w:rPr>
        <w:t>- проведено 5 плановых и 2 внеплановых заседания КЧС и ПБ;</w:t>
      </w:r>
    </w:p>
    <w:p w:rsidR="005349EE" w:rsidRPr="004036AF" w:rsidRDefault="005349EE" w:rsidP="00E31EFD">
      <w:pPr>
        <w:jc w:val="both"/>
        <w:rPr>
          <w:bCs/>
          <w:sz w:val="28"/>
          <w:szCs w:val="28"/>
        </w:rPr>
      </w:pPr>
      <w:r w:rsidRPr="004036AF">
        <w:rPr>
          <w:bCs/>
          <w:sz w:val="28"/>
          <w:szCs w:val="28"/>
        </w:rPr>
        <w:t xml:space="preserve"> - уточнен состав сил и средств Свободненского городского звена АОТП РСЧС;</w:t>
      </w:r>
    </w:p>
    <w:p w:rsidR="005349EE" w:rsidRPr="004036AF" w:rsidRDefault="005349EE" w:rsidP="00E31EFD">
      <w:pPr>
        <w:jc w:val="both"/>
        <w:rPr>
          <w:bCs/>
          <w:sz w:val="28"/>
          <w:szCs w:val="28"/>
        </w:rPr>
      </w:pPr>
      <w:r w:rsidRPr="004036AF">
        <w:rPr>
          <w:bCs/>
          <w:sz w:val="28"/>
          <w:szCs w:val="28"/>
        </w:rPr>
        <w:t>- уточнен План действий по предупреждению и ликвидации чрезвычайных ситуаций города;</w:t>
      </w:r>
    </w:p>
    <w:p w:rsidR="005349EE" w:rsidRPr="004036AF" w:rsidRDefault="005349EE" w:rsidP="00E31EFD">
      <w:pPr>
        <w:jc w:val="both"/>
        <w:rPr>
          <w:bCs/>
          <w:sz w:val="28"/>
          <w:szCs w:val="28"/>
        </w:rPr>
      </w:pPr>
      <w:r w:rsidRPr="004036AF">
        <w:rPr>
          <w:bCs/>
          <w:sz w:val="28"/>
          <w:szCs w:val="28"/>
        </w:rPr>
        <w:t>- в течение сентября-октября проводились проверки готовности объектов теплоснабжения, подготовительные мероприятия и мероприятия по предупреждению аварийных ситуаций на объектах ЖКХ;</w:t>
      </w:r>
    </w:p>
    <w:p w:rsidR="005349EE" w:rsidRPr="004036AF" w:rsidRDefault="005349EE" w:rsidP="00E31EFD">
      <w:pPr>
        <w:jc w:val="both"/>
        <w:rPr>
          <w:bCs/>
          <w:sz w:val="28"/>
          <w:szCs w:val="28"/>
        </w:rPr>
      </w:pPr>
      <w:r w:rsidRPr="004036AF">
        <w:rPr>
          <w:bCs/>
          <w:sz w:val="28"/>
          <w:szCs w:val="28"/>
        </w:rPr>
        <w:t xml:space="preserve">- проведена дополнительная проверка готовности резервных автономных источников электроснабжения;  </w:t>
      </w:r>
    </w:p>
    <w:p w:rsidR="005349EE" w:rsidRPr="004036AF" w:rsidRDefault="005349EE" w:rsidP="00E31EFD">
      <w:pPr>
        <w:jc w:val="both"/>
        <w:rPr>
          <w:bCs/>
          <w:sz w:val="28"/>
          <w:szCs w:val="28"/>
        </w:rPr>
      </w:pPr>
      <w:r w:rsidRPr="004036AF">
        <w:rPr>
          <w:bCs/>
          <w:sz w:val="28"/>
          <w:szCs w:val="28"/>
        </w:rPr>
        <w:t>- разработаны графики проверок объектов ЖКХ руководящим составом администрации города;</w:t>
      </w:r>
    </w:p>
    <w:p w:rsidR="005349EE" w:rsidRPr="004036AF" w:rsidRDefault="005349EE" w:rsidP="00E31EFD">
      <w:pPr>
        <w:jc w:val="both"/>
        <w:rPr>
          <w:bCs/>
          <w:sz w:val="28"/>
          <w:szCs w:val="28"/>
        </w:rPr>
      </w:pPr>
      <w:r w:rsidRPr="004036AF">
        <w:rPr>
          <w:bCs/>
          <w:sz w:val="28"/>
          <w:szCs w:val="28"/>
        </w:rPr>
        <w:t>- осуществлялся постоянный контроль за безопасным прохождением отопительного сезона;</w:t>
      </w:r>
    </w:p>
    <w:p w:rsidR="005349EE" w:rsidRPr="004036AF" w:rsidRDefault="005349EE" w:rsidP="00E31EFD">
      <w:pPr>
        <w:jc w:val="both"/>
        <w:rPr>
          <w:bCs/>
          <w:sz w:val="28"/>
          <w:szCs w:val="28"/>
        </w:rPr>
      </w:pPr>
      <w:r w:rsidRPr="004036AF">
        <w:rPr>
          <w:bCs/>
          <w:sz w:val="28"/>
          <w:szCs w:val="28"/>
        </w:rPr>
        <w:t>- проводились мероприятия по исключению травматизма людей на ледовом городке;</w:t>
      </w:r>
    </w:p>
    <w:p w:rsidR="005349EE" w:rsidRPr="004036AF" w:rsidRDefault="005349EE" w:rsidP="00E31EFD">
      <w:pPr>
        <w:jc w:val="both"/>
        <w:rPr>
          <w:bCs/>
          <w:sz w:val="28"/>
          <w:szCs w:val="28"/>
        </w:rPr>
      </w:pPr>
      <w:r w:rsidRPr="004036AF">
        <w:rPr>
          <w:bCs/>
          <w:sz w:val="28"/>
          <w:szCs w:val="28"/>
        </w:rPr>
        <w:lastRenderedPageBreak/>
        <w:t>- произведена выпилка 34 аварийных деревьев.</w:t>
      </w:r>
    </w:p>
    <w:p w:rsidR="005349EE" w:rsidRPr="004036AF" w:rsidRDefault="005349EE" w:rsidP="00E31EFD">
      <w:pPr>
        <w:jc w:val="both"/>
        <w:rPr>
          <w:bCs/>
          <w:sz w:val="28"/>
          <w:szCs w:val="28"/>
        </w:rPr>
      </w:pPr>
      <w:r w:rsidRPr="004036AF">
        <w:rPr>
          <w:bCs/>
          <w:sz w:val="28"/>
          <w:szCs w:val="28"/>
        </w:rPr>
        <w:t xml:space="preserve">         Оперативной группой и поисково-спасательным отрядом Управления по делам ГО и ЧС города произведено более 600 выездов на поисково-спасательные и аварийно-спасательные работы, в том числе:</w:t>
      </w:r>
    </w:p>
    <w:p w:rsidR="005349EE" w:rsidRPr="004036AF" w:rsidRDefault="005349EE" w:rsidP="00E31EFD">
      <w:pPr>
        <w:jc w:val="both"/>
        <w:rPr>
          <w:bCs/>
          <w:sz w:val="28"/>
          <w:szCs w:val="28"/>
        </w:rPr>
      </w:pPr>
      <w:r w:rsidRPr="004036AF">
        <w:rPr>
          <w:bCs/>
          <w:sz w:val="28"/>
          <w:szCs w:val="28"/>
        </w:rPr>
        <w:t>- оказание помощи гражданам в различных ситуациях – 50;</w:t>
      </w:r>
    </w:p>
    <w:p w:rsidR="005349EE" w:rsidRPr="004036AF" w:rsidRDefault="005349EE" w:rsidP="00E31EFD">
      <w:pPr>
        <w:jc w:val="both"/>
        <w:rPr>
          <w:bCs/>
          <w:sz w:val="28"/>
          <w:szCs w:val="28"/>
        </w:rPr>
      </w:pPr>
      <w:r w:rsidRPr="004036AF">
        <w:rPr>
          <w:bCs/>
          <w:sz w:val="28"/>
          <w:szCs w:val="28"/>
        </w:rPr>
        <w:t>- ликвидация аварийных разливов ртути - 9;</w:t>
      </w:r>
    </w:p>
    <w:p w:rsidR="005349EE" w:rsidRPr="004036AF" w:rsidRDefault="005349EE" w:rsidP="00E31EFD">
      <w:pPr>
        <w:jc w:val="both"/>
        <w:rPr>
          <w:bCs/>
          <w:sz w:val="28"/>
          <w:szCs w:val="28"/>
        </w:rPr>
      </w:pPr>
      <w:r w:rsidRPr="004036AF">
        <w:rPr>
          <w:bCs/>
          <w:sz w:val="28"/>
          <w:szCs w:val="28"/>
        </w:rPr>
        <w:t>- обезвреживание взрывоопасных предметов - 4;</w:t>
      </w:r>
    </w:p>
    <w:p w:rsidR="005349EE" w:rsidRPr="004036AF" w:rsidRDefault="005349EE" w:rsidP="00E31EFD">
      <w:pPr>
        <w:jc w:val="both"/>
        <w:rPr>
          <w:bCs/>
          <w:sz w:val="28"/>
          <w:szCs w:val="28"/>
        </w:rPr>
      </w:pPr>
      <w:r w:rsidRPr="004036AF">
        <w:rPr>
          <w:bCs/>
          <w:sz w:val="28"/>
          <w:szCs w:val="28"/>
        </w:rPr>
        <w:t>- ликвидация последствий ДТП – 4;</w:t>
      </w:r>
    </w:p>
    <w:p w:rsidR="005349EE" w:rsidRPr="004036AF" w:rsidRDefault="005349EE" w:rsidP="00E31EFD">
      <w:pPr>
        <w:jc w:val="both"/>
        <w:rPr>
          <w:bCs/>
          <w:sz w:val="28"/>
          <w:szCs w:val="28"/>
        </w:rPr>
      </w:pPr>
      <w:r w:rsidRPr="004036AF">
        <w:rPr>
          <w:bCs/>
          <w:sz w:val="28"/>
          <w:szCs w:val="28"/>
        </w:rPr>
        <w:t>- помощь пожарно-спасательным подразделениям – 73;</w:t>
      </w:r>
    </w:p>
    <w:p w:rsidR="005349EE" w:rsidRPr="004036AF" w:rsidRDefault="005349EE" w:rsidP="00E31EFD">
      <w:pPr>
        <w:jc w:val="both"/>
        <w:rPr>
          <w:bCs/>
          <w:sz w:val="28"/>
          <w:szCs w:val="28"/>
        </w:rPr>
      </w:pPr>
      <w:r w:rsidRPr="004036AF">
        <w:rPr>
          <w:bCs/>
          <w:sz w:val="28"/>
          <w:szCs w:val="28"/>
        </w:rPr>
        <w:t>- помощь полиции – 18;</w:t>
      </w:r>
    </w:p>
    <w:p w:rsidR="005349EE" w:rsidRPr="004036AF" w:rsidRDefault="005349EE" w:rsidP="00E31EFD">
      <w:pPr>
        <w:jc w:val="both"/>
        <w:rPr>
          <w:bCs/>
          <w:sz w:val="28"/>
          <w:szCs w:val="28"/>
        </w:rPr>
      </w:pPr>
      <w:r w:rsidRPr="004036AF">
        <w:rPr>
          <w:bCs/>
          <w:sz w:val="28"/>
          <w:szCs w:val="28"/>
        </w:rPr>
        <w:t>- помощь скорой помощи – 23;</w:t>
      </w:r>
    </w:p>
    <w:p w:rsidR="005349EE" w:rsidRPr="004036AF" w:rsidRDefault="005349EE" w:rsidP="00E31EFD">
      <w:pPr>
        <w:jc w:val="both"/>
        <w:rPr>
          <w:bCs/>
          <w:sz w:val="28"/>
          <w:szCs w:val="28"/>
        </w:rPr>
      </w:pPr>
      <w:r w:rsidRPr="004036AF">
        <w:rPr>
          <w:bCs/>
          <w:sz w:val="28"/>
          <w:szCs w:val="28"/>
        </w:rPr>
        <w:t>- спасение животных – 9;</w:t>
      </w:r>
    </w:p>
    <w:p w:rsidR="005349EE" w:rsidRPr="004036AF" w:rsidRDefault="005349EE" w:rsidP="00E31EFD">
      <w:pPr>
        <w:jc w:val="both"/>
        <w:rPr>
          <w:bCs/>
          <w:sz w:val="28"/>
          <w:szCs w:val="28"/>
        </w:rPr>
      </w:pPr>
      <w:r w:rsidRPr="004036AF">
        <w:rPr>
          <w:bCs/>
          <w:sz w:val="28"/>
          <w:szCs w:val="28"/>
        </w:rPr>
        <w:t>- ликвидация разливов нефтепродуктов – 2;</w:t>
      </w:r>
    </w:p>
    <w:p w:rsidR="005349EE" w:rsidRPr="004036AF" w:rsidRDefault="005349EE" w:rsidP="00E31EFD">
      <w:pPr>
        <w:jc w:val="both"/>
        <w:rPr>
          <w:bCs/>
          <w:sz w:val="28"/>
          <w:szCs w:val="28"/>
        </w:rPr>
      </w:pPr>
      <w:r w:rsidRPr="004036AF">
        <w:rPr>
          <w:bCs/>
          <w:sz w:val="28"/>
          <w:szCs w:val="28"/>
        </w:rPr>
        <w:t>- поиск пропавших на водоемах – 2;</w:t>
      </w:r>
    </w:p>
    <w:p w:rsidR="005349EE" w:rsidRPr="004036AF" w:rsidRDefault="005349EE" w:rsidP="00E31EFD">
      <w:pPr>
        <w:jc w:val="both"/>
        <w:rPr>
          <w:bCs/>
          <w:sz w:val="28"/>
          <w:szCs w:val="28"/>
        </w:rPr>
      </w:pPr>
      <w:r w:rsidRPr="004036AF">
        <w:rPr>
          <w:bCs/>
          <w:sz w:val="28"/>
          <w:szCs w:val="28"/>
        </w:rPr>
        <w:t>- извлечение погибших на водоемах – 1;</w:t>
      </w:r>
    </w:p>
    <w:p w:rsidR="005349EE" w:rsidRPr="004036AF" w:rsidRDefault="005349EE" w:rsidP="00E31EFD">
      <w:pPr>
        <w:jc w:val="both"/>
        <w:rPr>
          <w:bCs/>
          <w:sz w:val="28"/>
          <w:szCs w:val="28"/>
        </w:rPr>
      </w:pPr>
      <w:r w:rsidRPr="004036AF">
        <w:rPr>
          <w:bCs/>
          <w:sz w:val="28"/>
          <w:szCs w:val="28"/>
        </w:rPr>
        <w:t>- извлечение затонувшей техники на водоеме – 1;</w:t>
      </w:r>
    </w:p>
    <w:p w:rsidR="005349EE" w:rsidRPr="004036AF" w:rsidRDefault="005349EE" w:rsidP="00E31EFD">
      <w:pPr>
        <w:jc w:val="both"/>
        <w:rPr>
          <w:bCs/>
          <w:sz w:val="28"/>
          <w:szCs w:val="28"/>
        </w:rPr>
      </w:pPr>
      <w:r w:rsidRPr="004036AF">
        <w:rPr>
          <w:bCs/>
          <w:sz w:val="28"/>
          <w:szCs w:val="28"/>
        </w:rPr>
        <w:t>- ликвидация возгораний, палов – 127;</w:t>
      </w:r>
    </w:p>
    <w:p w:rsidR="005349EE" w:rsidRPr="004036AF" w:rsidRDefault="005349EE" w:rsidP="00E31EFD">
      <w:pPr>
        <w:jc w:val="both"/>
        <w:rPr>
          <w:bCs/>
          <w:sz w:val="28"/>
          <w:szCs w:val="28"/>
        </w:rPr>
      </w:pPr>
      <w:r w:rsidRPr="004036AF">
        <w:rPr>
          <w:bCs/>
          <w:sz w:val="28"/>
          <w:szCs w:val="28"/>
        </w:rPr>
        <w:t>- патрулирование лесных массивов – 243;</w:t>
      </w:r>
    </w:p>
    <w:p w:rsidR="005349EE" w:rsidRPr="004036AF" w:rsidRDefault="005349EE" w:rsidP="00E31EFD">
      <w:pPr>
        <w:jc w:val="both"/>
        <w:rPr>
          <w:bCs/>
          <w:sz w:val="28"/>
          <w:szCs w:val="28"/>
        </w:rPr>
      </w:pPr>
      <w:r w:rsidRPr="004036AF">
        <w:rPr>
          <w:bCs/>
          <w:sz w:val="28"/>
          <w:szCs w:val="28"/>
        </w:rPr>
        <w:t>- патрулирование водной  акватории – 203;</w:t>
      </w:r>
    </w:p>
    <w:p w:rsidR="005349EE" w:rsidRPr="004036AF" w:rsidRDefault="005349EE" w:rsidP="00E31EFD">
      <w:pPr>
        <w:jc w:val="both"/>
        <w:rPr>
          <w:bCs/>
          <w:sz w:val="28"/>
          <w:szCs w:val="28"/>
        </w:rPr>
      </w:pPr>
      <w:r w:rsidRPr="004036AF">
        <w:rPr>
          <w:bCs/>
          <w:sz w:val="28"/>
          <w:szCs w:val="28"/>
        </w:rPr>
        <w:t>- вскрытие дверей квартир, гаражей – 77.</w:t>
      </w:r>
    </w:p>
    <w:p w:rsidR="005349EE" w:rsidRPr="004036AF" w:rsidRDefault="005349EE" w:rsidP="00E31EFD">
      <w:pPr>
        <w:ind w:firstLine="708"/>
        <w:jc w:val="both"/>
        <w:rPr>
          <w:sz w:val="28"/>
          <w:szCs w:val="28"/>
        </w:rPr>
      </w:pPr>
      <w:r w:rsidRPr="004036AF">
        <w:rPr>
          <w:sz w:val="28"/>
          <w:szCs w:val="28"/>
        </w:rPr>
        <w:t xml:space="preserve">В целях безаварийного пропуска весенних паводков: </w:t>
      </w:r>
    </w:p>
    <w:p w:rsidR="005349EE" w:rsidRPr="004036AF" w:rsidRDefault="005349EE" w:rsidP="00E31EFD">
      <w:pPr>
        <w:jc w:val="both"/>
        <w:rPr>
          <w:sz w:val="28"/>
          <w:szCs w:val="28"/>
        </w:rPr>
      </w:pPr>
      <w:r w:rsidRPr="004036AF">
        <w:rPr>
          <w:sz w:val="28"/>
          <w:szCs w:val="28"/>
        </w:rPr>
        <w:t>- проведена рекогносцировка на реке Зея мест возможного образования заторов;</w:t>
      </w:r>
    </w:p>
    <w:p w:rsidR="005349EE" w:rsidRPr="004036AF" w:rsidRDefault="005349EE" w:rsidP="00E31EFD">
      <w:pPr>
        <w:jc w:val="both"/>
        <w:rPr>
          <w:bCs/>
          <w:sz w:val="28"/>
          <w:szCs w:val="28"/>
        </w:rPr>
      </w:pPr>
      <w:r w:rsidRPr="004036AF">
        <w:rPr>
          <w:bCs/>
          <w:sz w:val="28"/>
          <w:szCs w:val="28"/>
        </w:rPr>
        <w:t>- проведена проверка готовности сил и средств;</w:t>
      </w:r>
    </w:p>
    <w:p w:rsidR="005349EE" w:rsidRPr="004036AF" w:rsidRDefault="005349EE" w:rsidP="00E31EFD">
      <w:pPr>
        <w:jc w:val="both"/>
        <w:rPr>
          <w:bCs/>
          <w:sz w:val="28"/>
          <w:szCs w:val="28"/>
        </w:rPr>
      </w:pPr>
      <w:r w:rsidRPr="004036AF">
        <w:rPr>
          <w:bCs/>
          <w:sz w:val="28"/>
          <w:szCs w:val="28"/>
        </w:rPr>
        <w:t>- проводился постоянный контроль уровня воды в реке Зея, обследование мест возможного подтопления;</w:t>
      </w:r>
    </w:p>
    <w:p w:rsidR="005349EE" w:rsidRPr="004036AF" w:rsidRDefault="005349EE" w:rsidP="00E31EFD">
      <w:pPr>
        <w:jc w:val="both"/>
        <w:rPr>
          <w:bCs/>
          <w:sz w:val="28"/>
          <w:szCs w:val="28"/>
        </w:rPr>
      </w:pPr>
      <w:r w:rsidRPr="004036AF">
        <w:rPr>
          <w:bCs/>
          <w:sz w:val="28"/>
          <w:szCs w:val="28"/>
        </w:rPr>
        <w:t>- в целях защиты от возможного затопления (подтопления) в период весеннего половодья проведена проверка и очистка  трубчатых переходов, мостов и ливневой канализации;</w:t>
      </w:r>
    </w:p>
    <w:p w:rsidR="005349EE" w:rsidRPr="004036AF" w:rsidRDefault="005349EE" w:rsidP="00E31EFD">
      <w:pPr>
        <w:jc w:val="both"/>
        <w:rPr>
          <w:bCs/>
          <w:sz w:val="28"/>
          <w:szCs w:val="28"/>
        </w:rPr>
      </w:pPr>
      <w:r w:rsidRPr="004036AF">
        <w:rPr>
          <w:bCs/>
          <w:sz w:val="28"/>
          <w:szCs w:val="28"/>
        </w:rPr>
        <w:t>- на мероприятия противопаводкого характера выделено 25,0 тыс. рублей.</w:t>
      </w:r>
    </w:p>
    <w:p w:rsidR="005349EE" w:rsidRPr="004036AF" w:rsidRDefault="005349EE" w:rsidP="00E31EFD">
      <w:pPr>
        <w:jc w:val="both"/>
        <w:rPr>
          <w:bCs/>
          <w:sz w:val="28"/>
          <w:szCs w:val="28"/>
        </w:rPr>
      </w:pPr>
      <w:r w:rsidRPr="004036AF">
        <w:rPr>
          <w:bCs/>
          <w:sz w:val="28"/>
          <w:szCs w:val="28"/>
        </w:rPr>
        <w:t xml:space="preserve">          В результате проведенных превентивных мероприятий в 2015 году на территории города чрезвычайных ситуаций не произошло. </w:t>
      </w:r>
    </w:p>
    <w:p w:rsidR="005349EE" w:rsidRPr="004036AF" w:rsidRDefault="005349EE" w:rsidP="00E31EFD">
      <w:pPr>
        <w:jc w:val="both"/>
        <w:rPr>
          <w:sz w:val="28"/>
          <w:szCs w:val="28"/>
        </w:rPr>
      </w:pPr>
    </w:p>
    <w:p w:rsidR="005349EE" w:rsidRPr="004036AF" w:rsidRDefault="005349EE" w:rsidP="00E31EFD">
      <w:pPr>
        <w:ind w:firstLine="708"/>
        <w:jc w:val="both"/>
        <w:rPr>
          <w:b/>
          <w:sz w:val="28"/>
          <w:szCs w:val="28"/>
        </w:rPr>
      </w:pPr>
      <w:r w:rsidRPr="004036AF">
        <w:rPr>
          <w:b/>
          <w:sz w:val="28"/>
          <w:szCs w:val="28"/>
        </w:rPr>
        <w:t>2. Обеспечение первичных мер пожарной безопасности.</w:t>
      </w:r>
    </w:p>
    <w:p w:rsidR="005349EE" w:rsidRPr="004036AF" w:rsidRDefault="005349EE" w:rsidP="00E31EFD">
      <w:pPr>
        <w:jc w:val="both"/>
        <w:rPr>
          <w:sz w:val="28"/>
        </w:rPr>
      </w:pPr>
      <w:r w:rsidRPr="004036AF">
        <w:rPr>
          <w:sz w:val="28"/>
        </w:rPr>
        <w:t xml:space="preserve">         За 2015 год на территории города произошло: </w:t>
      </w:r>
    </w:p>
    <w:p w:rsidR="005349EE" w:rsidRPr="004036AF" w:rsidRDefault="005349EE" w:rsidP="00E31EFD">
      <w:pPr>
        <w:jc w:val="both"/>
        <w:rPr>
          <w:sz w:val="28"/>
        </w:rPr>
      </w:pPr>
      <w:r w:rsidRPr="004036AF">
        <w:rPr>
          <w:sz w:val="28"/>
        </w:rPr>
        <w:t xml:space="preserve">- 118 бытовых пожаров, погибших нет, 11 человек травмировано, АППГ–  121 пожар, 7 человек погибло,  5 человек травмировано. 85% пожаров произошло в частом жилом секторе. </w:t>
      </w:r>
    </w:p>
    <w:p w:rsidR="005349EE" w:rsidRPr="004036AF" w:rsidRDefault="005349EE" w:rsidP="00E31EFD">
      <w:pPr>
        <w:jc w:val="both"/>
        <w:rPr>
          <w:sz w:val="28"/>
        </w:rPr>
      </w:pPr>
      <w:r w:rsidRPr="004036AF">
        <w:rPr>
          <w:sz w:val="28"/>
        </w:rPr>
        <w:t xml:space="preserve">          Поисково-спасательный отряд Управления по делам ГО и ЧС города 76 раз выезжал для оказания помощи федеральной противопожарной службе при тушении пожаров. </w:t>
      </w:r>
    </w:p>
    <w:p w:rsidR="005349EE" w:rsidRPr="004036AF" w:rsidRDefault="005349EE" w:rsidP="00E31EFD">
      <w:pPr>
        <w:ind w:firstLine="708"/>
        <w:jc w:val="both"/>
        <w:rPr>
          <w:sz w:val="28"/>
          <w:szCs w:val="28"/>
          <w:lang w:eastAsia="en-US"/>
        </w:rPr>
      </w:pPr>
      <w:r w:rsidRPr="004036AF">
        <w:rPr>
          <w:sz w:val="28"/>
          <w:szCs w:val="28"/>
          <w:lang w:eastAsia="en-US"/>
        </w:rPr>
        <w:t>В 2015 году в границах муниципального образования лесных пожаров не зафиксировано. Имевшие место возгорания (127 случаев) оперативно ликвидировались силами оперативной группы при патрулировании территории городского округа. Основной причиной возгораний является человеческий фактор. Переброса огня на жилой сектор не было.</w:t>
      </w:r>
    </w:p>
    <w:p w:rsidR="005349EE" w:rsidRPr="004036AF" w:rsidRDefault="005349EE" w:rsidP="00E31EFD">
      <w:pPr>
        <w:jc w:val="both"/>
        <w:rPr>
          <w:sz w:val="28"/>
          <w:szCs w:val="28"/>
          <w:lang w:eastAsia="en-US"/>
        </w:rPr>
      </w:pPr>
      <w:r w:rsidRPr="004036AF">
        <w:rPr>
          <w:sz w:val="28"/>
          <w:szCs w:val="28"/>
          <w:lang w:eastAsia="en-US"/>
        </w:rPr>
        <w:t xml:space="preserve">          В целях предупреждения возникновения природных пожаров: </w:t>
      </w:r>
    </w:p>
    <w:p w:rsidR="005349EE" w:rsidRPr="004036AF" w:rsidRDefault="005349EE" w:rsidP="00E31EFD">
      <w:pPr>
        <w:jc w:val="both"/>
        <w:rPr>
          <w:sz w:val="28"/>
          <w:szCs w:val="28"/>
          <w:lang w:eastAsia="en-US"/>
        </w:rPr>
      </w:pPr>
      <w:r w:rsidRPr="004036AF">
        <w:rPr>
          <w:sz w:val="28"/>
          <w:szCs w:val="28"/>
          <w:lang w:eastAsia="en-US"/>
        </w:rPr>
        <w:lastRenderedPageBreak/>
        <w:t>- оборудовано минерализованных полос вокруг населенных пунктов - 8,1 км.</w:t>
      </w:r>
    </w:p>
    <w:p w:rsidR="005349EE" w:rsidRPr="004036AF" w:rsidRDefault="005349EE" w:rsidP="00E31EFD">
      <w:pPr>
        <w:jc w:val="both"/>
        <w:rPr>
          <w:sz w:val="28"/>
          <w:szCs w:val="28"/>
          <w:lang w:eastAsia="en-US"/>
        </w:rPr>
      </w:pPr>
      <w:r w:rsidRPr="004036AF">
        <w:rPr>
          <w:sz w:val="28"/>
          <w:szCs w:val="28"/>
          <w:lang w:eastAsia="en-US"/>
        </w:rPr>
        <w:t>- проведена очистка полос  отвода автодорог – 37,9 км.</w:t>
      </w:r>
    </w:p>
    <w:p w:rsidR="005349EE" w:rsidRPr="004036AF" w:rsidRDefault="005349EE" w:rsidP="00E31EFD">
      <w:pPr>
        <w:jc w:val="both"/>
        <w:rPr>
          <w:sz w:val="28"/>
          <w:szCs w:val="28"/>
          <w:lang w:eastAsia="en-US"/>
        </w:rPr>
      </w:pPr>
      <w:r w:rsidRPr="004036AF">
        <w:rPr>
          <w:sz w:val="28"/>
          <w:szCs w:val="28"/>
          <w:lang w:eastAsia="en-US"/>
        </w:rPr>
        <w:t>- ликвидировано несанкционированных съездов в лесной массив - 9</w:t>
      </w:r>
    </w:p>
    <w:p w:rsidR="005349EE" w:rsidRPr="004036AF" w:rsidRDefault="005349EE" w:rsidP="00E31EFD">
      <w:pPr>
        <w:jc w:val="both"/>
        <w:rPr>
          <w:sz w:val="28"/>
          <w:szCs w:val="28"/>
          <w:lang w:eastAsia="en-US"/>
        </w:rPr>
      </w:pPr>
      <w:r w:rsidRPr="004036AF">
        <w:rPr>
          <w:sz w:val="28"/>
          <w:szCs w:val="28"/>
          <w:lang w:eastAsia="en-US"/>
        </w:rPr>
        <w:t>- установлена одна пожарно-наблюдательная вышка на полигоне бытовых отходов;</w:t>
      </w:r>
    </w:p>
    <w:p w:rsidR="005349EE" w:rsidRPr="004036AF" w:rsidRDefault="005349EE" w:rsidP="00E31EFD">
      <w:pPr>
        <w:jc w:val="both"/>
        <w:rPr>
          <w:sz w:val="28"/>
          <w:szCs w:val="28"/>
          <w:lang w:eastAsia="en-US"/>
        </w:rPr>
      </w:pPr>
      <w:r w:rsidRPr="004036AF">
        <w:rPr>
          <w:sz w:val="28"/>
          <w:szCs w:val="28"/>
          <w:lang w:eastAsia="en-US"/>
        </w:rPr>
        <w:t>-  оборудовано 3 пожарно-наблюдательных площадки на господствующих высотах:</w:t>
      </w:r>
    </w:p>
    <w:p w:rsidR="005349EE" w:rsidRPr="004036AF" w:rsidRDefault="005349EE" w:rsidP="00E31EFD">
      <w:pPr>
        <w:jc w:val="both"/>
        <w:rPr>
          <w:sz w:val="28"/>
          <w:szCs w:val="28"/>
          <w:lang w:eastAsia="en-US"/>
        </w:rPr>
      </w:pPr>
      <w:r w:rsidRPr="004036AF">
        <w:rPr>
          <w:sz w:val="28"/>
          <w:szCs w:val="28"/>
          <w:lang w:eastAsia="en-US"/>
        </w:rPr>
        <w:t>-  в районе "Северного микрорайона", высота 231,3</w:t>
      </w:r>
    </w:p>
    <w:p w:rsidR="005349EE" w:rsidRPr="004036AF" w:rsidRDefault="005349EE" w:rsidP="00E31EFD">
      <w:pPr>
        <w:jc w:val="both"/>
        <w:rPr>
          <w:sz w:val="28"/>
          <w:szCs w:val="28"/>
          <w:lang w:eastAsia="en-US"/>
        </w:rPr>
      </w:pPr>
      <w:r w:rsidRPr="004036AF">
        <w:rPr>
          <w:sz w:val="28"/>
          <w:szCs w:val="28"/>
          <w:lang w:eastAsia="en-US"/>
        </w:rPr>
        <w:t>- в районе  поселка "Советский", высота 207,8</w:t>
      </w:r>
    </w:p>
    <w:p w:rsidR="005349EE" w:rsidRPr="004036AF" w:rsidRDefault="005349EE" w:rsidP="00E31EFD">
      <w:pPr>
        <w:jc w:val="both"/>
        <w:rPr>
          <w:sz w:val="28"/>
          <w:szCs w:val="28"/>
          <w:lang w:eastAsia="en-US"/>
        </w:rPr>
      </w:pPr>
      <w:r w:rsidRPr="004036AF">
        <w:rPr>
          <w:sz w:val="28"/>
          <w:szCs w:val="28"/>
          <w:lang w:eastAsia="en-US"/>
        </w:rPr>
        <w:t>- в районе поселка "Дубовка" высота 236,3.</w:t>
      </w:r>
    </w:p>
    <w:p w:rsidR="005349EE" w:rsidRPr="004036AF" w:rsidRDefault="005349EE" w:rsidP="00E31EFD">
      <w:pPr>
        <w:jc w:val="both"/>
        <w:rPr>
          <w:sz w:val="28"/>
          <w:szCs w:val="28"/>
          <w:lang w:eastAsia="en-US"/>
        </w:rPr>
      </w:pPr>
      <w:r w:rsidRPr="004036AF">
        <w:rPr>
          <w:sz w:val="28"/>
          <w:szCs w:val="28"/>
          <w:lang w:eastAsia="en-US"/>
        </w:rPr>
        <w:t>- установлена камера видеонаблюдения за пожарной обстановкой на вышке сотового оператора "Мегафон" с выводом сигнала на пульт оперативного дежурного ЕДДС города;</w:t>
      </w:r>
    </w:p>
    <w:p w:rsidR="005349EE" w:rsidRPr="004036AF" w:rsidRDefault="005349EE" w:rsidP="00E31EFD">
      <w:pPr>
        <w:jc w:val="both"/>
        <w:rPr>
          <w:sz w:val="28"/>
          <w:szCs w:val="28"/>
          <w:lang w:eastAsia="en-US"/>
        </w:rPr>
      </w:pPr>
      <w:r w:rsidRPr="004036AF">
        <w:rPr>
          <w:sz w:val="28"/>
          <w:szCs w:val="28"/>
          <w:lang w:eastAsia="en-US"/>
        </w:rPr>
        <w:t>- имеется стационарная вертолетная площадка в районе поселка Аэропорт;</w:t>
      </w:r>
    </w:p>
    <w:p w:rsidR="005349EE" w:rsidRPr="004036AF" w:rsidRDefault="005349EE" w:rsidP="00E31EFD">
      <w:pPr>
        <w:jc w:val="both"/>
        <w:rPr>
          <w:sz w:val="28"/>
          <w:szCs w:val="28"/>
          <w:lang w:eastAsia="en-US"/>
        </w:rPr>
      </w:pPr>
      <w:r w:rsidRPr="004036AF">
        <w:rPr>
          <w:sz w:val="28"/>
          <w:szCs w:val="28"/>
          <w:lang w:eastAsia="en-US"/>
        </w:rPr>
        <w:t xml:space="preserve">          Проверка централизованной системы оповещения населения о случаях возникновения  чрезвычайных ситуаций, в том числе и о сложной пожарной обстановке проведена 12 ноября 2015 года.</w:t>
      </w:r>
    </w:p>
    <w:p w:rsidR="005349EE" w:rsidRPr="004036AF" w:rsidRDefault="005349EE" w:rsidP="00E31EFD">
      <w:pPr>
        <w:jc w:val="both"/>
        <w:rPr>
          <w:sz w:val="28"/>
          <w:szCs w:val="28"/>
          <w:lang w:eastAsia="en-US"/>
        </w:rPr>
      </w:pPr>
      <w:proofErr w:type="spellStart"/>
      <w:r w:rsidRPr="004036AF">
        <w:rPr>
          <w:sz w:val="28"/>
          <w:szCs w:val="28"/>
          <w:lang w:eastAsia="en-US"/>
        </w:rPr>
        <w:t>Лесопожарная</w:t>
      </w:r>
      <w:proofErr w:type="spellEnd"/>
      <w:r w:rsidRPr="004036AF">
        <w:rPr>
          <w:sz w:val="28"/>
          <w:szCs w:val="28"/>
          <w:lang w:eastAsia="en-US"/>
        </w:rPr>
        <w:t xml:space="preserve"> обстановка на территории городского округа контролировалась при помощи получения данных космического мониторинга, и патрулирования оперативной группой управления по делам ГО и ЧС города.</w:t>
      </w:r>
    </w:p>
    <w:p w:rsidR="005349EE" w:rsidRPr="004036AF" w:rsidRDefault="005349EE" w:rsidP="00E31EFD">
      <w:pPr>
        <w:shd w:val="clear" w:color="auto" w:fill="FFFFFF"/>
        <w:ind w:firstLine="708"/>
        <w:jc w:val="both"/>
        <w:rPr>
          <w:sz w:val="28"/>
          <w:szCs w:val="28"/>
          <w:lang w:eastAsia="en-US"/>
        </w:rPr>
      </w:pPr>
      <w:r w:rsidRPr="004036AF">
        <w:rPr>
          <w:sz w:val="28"/>
          <w:szCs w:val="28"/>
          <w:lang w:eastAsia="en-US"/>
        </w:rPr>
        <w:t>В соответствие с "Планом основных мероприятий" 19 февраля 2015 года проведено заседание КЧС ПБ города с повесткой " Об организации и проведении мероприятий по защите лесного фонда и населенных пунктов от природных пожаров в пожароопасном периоде 2015 года».</w:t>
      </w:r>
    </w:p>
    <w:p w:rsidR="005349EE" w:rsidRPr="004036AF" w:rsidRDefault="005349EE" w:rsidP="00E31EFD">
      <w:pPr>
        <w:shd w:val="clear" w:color="auto" w:fill="FFFFFF"/>
        <w:ind w:firstLine="708"/>
        <w:jc w:val="both"/>
        <w:rPr>
          <w:sz w:val="28"/>
          <w:szCs w:val="28"/>
          <w:lang w:eastAsia="en-US"/>
        </w:rPr>
      </w:pPr>
      <w:r w:rsidRPr="004036AF">
        <w:rPr>
          <w:sz w:val="28"/>
          <w:szCs w:val="28"/>
          <w:lang w:eastAsia="en-US"/>
        </w:rPr>
        <w:t>28.08.2015 года проведено заседание КЧС ПБ города с повесткой «Выполнение мероприятий противопожарной направленности и дополнительных требований пожарной безопасности, утвержденных постановлением правительства Амурской области от 03.04.2015 №145».</w:t>
      </w:r>
    </w:p>
    <w:p w:rsidR="005349EE" w:rsidRPr="004036AF" w:rsidRDefault="005349EE" w:rsidP="00E31EFD">
      <w:pPr>
        <w:jc w:val="both"/>
        <w:rPr>
          <w:sz w:val="28"/>
          <w:szCs w:val="28"/>
          <w:lang w:eastAsia="en-US"/>
        </w:rPr>
      </w:pPr>
      <w:r w:rsidRPr="004036AF">
        <w:rPr>
          <w:sz w:val="28"/>
          <w:szCs w:val="28"/>
          <w:lang w:eastAsia="en-US"/>
        </w:rPr>
        <w:tab/>
        <w:t xml:space="preserve">16.10.2015 года проведено заседание КЧС ПБ города с повесткой «Обеспечение пожарной безопасности в жилом секторе». </w:t>
      </w:r>
    </w:p>
    <w:p w:rsidR="005349EE" w:rsidRPr="004036AF" w:rsidRDefault="005349EE" w:rsidP="00E31EFD">
      <w:pPr>
        <w:ind w:firstLine="708"/>
        <w:jc w:val="both"/>
        <w:rPr>
          <w:sz w:val="28"/>
          <w:szCs w:val="28"/>
          <w:lang w:eastAsia="en-US"/>
        </w:rPr>
      </w:pPr>
      <w:r w:rsidRPr="004036AF">
        <w:rPr>
          <w:sz w:val="28"/>
          <w:szCs w:val="28"/>
          <w:lang w:eastAsia="en-US"/>
        </w:rPr>
        <w:t>В соответствие с распоряжением администрации города от 13.04.2015 № 317  введен особый противопожарный режим.</w:t>
      </w:r>
    </w:p>
    <w:p w:rsidR="005349EE" w:rsidRPr="004036AF" w:rsidRDefault="005349EE" w:rsidP="00E31EFD">
      <w:pPr>
        <w:ind w:firstLine="708"/>
        <w:jc w:val="both"/>
        <w:rPr>
          <w:sz w:val="28"/>
          <w:szCs w:val="28"/>
          <w:lang w:eastAsia="en-US"/>
        </w:rPr>
      </w:pPr>
      <w:r w:rsidRPr="004036AF">
        <w:rPr>
          <w:sz w:val="28"/>
          <w:szCs w:val="28"/>
          <w:lang w:eastAsia="en-US"/>
        </w:rPr>
        <w:t>В соответствие с распоряжением администрации города от 03.06.2015 № 501 особый противопожарный режим отменен.</w:t>
      </w:r>
    </w:p>
    <w:p w:rsidR="005349EE" w:rsidRPr="004036AF" w:rsidRDefault="005349EE" w:rsidP="00E31EFD">
      <w:pPr>
        <w:ind w:firstLine="708"/>
        <w:jc w:val="both"/>
        <w:rPr>
          <w:sz w:val="28"/>
          <w:szCs w:val="28"/>
          <w:lang w:eastAsia="en-US"/>
        </w:rPr>
      </w:pPr>
      <w:r w:rsidRPr="004036AF">
        <w:rPr>
          <w:sz w:val="28"/>
          <w:szCs w:val="28"/>
          <w:lang w:eastAsia="en-US"/>
        </w:rPr>
        <w:t xml:space="preserve">Проведена работа с жителями города проживающими в районе Аэропорт, районе Дубовка, районе Советский (проведено 5 сходов),  по вопросам пожарной безопасности, определены места  и установлены 7 устройств (рельс) для подачи звукового сигнала о возникшем пожаре. </w:t>
      </w:r>
    </w:p>
    <w:p w:rsidR="005349EE" w:rsidRPr="004036AF" w:rsidRDefault="005349EE" w:rsidP="00E31EFD">
      <w:pPr>
        <w:ind w:firstLine="708"/>
        <w:jc w:val="both"/>
        <w:rPr>
          <w:sz w:val="28"/>
          <w:szCs w:val="28"/>
          <w:lang w:eastAsia="en-US"/>
        </w:rPr>
      </w:pPr>
      <w:r w:rsidRPr="004036AF">
        <w:rPr>
          <w:sz w:val="28"/>
          <w:szCs w:val="28"/>
          <w:lang w:eastAsia="en-US"/>
        </w:rPr>
        <w:t>Проведена работа с председателями садовых обществ по подготовке территорий к осеннему пожароопасному периоду. Проведены общие собрания членов садовых обществ.</w:t>
      </w:r>
    </w:p>
    <w:p w:rsidR="005349EE" w:rsidRPr="004036AF" w:rsidRDefault="005349EE" w:rsidP="00E31EFD">
      <w:pPr>
        <w:ind w:firstLine="708"/>
        <w:jc w:val="both"/>
        <w:rPr>
          <w:sz w:val="28"/>
          <w:szCs w:val="28"/>
          <w:lang w:eastAsia="en-US"/>
        </w:rPr>
      </w:pPr>
      <w:r w:rsidRPr="004036AF">
        <w:rPr>
          <w:sz w:val="28"/>
          <w:szCs w:val="28"/>
          <w:lang w:eastAsia="en-US"/>
        </w:rPr>
        <w:t>Созданы мобильные группы по тушению лесных пожаров на базе ФГКУ "2 отряд  ФПС по Амурской области" и Управления по делам ГО и ЧС города.</w:t>
      </w:r>
    </w:p>
    <w:p w:rsidR="005349EE" w:rsidRPr="004036AF" w:rsidRDefault="005349EE" w:rsidP="00E31EFD">
      <w:pPr>
        <w:ind w:firstLine="708"/>
        <w:jc w:val="both"/>
        <w:rPr>
          <w:sz w:val="28"/>
          <w:szCs w:val="28"/>
          <w:lang w:eastAsia="en-US"/>
        </w:rPr>
      </w:pPr>
      <w:r w:rsidRPr="004036AF">
        <w:rPr>
          <w:sz w:val="28"/>
          <w:szCs w:val="28"/>
          <w:lang w:eastAsia="en-US"/>
        </w:rPr>
        <w:t xml:space="preserve">В соответствие с распоряжением администрации города от 16.02.2015 № 238 усилен состав групп МО МВД "Свободненский" Амурской области и </w:t>
      </w:r>
      <w:r w:rsidRPr="004036AF">
        <w:rPr>
          <w:sz w:val="28"/>
          <w:szCs w:val="28"/>
          <w:lang w:eastAsia="en-US"/>
        </w:rPr>
        <w:lastRenderedPageBreak/>
        <w:t xml:space="preserve">ОНД ГУ МЧС по Амурской области по городу Свободному и Свободненскому району для патрулирования жилых массивов и выявления причин пожаров совместно с группами тушения. </w:t>
      </w:r>
    </w:p>
    <w:p w:rsidR="005349EE" w:rsidRPr="004036AF" w:rsidRDefault="005349EE" w:rsidP="00E31EFD">
      <w:pPr>
        <w:ind w:firstLine="708"/>
        <w:jc w:val="both"/>
        <w:rPr>
          <w:sz w:val="28"/>
          <w:szCs w:val="28"/>
          <w:lang w:eastAsia="en-US"/>
        </w:rPr>
      </w:pPr>
      <w:r w:rsidRPr="004036AF">
        <w:rPr>
          <w:sz w:val="28"/>
          <w:szCs w:val="28"/>
          <w:lang w:eastAsia="en-US"/>
        </w:rPr>
        <w:t xml:space="preserve">В пожароопасный период передавались сообщения и призывы  о  соблюдении гражданами Правил пожарной безопасности в лесах по внутреннему радиовещанию автовокзала, железнодорожных вокзалов, </w:t>
      </w:r>
      <w:proofErr w:type="spellStart"/>
      <w:r w:rsidRPr="004036AF">
        <w:rPr>
          <w:sz w:val="28"/>
          <w:szCs w:val="28"/>
          <w:lang w:eastAsia="en-US"/>
        </w:rPr>
        <w:t>авторадио</w:t>
      </w:r>
      <w:proofErr w:type="spellEnd"/>
      <w:r w:rsidRPr="004036AF">
        <w:rPr>
          <w:sz w:val="28"/>
          <w:szCs w:val="28"/>
          <w:lang w:eastAsia="en-US"/>
        </w:rPr>
        <w:t xml:space="preserve"> "Первое Алексеевское", информация размещена бегущей строкой на телеканале "Регион" и в газете "Зейские огни".</w:t>
      </w:r>
    </w:p>
    <w:p w:rsidR="005349EE" w:rsidRPr="004036AF" w:rsidRDefault="005349EE" w:rsidP="00E31EFD">
      <w:pPr>
        <w:ind w:firstLine="708"/>
        <w:jc w:val="both"/>
        <w:rPr>
          <w:sz w:val="28"/>
          <w:szCs w:val="28"/>
          <w:lang w:eastAsia="en-US"/>
        </w:rPr>
      </w:pPr>
      <w:r w:rsidRPr="004036AF">
        <w:rPr>
          <w:sz w:val="28"/>
          <w:szCs w:val="28"/>
          <w:lang w:eastAsia="en-US"/>
        </w:rPr>
        <w:t>Проводилась работа Административной комиссии. Совместно с отделом надзорной деятельности ГУ МЧС России по городу Свободному и Свободненскому району проведено 528 подворовых обхо</w:t>
      </w:r>
      <w:r>
        <w:rPr>
          <w:sz w:val="28"/>
          <w:szCs w:val="28"/>
          <w:lang w:eastAsia="en-US"/>
        </w:rPr>
        <w:t>дов</w:t>
      </w:r>
      <w:r w:rsidRPr="004036AF">
        <w:rPr>
          <w:sz w:val="28"/>
          <w:szCs w:val="28"/>
          <w:lang w:eastAsia="en-US"/>
        </w:rPr>
        <w:t>, составлено 118 протоколов  нарушения правил пожарной безопасности на приусадебных участках (сухая трава, мусор) на общую сумму штрафов в размере 163,0 тыс. рублей.</w:t>
      </w:r>
    </w:p>
    <w:p w:rsidR="005349EE" w:rsidRPr="004036AF" w:rsidRDefault="005349EE" w:rsidP="00E31EFD">
      <w:pPr>
        <w:jc w:val="both"/>
        <w:rPr>
          <w:bCs/>
          <w:sz w:val="28"/>
          <w:szCs w:val="28"/>
        </w:rPr>
      </w:pPr>
      <w:r w:rsidRPr="004036AF">
        <w:rPr>
          <w:bCs/>
          <w:sz w:val="28"/>
          <w:szCs w:val="28"/>
        </w:rPr>
        <w:t xml:space="preserve">         На мероприятии по предупреждению и тушению лесных пожаров было выделено  495,7 тыс. рублей.</w:t>
      </w:r>
    </w:p>
    <w:p w:rsidR="005349EE" w:rsidRPr="004036AF" w:rsidRDefault="005349EE" w:rsidP="00E31EFD">
      <w:pPr>
        <w:jc w:val="both"/>
        <w:rPr>
          <w:sz w:val="28"/>
          <w:szCs w:val="28"/>
        </w:rPr>
      </w:pPr>
    </w:p>
    <w:p w:rsidR="005349EE" w:rsidRPr="004036AF" w:rsidRDefault="005349EE" w:rsidP="00E31EFD">
      <w:pPr>
        <w:ind w:firstLine="708"/>
        <w:jc w:val="both"/>
        <w:rPr>
          <w:b/>
          <w:bCs/>
          <w:sz w:val="28"/>
          <w:szCs w:val="28"/>
        </w:rPr>
      </w:pPr>
      <w:r w:rsidRPr="004036AF">
        <w:rPr>
          <w:b/>
          <w:bCs/>
          <w:sz w:val="28"/>
          <w:szCs w:val="28"/>
        </w:rPr>
        <w:t>3. Осуществление мероприятий по обеспечению безопасности людей на водных объектах, охране их жизни и здоровья.</w:t>
      </w:r>
    </w:p>
    <w:p w:rsidR="005349EE" w:rsidRPr="004036AF" w:rsidRDefault="005349EE" w:rsidP="00E31EFD">
      <w:pPr>
        <w:ind w:firstLine="708"/>
        <w:jc w:val="both"/>
        <w:rPr>
          <w:bCs/>
          <w:sz w:val="28"/>
          <w:szCs w:val="28"/>
        </w:rPr>
      </w:pPr>
      <w:r w:rsidRPr="004036AF">
        <w:rPr>
          <w:bCs/>
          <w:sz w:val="28"/>
          <w:szCs w:val="28"/>
        </w:rPr>
        <w:t>В целях недопущения гибели людей на водных объектах в течение года проведены следующие мероприятия:</w:t>
      </w:r>
    </w:p>
    <w:p w:rsidR="005349EE" w:rsidRPr="004036AF" w:rsidRDefault="005349EE" w:rsidP="00E31EFD">
      <w:pPr>
        <w:widowControl w:val="0"/>
        <w:jc w:val="both"/>
        <w:rPr>
          <w:sz w:val="28"/>
          <w:szCs w:val="28"/>
        </w:rPr>
      </w:pPr>
      <w:r w:rsidRPr="004036AF">
        <w:rPr>
          <w:sz w:val="28"/>
          <w:szCs w:val="28"/>
        </w:rPr>
        <w:t xml:space="preserve">         1.  Проведено заседание КЧС и ОПБ при главе администрации города «О мерах по обеспечению безопасности людей на водных объектах города в 2015 году» №4  от 28.04.2015 год.  </w:t>
      </w:r>
    </w:p>
    <w:p w:rsidR="005349EE" w:rsidRPr="004036AF" w:rsidRDefault="005349EE" w:rsidP="00E31EFD">
      <w:pPr>
        <w:jc w:val="both"/>
        <w:rPr>
          <w:sz w:val="28"/>
          <w:szCs w:val="28"/>
        </w:rPr>
      </w:pPr>
      <w:r w:rsidRPr="004036AF">
        <w:rPr>
          <w:sz w:val="28"/>
          <w:szCs w:val="28"/>
        </w:rPr>
        <w:t xml:space="preserve">         2. Принято постановление главы администрации г. Свободного от 13.04.2015 год № 708  «О мерах по обеспечению безопасности людей на водных объектах города в 2015 году». Утвержден план мероприятий по охране жизни людей на водоемах города Свободного в 2015 году.</w:t>
      </w:r>
    </w:p>
    <w:p w:rsidR="005349EE" w:rsidRPr="004036AF" w:rsidRDefault="005349EE" w:rsidP="00E31EFD">
      <w:pPr>
        <w:jc w:val="both"/>
        <w:rPr>
          <w:sz w:val="28"/>
          <w:szCs w:val="28"/>
        </w:rPr>
      </w:pPr>
      <w:r w:rsidRPr="004036AF">
        <w:rPr>
          <w:sz w:val="28"/>
          <w:szCs w:val="28"/>
        </w:rPr>
        <w:t xml:space="preserve">        3. Принято распоряжение  № 572 от 24.06.2015  года «Об открытии купального сезона в месте отдыха населения города на реке Зея на городском пляже»</w:t>
      </w:r>
    </w:p>
    <w:p w:rsidR="005349EE" w:rsidRPr="004036AF" w:rsidRDefault="005349EE" w:rsidP="00E31EFD">
      <w:pPr>
        <w:jc w:val="both"/>
        <w:rPr>
          <w:sz w:val="28"/>
          <w:szCs w:val="28"/>
        </w:rPr>
      </w:pPr>
      <w:r w:rsidRPr="004036AF">
        <w:rPr>
          <w:sz w:val="28"/>
          <w:szCs w:val="28"/>
        </w:rPr>
        <w:t xml:space="preserve">        3. Разработан и  утвержден план взаимодействия сил и средств, для спасения людей  на водных бассейнах г. Свободного. Проведена проверка готовности сил и средств, для   спасения на воде  в  зоне ответственности граница городского пляжа.</w:t>
      </w:r>
    </w:p>
    <w:p w:rsidR="005349EE" w:rsidRPr="004036AF" w:rsidRDefault="005349EE" w:rsidP="00E31EFD">
      <w:pPr>
        <w:jc w:val="both"/>
        <w:rPr>
          <w:sz w:val="28"/>
          <w:szCs w:val="28"/>
        </w:rPr>
      </w:pPr>
      <w:r w:rsidRPr="004036AF">
        <w:rPr>
          <w:sz w:val="28"/>
          <w:szCs w:val="28"/>
        </w:rPr>
        <w:t xml:space="preserve">       4. Проведено инструкторско-методическое занятие с руководителями лагерей отдыха, инструкторами по плаванию по теме «Безопасность на воде»</w:t>
      </w:r>
    </w:p>
    <w:p w:rsidR="005349EE" w:rsidRPr="004036AF" w:rsidRDefault="005349EE" w:rsidP="00E31EFD">
      <w:pPr>
        <w:jc w:val="both"/>
        <w:rPr>
          <w:sz w:val="28"/>
          <w:szCs w:val="28"/>
        </w:rPr>
      </w:pPr>
      <w:r w:rsidRPr="004036AF">
        <w:rPr>
          <w:sz w:val="28"/>
          <w:szCs w:val="28"/>
        </w:rPr>
        <w:t xml:space="preserve">       5. Определен перечень водоемов  и были выставлены  предупредительные знаки  о запрещении купания в несанкционированных местах.</w:t>
      </w:r>
    </w:p>
    <w:p w:rsidR="005349EE" w:rsidRPr="004036AF" w:rsidRDefault="005349EE" w:rsidP="00E31EFD">
      <w:pPr>
        <w:jc w:val="both"/>
        <w:rPr>
          <w:sz w:val="28"/>
          <w:szCs w:val="28"/>
        </w:rPr>
      </w:pPr>
      <w:r w:rsidRPr="004036AF">
        <w:rPr>
          <w:sz w:val="28"/>
          <w:szCs w:val="28"/>
        </w:rPr>
        <w:t xml:space="preserve">       6. Проведено водолазное обследование и очистка   дна   р. Зея на городском пляже.</w:t>
      </w:r>
    </w:p>
    <w:p w:rsidR="005349EE" w:rsidRPr="004036AF" w:rsidRDefault="005349EE" w:rsidP="00E31EFD">
      <w:pPr>
        <w:jc w:val="both"/>
        <w:rPr>
          <w:sz w:val="28"/>
          <w:szCs w:val="28"/>
        </w:rPr>
      </w:pPr>
      <w:r w:rsidRPr="004036AF">
        <w:rPr>
          <w:sz w:val="28"/>
          <w:szCs w:val="28"/>
        </w:rPr>
        <w:t xml:space="preserve">       7. Определена граница городского пляжа, буйками обозначена зона заплыва.  Оборудован наблюдательный пост. Организовано дежурство медицинского работника. Проводилось патрулирование работниками ОВД  на водоемах.</w:t>
      </w:r>
    </w:p>
    <w:p w:rsidR="005349EE" w:rsidRPr="004036AF" w:rsidRDefault="005349EE" w:rsidP="00E31EFD">
      <w:pPr>
        <w:jc w:val="both"/>
        <w:rPr>
          <w:sz w:val="28"/>
          <w:szCs w:val="28"/>
        </w:rPr>
      </w:pPr>
      <w:r w:rsidRPr="004036AF">
        <w:rPr>
          <w:sz w:val="28"/>
          <w:szCs w:val="28"/>
        </w:rPr>
        <w:lastRenderedPageBreak/>
        <w:t xml:space="preserve">       8. Организовано проведение разъяснительной работы с населением по мерам безопасности и предупреждения несчастных случаев на водных объектах, проводилась через средства массовой информации. </w:t>
      </w:r>
    </w:p>
    <w:p w:rsidR="005349EE" w:rsidRPr="004036AF" w:rsidRDefault="005349EE" w:rsidP="00E31EFD">
      <w:pPr>
        <w:jc w:val="both"/>
        <w:rPr>
          <w:sz w:val="28"/>
          <w:szCs w:val="28"/>
        </w:rPr>
      </w:pPr>
      <w:r w:rsidRPr="004036AF">
        <w:rPr>
          <w:sz w:val="28"/>
          <w:szCs w:val="28"/>
        </w:rPr>
        <w:t xml:space="preserve">       9. Проводилось патрулирование несанкционированных мест купания совместно с ГИМС.</w:t>
      </w:r>
    </w:p>
    <w:p w:rsidR="005349EE" w:rsidRPr="004036AF" w:rsidRDefault="005349EE" w:rsidP="00E31EFD">
      <w:pPr>
        <w:ind w:firstLine="708"/>
        <w:jc w:val="both"/>
        <w:rPr>
          <w:bCs/>
          <w:sz w:val="28"/>
          <w:szCs w:val="28"/>
        </w:rPr>
      </w:pPr>
      <w:r w:rsidRPr="004036AF">
        <w:rPr>
          <w:bCs/>
          <w:sz w:val="28"/>
          <w:szCs w:val="28"/>
        </w:rPr>
        <w:t>С наступлением осенне-зимнего периода проводятся  мероприятия по предупреждению чрезвычайных ситуаций на водных объектах в зимнее время:</w:t>
      </w:r>
    </w:p>
    <w:p w:rsidR="005349EE" w:rsidRPr="004036AF" w:rsidRDefault="005349EE" w:rsidP="00E31EFD">
      <w:pPr>
        <w:jc w:val="both"/>
        <w:rPr>
          <w:bCs/>
          <w:sz w:val="28"/>
          <w:szCs w:val="28"/>
        </w:rPr>
      </w:pPr>
      <w:r w:rsidRPr="004036AF">
        <w:rPr>
          <w:bCs/>
          <w:sz w:val="28"/>
          <w:szCs w:val="28"/>
        </w:rPr>
        <w:t>- оборудована и функционирует ледовая переправа;</w:t>
      </w:r>
    </w:p>
    <w:p w:rsidR="005349EE" w:rsidRPr="004036AF" w:rsidRDefault="005349EE" w:rsidP="00E31EFD">
      <w:pPr>
        <w:jc w:val="both"/>
        <w:rPr>
          <w:bCs/>
          <w:sz w:val="28"/>
          <w:szCs w:val="28"/>
        </w:rPr>
      </w:pPr>
      <w:r w:rsidRPr="004036AF">
        <w:rPr>
          <w:bCs/>
          <w:sz w:val="28"/>
          <w:szCs w:val="28"/>
        </w:rPr>
        <w:t>- установлены предупреждающие знаки о запрете выезда транспорта  на лед в несанкционированных местах;</w:t>
      </w:r>
    </w:p>
    <w:p w:rsidR="005349EE" w:rsidRPr="004036AF" w:rsidRDefault="005349EE" w:rsidP="00E31EFD">
      <w:pPr>
        <w:jc w:val="both"/>
        <w:rPr>
          <w:bCs/>
          <w:sz w:val="28"/>
          <w:szCs w:val="28"/>
        </w:rPr>
      </w:pPr>
      <w:r w:rsidRPr="004036AF">
        <w:rPr>
          <w:bCs/>
          <w:sz w:val="28"/>
          <w:szCs w:val="28"/>
        </w:rPr>
        <w:t>- проводится патрулирование водной акватории.</w:t>
      </w:r>
    </w:p>
    <w:p w:rsidR="005349EE" w:rsidRPr="004036AF" w:rsidRDefault="005349EE" w:rsidP="00E31EFD">
      <w:pPr>
        <w:jc w:val="both"/>
        <w:rPr>
          <w:bCs/>
          <w:sz w:val="28"/>
          <w:szCs w:val="28"/>
        </w:rPr>
      </w:pPr>
      <w:r w:rsidRPr="004036AF">
        <w:rPr>
          <w:bCs/>
          <w:sz w:val="28"/>
          <w:szCs w:val="28"/>
        </w:rPr>
        <w:t xml:space="preserve">          Для обеспечения мероприятий на водных объектах из бюджета города было выделено 100 тыс. руб.</w:t>
      </w:r>
    </w:p>
    <w:p w:rsidR="005349EE" w:rsidRPr="004036AF" w:rsidRDefault="005349EE" w:rsidP="00E31EFD">
      <w:pPr>
        <w:jc w:val="both"/>
        <w:rPr>
          <w:bCs/>
          <w:sz w:val="28"/>
          <w:szCs w:val="28"/>
        </w:rPr>
      </w:pPr>
      <w:r w:rsidRPr="004036AF">
        <w:rPr>
          <w:bCs/>
          <w:sz w:val="28"/>
          <w:szCs w:val="28"/>
        </w:rPr>
        <w:t xml:space="preserve">          В 2015 году на водных объектах города погиб 1 человек, спасено 20 человек.</w:t>
      </w:r>
    </w:p>
    <w:p w:rsidR="005349EE" w:rsidRPr="004036AF" w:rsidRDefault="005349EE" w:rsidP="00E31EFD">
      <w:pPr>
        <w:shd w:val="clear" w:color="auto" w:fill="FFFFFF"/>
        <w:ind w:firstLine="709"/>
        <w:jc w:val="both"/>
        <w:rPr>
          <w:b/>
          <w:sz w:val="28"/>
          <w:szCs w:val="28"/>
        </w:rPr>
      </w:pPr>
      <w:r w:rsidRPr="004036AF">
        <w:rPr>
          <w:b/>
          <w:sz w:val="28"/>
          <w:szCs w:val="28"/>
        </w:rPr>
        <w:t>4. Реализация мероприятий по внедрению подпрограммы АПК «Безопасный город»</w:t>
      </w:r>
    </w:p>
    <w:p w:rsidR="005349EE" w:rsidRPr="004036AF" w:rsidRDefault="005349EE" w:rsidP="00E31EFD">
      <w:pPr>
        <w:shd w:val="clear" w:color="auto" w:fill="FFFFFF"/>
        <w:ind w:firstLine="709"/>
        <w:jc w:val="both"/>
        <w:rPr>
          <w:sz w:val="28"/>
          <w:szCs w:val="28"/>
        </w:rPr>
      </w:pPr>
      <w:r w:rsidRPr="004036AF">
        <w:rPr>
          <w:sz w:val="28"/>
          <w:szCs w:val="28"/>
        </w:rPr>
        <w:t xml:space="preserve">В целях реализации подпрограммы АПК «Безопасный город» принято постановление администрации города Свободного от 29.07.2015г. № 1534 «Об организации и выполнении мероприятий по построению, внедрению и эксплуатации на территории г. Свободного аппаратно-программного комплекса «Безопасный город», которым утверждены состав Межведомственной рабочей группы по построению и развитию аппаратно-программного комплекса «Безопасный город» и положении о Межведомственной рабочей группы по построению и развитию аппаратно-программного комплекса «Безопасный город». </w:t>
      </w:r>
    </w:p>
    <w:p w:rsidR="005349EE" w:rsidRPr="004036AF" w:rsidRDefault="005349EE" w:rsidP="00E31EFD">
      <w:pPr>
        <w:shd w:val="clear" w:color="auto" w:fill="FFFFFF"/>
        <w:ind w:firstLine="709"/>
        <w:jc w:val="both"/>
        <w:rPr>
          <w:sz w:val="28"/>
          <w:szCs w:val="28"/>
        </w:rPr>
      </w:pPr>
      <w:r w:rsidRPr="004036AF">
        <w:rPr>
          <w:sz w:val="28"/>
          <w:szCs w:val="28"/>
        </w:rPr>
        <w:t>Разработан, утвержден и согласован план построения (развития) аппаратно-программного комплекса «Безопасный город» на территории города Свободного.</w:t>
      </w:r>
    </w:p>
    <w:p w:rsidR="005349EE" w:rsidRPr="004036AF" w:rsidRDefault="005349EE" w:rsidP="00E31EFD">
      <w:pPr>
        <w:shd w:val="clear" w:color="auto" w:fill="FFFFFF"/>
        <w:ind w:firstLine="709"/>
        <w:jc w:val="both"/>
        <w:rPr>
          <w:sz w:val="28"/>
          <w:szCs w:val="28"/>
        </w:rPr>
      </w:pPr>
      <w:r w:rsidRPr="004036AF">
        <w:rPr>
          <w:sz w:val="28"/>
          <w:szCs w:val="28"/>
        </w:rPr>
        <w:t>Разработано, согласованно и отправлено в ГУ МЧС России по Амурской области Техническое задание по построению АПК «Безопасный город».</w:t>
      </w:r>
    </w:p>
    <w:p w:rsidR="005349EE" w:rsidRPr="004036AF" w:rsidRDefault="005349EE" w:rsidP="00E31EFD">
      <w:pPr>
        <w:shd w:val="clear" w:color="auto" w:fill="FFFFFF"/>
        <w:ind w:firstLine="709"/>
        <w:jc w:val="both"/>
        <w:rPr>
          <w:sz w:val="28"/>
          <w:szCs w:val="28"/>
        </w:rPr>
      </w:pPr>
      <w:r w:rsidRPr="004036AF">
        <w:rPr>
          <w:sz w:val="28"/>
          <w:szCs w:val="28"/>
        </w:rPr>
        <w:t>Проведено три заседания рабочей группы, на которых было принято: распределение субсидии в соответствии с Постановлением Правительства Амурской области от 04.08.2015 № 365 на развитие системы управления силами и средствами (ЕДДС); формирование перечня имущества для приобретения на средства выделенной субсидии; уточнение и внесение изменений в перечень имущества для приобретения на средства выделенной субсидии.</w:t>
      </w:r>
    </w:p>
    <w:p w:rsidR="005349EE" w:rsidRPr="004036AF" w:rsidRDefault="005349EE" w:rsidP="00E31EFD">
      <w:pPr>
        <w:shd w:val="clear" w:color="auto" w:fill="FFFFFF"/>
        <w:ind w:firstLine="709"/>
        <w:jc w:val="both"/>
        <w:rPr>
          <w:sz w:val="28"/>
          <w:szCs w:val="28"/>
        </w:rPr>
      </w:pPr>
      <w:r w:rsidRPr="004036AF">
        <w:rPr>
          <w:sz w:val="28"/>
          <w:szCs w:val="28"/>
        </w:rPr>
        <w:t>Проведен первичный анализ существующих на территории г. Свободного информационных, аналитических и управляющих систем, коммуникационной инфраструктуры, обеспечивающих безопасность территорий, населения и среды обитания.</w:t>
      </w:r>
    </w:p>
    <w:p w:rsidR="005349EE" w:rsidRPr="004036AF" w:rsidRDefault="005349EE" w:rsidP="00E31EFD">
      <w:pPr>
        <w:shd w:val="clear" w:color="auto" w:fill="FFFFFF"/>
        <w:ind w:firstLine="709"/>
        <w:jc w:val="both"/>
        <w:rPr>
          <w:sz w:val="28"/>
          <w:szCs w:val="28"/>
        </w:rPr>
      </w:pPr>
    </w:p>
    <w:p w:rsidR="005349EE" w:rsidRPr="004036AF" w:rsidRDefault="005349EE" w:rsidP="00E31EFD">
      <w:pPr>
        <w:jc w:val="center"/>
        <w:rPr>
          <w:b/>
          <w:bCs/>
          <w:sz w:val="28"/>
          <w:szCs w:val="28"/>
          <w:lang w:eastAsia="en-US"/>
        </w:rPr>
      </w:pPr>
      <w:r w:rsidRPr="004036AF">
        <w:rPr>
          <w:b/>
          <w:bCs/>
          <w:sz w:val="28"/>
          <w:szCs w:val="28"/>
          <w:lang w:eastAsia="en-US"/>
        </w:rPr>
        <w:t>5. Крупномасштабные учения, проводимые в 2015 году</w:t>
      </w:r>
    </w:p>
    <w:p w:rsidR="005349EE" w:rsidRPr="004036AF" w:rsidRDefault="005349EE" w:rsidP="00E31EFD">
      <w:pPr>
        <w:jc w:val="both"/>
        <w:rPr>
          <w:bCs/>
          <w:sz w:val="28"/>
          <w:szCs w:val="28"/>
          <w:lang w:eastAsia="en-US"/>
        </w:rPr>
      </w:pPr>
      <w:r w:rsidRPr="004036AF">
        <w:rPr>
          <w:bCs/>
          <w:sz w:val="28"/>
          <w:szCs w:val="28"/>
          <w:lang w:eastAsia="en-US"/>
        </w:rPr>
        <w:lastRenderedPageBreak/>
        <w:t xml:space="preserve">            В соответствии с планом основных мероприятий Главного управления МЧС России по Амурской области на 2015 год в период с 29 по 30 сентября проведена командно-штабная тренировка по теме: «Действия органов управления и сил Свободненского городского звена АОТП РСЧС по ликвидации последствий чрезвычайной ситуации. Действия руководящего состава ГО города при переводе ГО с мирного на военное время».</w:t>
      </w:r>
    </w:p>
    <w:p w:rsidR="005349EE" w:rsidRPr="004036AF" w:rsidRDefault="005349EE" w:rsidP="00E31EFD">
      <w:pPr>
        <w:jc w:val="both"/>
        <w:rPr>
          <w:bCs/>
          <w:sz w:val="28"/>
          <w:szCs w:val="28"/>
          <w:lang w:eastAsia="en-US"/>
        </w:rPr>
      </w:pPr>
      <w:r w:rsidRPr="004036AF">
        <w:rPr>
          <w:bCs/>
          <w:sz w:val="28"/>
          <w:szCs w:val="28"/>
          <w:lang w:eastAsia="en-US"/>
        </w:rPr>
        <w:t>Тренировка проводилась в два этапа с последовательной отработкой вопросов приведения в готовность органов управления, сил и средств городского звена АОТП РСЧС, организации управления, сбора, обобщения и анализа данных обстановки, принятия решения на ликвидацию последствий ЧС в ходе создания сложной обстановки, а также вопросов взаимодействия при проведении спасательных работ в зоне ЧС. Перевод городского звена АОТП РСЧС в высшие режимы функционирования с приведением в готовность структурных подразделений администрации и организаций, их формирований (условно), а также вопросы управления силами и средствами при планомерном переводе системы ГО с мирного на военное время.</w:t>
      </w:r>
    </w:p>
    <w:p w:rsidR="005349EE" w:rsidRPr="004036AF" w:rsidRDefault="005349EE" w:rsidP="00E31EFD">
      <w:pPr>
        <w:jc w:val="both"/>
        <w:rPr>
          <w:bCs/>
          <w:sz w:val="28"/>
          <w:szCs w:val="28"/>
          <w:lang w:eastAsia="en-US"/>
        </w:rPr>
      </w:pPr>
      <w:r w:rsidRPr="004036AF">
        <w:rPr>
          <w:bCs/>
          <w:sz w:val="28"/>
          <w:szCs w:val="28"/>
          <w:lang w:eastAsia="en-US"/>
        </w:rPr>
        <w:t xml:space="preserve">           Общая оценка командно-штабной тренировки – «хорошо».</w:t>
      </w:r>
    </w:p>
    <w:p w:rsidR="005349EE" w:rsidRPr="004036AF" w:rsidRDefault="005349EE" w:rsidP="00E31EFD">
      <w:pPr>
        <w:ind w:firstLine="720"/>
        <w:jc w:val="both"/>
        <w:rPr>
          <w:sz w:val="28"/>
          <w:szCs w:val="28"/>
        </w:rPr>
      </w:pPr>
      <w:r w:rsidRPr="004036AF">
        <w:rPr>
          <w:sz w:val="28"/>
          <w:szCs w:val="28"/>
        </w:rPr>
        <w:t>В рамках проведения всероссийской тренировки в честь 83 годовщины образования гражданской обороны России 6 октября 2015 года  проведены  тренировки по развертыванию:</w:t>
      </w:r>
    </w:p>
    <w:p w:rsidR="005349EE" w:rsidRPr="004036AF" w:rsidRDefault="005349EE" w:rsidP="00E31EFD">
      <w:pPr>
        <w:ind w:firstLine="720"/>
        <w:jc w:val="both"/>
        <w:rPr>
          <w:sz w:val="28"/>
          <w:szCs w:val="28"/>
        </w:rPr>
      </w:pPr>
      <w:r w:rsidRPr="004036AF">
        <w:rPr>
          <w:sz w:val="28"/>
          <w:szCs w:val="28"/>
        </w:rPr>
        <w:t>- пунктов выдачи средств индивидуальной защиты населению;</w:t>
      </w:r>
    </w:p>
    <w:p w:rsidR="005349EE" w:rsidRPr="004036AF" w:rsidRDefault="005349EE" w:rsidP="00E31EFD">
      <w:pPr>
        <w:ind w:firstLine="720"/>
        <w:jc w:val="both"/>
        <w:rPr>
          <w:sz w:val="28"/>
          <w:szCs w:val="28"/>
        </w:rPr>
      </w:pPr>
      <w:r w:rsidRPr="004036AF">
        <w:rPr>
          <w:sz w:val="28"/>
          <w:szCs w:val="28"/>
        </w:rPr>
        <w:t xml:space="preserve">- сборного эвакуационного пункта; </w:t>
      </w:r>
    </w:p>
    <w:p w:rsidR="005349EE" w:rsidRPr="004036AF" w:rsidRDefault="005349EE" w:rsidP="00E31EFD">
      <w:pPr>
        <w:ind w:firstLine="720"/>
        <w:jc w:val="both"/>
        <w:rPr>
          <w:sz w:val="28"/>
          <w:szCs w:val="28"/>
        </w:rPr>
      </w:pPr>
      <w:r w:rsidRPr="004036AF">
        <w:rPr>
          <w:sz w:val="28"/>
          <w:szCs w:val="28"/>
        </w:rPr>
        <w:t>- пункта временного размещения;</w:t>
      </w:r>
    </w:p>
    <w:p w:rsidR="005349EE" w:rsidRPr="004036AF" w:rsidRDefault="005349EE" w:rsidP="00E31EFD">
      <w:pPr>
        <w:ind w:firstLine="720"/>
        <w:jc w:val="both"/>
        <w:rPr>
          <w:sz w:val="28"/>
          <w:szCs w:val="28"/>
        </w:rPr>
      </w:pPr>
      <w:r w:rsidRPr="004036AF">
        <w:rPr>
          <w:sz w:val="28"/>
          <w:szCs w:val="28"/>
        </w:rPr>
        <w:t xml:space="preserve">- </w:t>
      </w:r>
      <w:proofErr w:type="spellStart"/>
      <w:r w:rsidRPr="004036AF">
        <w:rPr>
          <w:sz w:val="28"/>
          <w:szCs w:val="28"/>
        </w:rPr>
        <w:t>пунктапосадки</w:t>
      </w:r>
      <w:proofErr w:type="spellEnd"/>
      <w:r w:rsidRPr="004036AF">
        <w:rPr>
          <w:sz w:val="28"/>
          <w:szCs w:val="28"/>
        </w:rPr>
        <w:t xml:space="preserve"> на автомобильный транспорт;</w:t>
      </w:r>
    </w:p>
    <w:p w:rsidR="005349EE" w:rsidRPr="004036AF" w:rsidRDefault="005349EE" w:rsidP="00E31EFD">
      <w:pPr>
        <w:ind w:firstLine="720"/>
        <w:jc w:val="both"/>
        <w:rPr>
          <w:sz w:val="28"/>
          <w:szCs w:val="28"/>
        </w:rPr>
      </w:pPr>
      <w:r w:rsidRPr="004036AF">
        <w:rPr>
          <w:sz w:val="28"/>
          <w:szCs w:val="28"/>
        </w:rPr>
        <w:t>- санитарного поста Учебного центра профессиональной  квалификации структурного подразделения  ж.д. филиала ОАО «РЖД»;</w:t>
      </w:r>
    </w:p>
    <w:p w:rsidR="005349EE" w:rsidRPr="004036AF" w:rsidRDefault="005349EE" w:rsidP="00E31EFD">
      <w:pPr>
        <w:ind w:firstLine="720"/>
        <w:jc w:val="both"/>
        <w:rPr>
          <w:sz w:val="28"/>
          <w:szCs w:val="28"/>
        </w:rPr>
      </w:pPr>
      <w:r w:rsidRPr="004036AF">
        <w:rPr>
          <w:sz w:val="28"/>
          <w:szCs w:val="28"/>
        </w:rPr>
        <w:t>- звена по обслуживанию защитного соор</w:t>
      </w:r>
      <w:r>
        <w:rPr>
          <w:sz w:val="28"/>
          <w:szCs w:val="28"/>
        </w:rPr>
        <w:t>ужения ст. Михайло – Чесноковского</w:t>
      </w:r>
      <w:r w:rsidRPr="004036AF">
        <w:rPr>
          <w:sz w:val="28"/>
          <w:szCs w:val="28"/>
        </w:rPr>
        <w:t>.</w:t>
      </w:r>
    </w:p>
    <w:p w:rsidR="005349EE" w:rsidRPr="004036AF" w:rsidRDefault="005349EE" w:rsidP="00E31EFD">
      <w:pPr>
        <w:ind w:firstLine="720"/>
        <w:jc w:val="both"/>
        <w:rPr>
          <w:sz w:val="28"/>
          <w:szCs w:val="28"/>
        </w:rPr>
      </w:pPr>
      <w:r w:rsidRPr="004036AF">
        <w:rPr>
          <w:sz w:val="28"/>
          <w:szCs w:val="28"/>
        </w:rPr>
        <w:t>Отработана эвакуации населения  пешим порядком и на автотранспорте.</w:t>
      </w:r>
    </w:p>
    <w:p w:rsidR="005349EE" w:rsidRPr="004036AF" w:rsidRDefault="005349EE" w:rsidP="00E31EFD">
      <w:pPr>
        <w:ind w:firstLine="720"/>
        <w:jc w:val="both"/>
        <w:rPr>
          <w:sz w:val="28"/>
          <w:szCs w:val="28"/>
        </w:rPr>
      </w:pPr>
      <w:r w:rsidRPr="004036AF">
        <w:rPr>
          <w:sz w:val="28"/>
          <w:szCs w:val="28"/>
        </w:rPr>
        <w:t>Проведено развертывание и отработаны практические мероприятия группы санитарно – эпидемиологической разведки на маршруте по проведению разведки и отбору проб – филиал ФБУЗ «Центр гигиены и эпидемиологии по Амурской области в городах Свободный и Шимановск,  Свободненском, Шимановском, Мазановском и Селемджинском  районах».</w:t>
      </w:r>
    </w:p>
    <w:p w:rsidR="005349EE" w:rsidRPr="004036AF" w:rsidRDefault="005349EE" w:rsidP="00E31EFD">
      <w:pPr>
        <w:ind w:firstLine="720"/>
        <w:jc w:val="both"/>
        <w:rPr>
          <w:sz w:val="28"/>
          <w:szCs w:val="28"/>
        </w:rPr>
      </w:pPr>
    </w:p>
    <w:p w:rsidR="005349EE" w:rsidRPr="004036AF" w:rsidRDefault="005349EE" w:rsidP="00E31EFD">
      <w:pPr>
        <w:jc w:val="both"/>
        <w:rPr>
          <w:b/>
          <w:bCs/>
          <w:sz w:val="28"/>
          <w:szCs w:val="28"/>
        </w:rPr>
      </w:pPr>
      <w:r w:rsidRPr="004036AF">
        <w:rPr>
          <w:b/>
          <w:bCs/>
          <w:sz w:val="28"/>
          <w:szCs w:val="28"/>
        </w:rPr>
        <w:t xml:space="preserve">6. Обеспечение готовности органов управления, сил и средств Свободненского городского звена АОТП РСЧС к реагированию на чрезвычайные ситуации. </w:t>
      </w:r>
    </w:p>
    <w:p w:rsidR="005349EE" w:rsidRPr="004036AF" w:rsidRDefault="005349EE" w:rsidP="00E31EFD">
      <w:pPr>
        <w:tabs>
          <w:tab w:val="left" w:pos="4307"/>
        </w:tabs>
        <w:ind w:firstLine="709"/>
        <w:jc w:val="both"/>
        <w:rPr>
          <w:spacing w:val="2"/>
          <w:sz w:val="28"/>
          <w:szCs w:val="20"/>
        </w:rPr>
      </w:pPr>
      <w:r w:rsidRPr="004036AF">
        <w:rPr>
          <w:spacing w:val="2"/>
          <w:sz w:val="28"/>
          <w:szCs w:val="20"/>
        </w:rPr>
        <w:t>Постоянно действующим органом управления муниципального образования, уполномоченным на решение задач в области гражданской обороны, является Управление по делам ГО и ЧС города Свободного. Структура Управления утверждена распоряжением администрации от 18.12.2009 №1058. Штатная численность Управления по состоянию на 01.01.2016 составляет 25 единиц. Укомплектованность 100%.</w:t>
      </w:r>
    </w:p>
    <w:p w:rsidR="005349EE" w:rsidRPr="004036AF" w:rsidRDefault="005349EE" w:rsidP="00E31EFD">
      <w:pPr>
        <w:tabs>
          <w:tab w:val="left" w:pos="4307"/>
        </w:tabs>
        <w:ind w:firstLine="709"/>
        <w:jc w:val="both"/>
        <w:rPr>
          <w:spacing w:val="2"/>
          <w:sz w:val="28"/>
          <w:szCs w:val="20"/>
        </w:rPr>
      </w:pPr>
      <w:r w:rsidRPr="004036AF">
        <w:rPr>
          <w:spacing w:val="2"/>
          <w:sz w:val="28"/>
          <w:szCs w:val="20"/>
        </w:rPr>
        <w:t xml:space="preserve">Планирующие документы, определяющие порядок приведения в готовность органов управления ГО города к выполнению возложенных </w:t>
      </w:r>
      <w:r w:rsidRPr="004036AF">
        <w:rPr>
          <w:spacing w:val="2"/>
          <w:sz w:val="28"/>
          <w:szCs w:val="20"/>
        </w:rPr>
        <w:lastRenderedPageBreak/>
        <w:t>задач разработаны. Организационно – техническая документация и инструкции по вопросам управления в повседневной деятельности и при переводе ГО в высшие степени готовности имеются.</w:t>
      </w:r>
    </w:p>
    <w:p w:rsidR="005349EE" w:rsidRPr="004036AF" w:rsidRDefault="005349EE" w:rsidP="00E31EFD">
      <w:pPr>
        <w:tabs>
          <w:tab w:val="left" w:pos="4307"/>
        </w:tabs>
        <w:ind w:firstLine="709"/>
        <w:jc w:val="both"/>
        <w:rPr>
          <w:spacing w:val="2"/>
          <w:sz w:val="28"/>
          <w:szCs w:val="20"/>
        </w:rPr>
      </w:pPr>
      <w:r w:rsidRPr="004036AF">
        <w:rPr>
          <w:spacing w:val="2"/>
          <w:sz w:val="28"/>
          <w:szCs w:val="20"/>
        </w:rPr>
        <w:t>Оперативные группы для действий в ЧС созданы, подготовлены к выполнению задач по предназначению. Для оперативных групп предусмотрены необходимые комплекты средств связи, транспорт. Элементы жизнеобеспечения для работы в полевых условиях имеются.</w:t>
      </w:r>
    </w:p>
    <w:p w:rsidR="005349EE" w:rsidRPr="004036AF" w:rsidRDefault="005349EE" w:rsidP="00E31EFD">
      <w:pPr>
        <w:tabs>
          <w:tab w:val="left" w:pos="4307"/>
        </w:tabs>
        <w:ind w:firstLine="709"/>
        <w:jc w:val="both"/>
        <w:rPr>
          <w:spacing w:val="2"/>
          <w:sz w:val="28"/>
          <w:szCs w:val="20"/>
        </w:rPr>
      </w:pPr>
      <w:r w:rsidRPr="004036AF">
        <w:rPr>
          <w:spacing w:val="2"/>
          <w:sz w:val="28"/>
          <w:szCs w:val="20"/>
        </w:rPr>
        <w:t>Органом повседневного управления на территории муниципального образования является единая дежурно-диспетчерская служба города.</w:t>
      </w:r>
    </w:p>
    <w:p w:rsidR="005349EE" w:rsidRPr="004036AF" w:rsidRDefault="005349EE" w:rsidP="00E31EFD">
      <w:pPr>
        <w:tabs>
          <w:tab w:val="left" w:pos="4307"/>
        </w:tabs>
        <w:ind w:firstLine="709"/>
        <w:jc w:val="both"/>
        <w:rPr>
          <w:spacing w:val="2"/>
          <w:sz w:val="28"/>
          <w:szCs w:val="20"/>
        </w:rPr>
      </w:pPr>
      <w:r w:rsidRPr="004036AF">
        <w:rPr>
          <w:spacing w:val="2"/>
          <w:sz w:val="28"/>
          <w:szCs w:val="20"/>
        </w:rPr>
        <w:t>Единая дежурно-диспетчерская служба города Свободного создана и функционирует в соответствии с постановлением главы администрации города от 03.07.2003 №467. ЕДДС осуществляет свою деятельность в соответствии с Государственным стандартом РФ ГОСТ Р 22.7.01-99 «Безопасность в чрезвычайных ситуациях. Единая дежурно-диспетчерская служба. Основные положения», Положением о ЕДДС, должностными инструкциями диспетчерского состава, инструкциями при возникновении чрезвычайных ситуаций, социально-значимых происшествий. Информационно-справочная база предоставлена паспортом безопасности территории, а также паспортами потенциально-опасных объектов.</w:t>
      </w:r>
    </w:p>
    <w:p w:rsidR="005349EE" w:rsidRPr="004036AF" w:rsidRDefault="005349EE" w:rsidP="00E31EFD">
      <w:pPr>
        <w:tabs>
          <w:tab w:val="left" w:pos="4307"/>
        </w:tabs>
        <w:ind w:firstLine="709"/>
        <w:jc w:val="both"/>
        <w:rPr>
          <w:spacing w:val="2"/>
          <w:sz w:val="28"/>
          <w:szCs w:val="20"/>
        </w:rPr>
      </w:pPr>
      <w:r w:rsidRPr="004036AF">
        <w:rPr>
          <w:spacing w:val="2"/>
          <w:sz w:val="28"/>
          <w:szCs w:val="20"/>
        </w:rPr>
        <w:t>ЕДДС г. Свободного функционирует на базе управления ГОЧС г. Свободного в круглосуточном режиме. Штатная численность составляет 6 человек: оперативный дежурный 5 человек и начальника ЕДДС.</w:t>
      </w:r>
    </w:p>
    <w:p w:rsidR="005349EE" w:rsidRPr="004036AF" w:rsidRDefault="005349EE" w:rsidP="00E31EFD">
      <w:pPr>
        <w:tabs>
          <w:tab w:val="left" w:pos="4307"/>
        </w:tabs>
        <w:ind w:firstLine="709"/>
        <w:jc w:val="both"/>
        <w:rPr>
          <w:spacing w:val="2"/>
          <w:sz w:val="28"/>
          <w:szCs w:val="20"/>
        </w:rPr>
      </w:pPr>
      <w:r w:rsidRPr="004036AF">
        <w:rPr>
          <w:spacing w:val="2"/>
          <w:sz w:val="28"/>
          <w:szCs w:val="20"/>
        </w:rPr>
        <w:t xml:space="preserve">В ЕДДС созданы 2 автоматизированных рабочих места. Рабочие места диспетчеров оборудованы 2 ПЭВМ, на которое установлено программное обеспечение и электронная почта (есть выход на внешний </w:t>
      </w:r>
      <w:r w:rsidRPr="004036AF">
        <w:rPr>
          <w:spacing w:val="2"/>
          <w:sz w:val="28"/>
          <w:szCs w:val="20"/>
          <w:lang w:val="en-US"/>
        </w:rPr>
        <w:t>FTP</w:t>
      </w:r>
      <w:r w:rsidRPr="004036AF">
        <w:rPr>
          <w:spacing w:val="2"/>
          <w:sz w:val="28"/>
          <w:szCs w:val="20"/>
        </w:rPr>
        <w:t xml:space="preserve"> сервер Главного управления), источники бесперебойного питания для компьютерной технике, системой «ГЛОНАСС», система оповещения – П-160 и </w:t>
      </w:r>
      <w:r w:rsidRPr="004036AF">
        <w:rPr>
          <w:spacing w:val="2"/>
          <w:sz w:val="28"/>
          <w:szCs w:val="20"/>
          <w:lang w:val="en-US"/>
        </w:rPr>
        <w:t>PVR</w:t>
      </w:r>
      <w:r w:rsidRPr="004036AF">
        <w:rPr>
          <w:spacing w:val="2"/>
          <w:sz w:val="28"/>
          <w:szCs w:val="20"/>
        </w:rPr>
        <w:t xml:space="preserve">-4 (блок записи разговоров с АОН и </w:t>
      </w:r>
      <w:r w:rsidRPr="004036AF">
        <w:rPr>
          <w:spacing w:val="2"/>
          <w:sz w:val="28"/>
          <w:szCs w:val="20"/>
          <w:lang w:val="en-US"/>
        </w:rPr>
        <w:t>GSM</w:t>
      </w:r>
      <w:r w:rsidRPr="004036AF">
        <w:rPr>
          <w:spacing w:val="2"/>
          <w:sz w:val="28"/>
          <w:szCs w:val="20"/>
        </w:rPr>
        <w:t xml:space="preserve">-модем для рассылки сообщений, многофункциональное устройство (факс, копи, принтер), один принтер, радиостанция, два факсимильными аппаратами с телефонными номерами 8 (41643) 5-15-09 и 3-37-37, городской телефон 8 (41643) 5-15-08, сотовый телефон, а также имеется единый телефонный номер «112» для абонентов сотовой связи «Мегафон», «Билайн» и «МТС» с определителем номера. Записывающая аппаратура установлена на все имеющие телефоны. В наличии аварийный источник электропитания, система видеонаблюдения за обстановкой по природным пожарам в черте города. Рабочее место диспетчера подключено к участию в селекторных совещаниях в аудио и видео режиме с программным обеспечением </w:t>
      </w:r>
      <w:proofErr w:type="spellStart"/>
      <w:r w:rsidRPr="004036AF">
        <w:rPr>
          <w:spacing w:val="2"/>
          <w:sz w:val="28"/>
          <w:szCs w:val="20"/>
          <w:lang w:val="en-US"/>
        </w:rPr>
        <w:t>VideoPort</w:t>
      </w:r>
      <w:proofErr w:type="spellEnd"/>
      <w:r w:rsidRPr="004036AF">
        <w:rPr>
          <w:spacing w:val="2"/>
          <w:sz w:val="28"/>
          <w:szCs w:val="20"/>
        </w:rPr>
        <w:t xml:space="preserve">, </w:t>
      </w:r>
      <w:proofErr w:type="spellStart"/>
      <w:r w:rsidRPr="004036AF">
        <w:rPr>
          <w:spacing w:val="2"/>
          <w:sz w:val="28"/>
          <w:szCs w:val="20"/>
        </w:rPr>
        <w:t>Скайп</w:t>
      </w:r>
      <w:proofErr w:type="spellEnd"/>
      <w:r w:rsidRPr="004036AF">
        <w:rPr>
          <w:spacing w:val="2"/>
          <w:sz w:val="28"/>
          <w:szCs w:val="20"/>
        </w:rPr>
        <w:t xml:space="preserve">, </w:t>
      </w:r>
      <w:proofErr w:type="spellStart"/>
      <w:r w:rsidRPr="004036AF">
        <w:rPr>
          <w:spacing w:val="2"/>
          <w:sz w:val="28"/>
          <w:szCs w:val="20"/>
        </w:rPr>
        <w:t>Поликом</w:t>
      </w:r>
      <w:proofErr w:type="spellEnd"/>
      <w:r w:rsidRPr="004036AF">
        <w:rPr>
          <w:spacing w:val="2"/>
          <w:sz w:val="28"/>
          <w:szCs w:val="20"/>
        </w:rPr>
        <w:t>.</w:t>
      </w:r>
    </w:p>
    <w:p w:rsidR="005349EE" w:rsidRPr="004036AF" w:rsidRDefault="005349EE" w:rsidP="00E31EFD">
      <w:pPr>
        <w:tabs>
          <w:tab w:val="left" w:pos="4307"/>
        </w:tabs>
        <w:ind w:firstLine="709"/>
        <w:jc w:val="both"/>
        <w:rPr>
          <w:spacing w:val="2"/>
          <w:sz w:val="28"/>
          <w:szCs w:val="20"/>
        </w:rPr>
      </w:pPr>
      <w:r w:rsidRPr="004036AF">
        <w:rPr>
          <w:spacing w:val="2"/>
          <w:sz w:val="28"/>
          <w:szCs w:val="20"/>
        </w:rPr>
        <w:t>Взаимодействие с дежурно-диспетчерскими  службами города организовано.</w:t>
      </w:r>
    </w:p>
    <w:p w:rsidR="005349EE" w:rsidRPr="004036AF" w:rsidRDefault="005349EE" w:rsidP="00E31EFD">
      <w:pPr>
        <w:tabs>
          <w:tab w:val="left" w:pos="4307"/>
        </w:tabs>
        <w:ind w:firstLine="709"/>
        <w:jc w:val="both"/>
        <w:rPr>
          <w:spacing w:val="2"/>
          <w:sz w:val="28"/>
          <w:szCs w:val="21"/>
        </w:rPr>
      </w:pPr>
      <w:r w:rsidRPr="004036AF">
        <w:rPr>
          <w:spacing w:val="2"/>
          <w:sz w:val="28"/>
          <w:szCs w:val="20"/>
        </w:rPr>
        <w:t>Соглашения заключены со всеми взаимодействующими структурами</w:t>
      </w:r>
      <w:r w:rsidRPr="004036AF">
        <w:rPr>
          <w:spacing w:val="2"/>
          <w:sz w:val="28"/>
          <w:szCs w:val="21"/>
        </w:rPr>
        <w:t>.</w:t>
      </w:r>
    </w:p>
    <w:p w:rsidR="005349EE" w:rsidRPr="004036AF" w:rsidRDefault="005349EE" w:rsidP="00E31EFD">
      <w:pPr>
        <w:pStyle w:val="a3"/>
        <w:ind w:firstLine="708"/>
        <w:jc w:val="both"/>
        <w:rPr>
          <w:bCs/>
          <w:spacing w:val="-1"/>
          <w:szCs w:val="28"/>
        </w:rPr>
      </w:pPr>
      <w:r w:rsidRPr="004036AF">
        <w:rPr>
          <w:bCs/>
          <w:spacing w:val="-1"/>
          <w:szCs w:val="28"/>
        </w:rPr>
        <w:t xml:space="preserve">В 2015 году единая дежурно-диспетчерская служба города Свободного, по итогам конкурса на лучшую ЕДДС, заняла второе место в Амурской области. </w:t>
      </w:r>
    </w:p>
    <w:p w:rsidR="005349EE" w:rsidRPr="004036AF" w:rsidRDefault="005349EE" w:rsidP="00E31EFD">
      <w:pPr>
        <w:pStyle w:val="a3"/>
        <w:ind w:firstLine="708"/>
        <w:jc w:val="both"/>
        <w:rPr>
          <w:bCs/>
          <w:spacing w:val="-1"/>
          <w:szCs w:val="28"/>
        </w:rPr>
      </w:pPr>
      <w:r w:rsidRPr="004036AF">
        <w:rPr>
          <w:bCs/>
          <w:szCs w:val="28"/>
        </w:rPr>
        <w:t xml:space="preserve">Основу сил и средств Свободненского городского звена АОТП РСЧС составляют силы и средства постоянной готовности в состав которых входит поисково-спасательный отряд Управления по делам ГО и ЧС города </w:t>
      </w:r>
      <w:r w:rsidRPr="004036AF">
        <w:rPr>
          <w:bCs/>
          <w:szCs w:val="28"/>
        </w:rPr>
        <w:lastRenderedPageBreak/>
        <w:t>Свободного. Штатная численность поисково-спасательного отряда 10 человек. Укомплектованность личным составом 100%, техникой, аварийно-спасательным оборудованием и снаряжением 95%. Поисково-спасательный отряд аттестован по основным видам деятельности.</w:t>
      </w:r>
    </w:p>
    <w:p w:rsidR="005349EE" w:rsidRPr="004036AF" w:rsidRDefault="005349EE" w:rsidP="00E31EFD">
      <w:pPr>
        <w:pStyle w:val="a3"/>
        <w:ind w:firstLine="708"/>
        <w:jc w:val="both"/>
        <w:rPr>
          <w:bCs/>
          <w:spacing w:val="-1"/>
          <w:szCs w:val="28"/>
        </w:rPr>
      </w:pPr>
      <w:r w:rsidRPr="004036AF">
        <w:rPr>
          <w:bCs/>
          <w:spacing w:val="-1"/>
          <w:szCs w:val="28"/>
        </w:rPr>
        <w:t xml:space="preserve">В целом органы управления, силы и средства Свободненского городского звена АОТП РСЧС к реагированию на чрезвычайные ситуации готовы. </w:t>
      </w:r>
    </w:p>
    <w:p w:rsidR="005349EE" w:rsidRPr="004036AF" w:rsidRDefault="005349EE" w:rsidP="00E31EFD">
      <w:pPr>
        <w:jc w:val="both"/>
        <w:rPr>
          <w:sz w:val="28"/>
          <w:szCs w:val="28"/>
        </w:rPr>
      </w:pPr>
    </w:p>
    <w:p w:rsidR="005349EE" w:rsidRPr="004036AF" w:rsidRDefault="005349EE" w:rsidP="00E31EFD">
      <w:pPr>
        <w:jc w:val="both"/>
        <w:rPr>
          <w:b/>
          <w:sz w:val="28"/>
          <w:szCs w:val="28"/>
        </w:rPr>
      </w:pPr>
      <w:r w:rsidRPr="004036AF">
        <w:rPr>
          <w:b/>
          <w:sz w:val="28"/>
          <w:szCs w:val="28"/>
        </w:rPr>
        <w:t>Общие выводы.</w:t>
      </w:r>
    </w:p>
    <w:p w:rsidR="005349EE" w:rsidRPr="004036AF" w:rsidRDefault="005349EE" w:rsidP="00E31EFD">
      <w:pPr>
        <w:jc w:val="both"/>
        <w:rPr>
          <w:sz w:val="28"/>
          <w:szCs w:val="28"/>
        </w:rPr>
      </w:pPr>
      <w:r w:rsidRPr="004036AF">
        <w:rPr>
          <w:sz w:val="28"/>
          <w:szCs w:val="28"/>
        </w:rPr>
        <w:t xml:space="preserve">         В результате проведенных мероприятий в 2015 году на территории города чрезвычайных ситуаций не произошло.</w:t>
      </w:r>
    </w:p>
    <w:p w:rsidR="005349EE" w:rsidRPr="004036AF" w:rsidRDefault="005349EE" w:rsidP="00E31EFD">
      <w:pPr>
        <w:jc w:val="both"/>
        <w:rPr>
          <w:sz w:val="28"/>
          <w:szCs w:val="28"/>
        </w:rPr>
      </w:pPr>
      <w:r w:rsidRPr="004036AF">
        <w:rPr>
          <w:sz w:val="28"/>
          <w:szCs w:val="28"/>
        </w:rPr>
        <w:t xml:space="preserve">         Спасено 30 человек, в том числе:</w:t>
      </w:r>
    </w:p>
    <w:p w:rsidR="005349EE" w:rsidRPr="004036AF" w:rsidRDefault="005349EE" w:rsidP="00E31EFD">
      <w:pPr>
        <w:jc w:val="both"/>
        <w:rPr>
          <w:sz w:val="28"/>
          <w:szCs w:val="28"/>
        </w:rPr>
      </w:pPr>
      <w:r w:rsidRPr="004036AF">
        <w:rPr>
          <w:sz w:val="28"/>
          <w:szCs w:val="28"/>
        </w:rPr>
        <w:t xml:space="preserve">         - на водных объектах – 20;</w:t>
      </w:r>
    </w:p>
    <w:p w:rsidR="005349EE" w:rsidRPr="004036AF" w:rsidRDefault="005349EE" w:rsidP="00E31EFD">
      <w:pPr>
        <w:jc w:val="both"/>
        <w:rPr>
          <w:sz w:val="28"/>
          <w:szCs w:val="28"/>
        </w:rPr>
      </w:pPr>
      <w:r w:rsidRPr="004036AF">
        <w:rPr>
          <w:sz w:val="28"/>
          <w:szCs w:val="28"/>
        </w:rPr>
        <w:t xml:space="preserve">         - на пожарах – 9.</w:t>
      </w:r>
    </w:p>
    <w:p w:rsidR="005349EE" w:rsidRPr="004036AF" w:rsidRDefault="005349EE" w:rsidP="00E31EFD">
      <w:pPr>
        <w:jc w:val="both"/>
        <w:rPr>
          <w:sz w:val="28"/>
          <w:szCs w:val="28"/>
        </w:rPr>
      </w:pPr>
      <w:r w:rsidRPr="004036AF">
        <w:rPr>
          <w:sz w:val="28"/>
          <w:szCs w:val="28"/>
        </w:rPr>
        <w:t xml:space="preserve">         По итогам деятельности в области гражданской обороны, предупреждения и ликвидации чрезвычайных ситуаций, обеспечения пожарной безопасности и безопасности людей на водных объектах в 2015 году город Свободный занял 2-е место среди городских округов Амурской области.</w:t>
      </w:r>
    </w:p>
    <w:p w:rsidR="005349EE" w:rsidRPr="004036AF" w:rsidRDefault="005349EE" w:rsidP="00E31EFD">
      <w:pPr>
        <w:jc w:val="both"/>
        <w:rPr>
          <w:sz w:val="28"/>
          <w:szCs w:val="28"/>
        </w:rPr>
      </w:pPr>
    </w:p>
    <w:p w:rsidR="005349EE" w:rsidRPr="004036AF" w:rsidRDefault="005349EE" w:rsidP="00E31EFD">
      <w:pPr>
        <w:jc w:val="both"/>
        <w:rPr>
          <w:bCs/>
          <w:sz w:val="28"/>
          <w:szCs w:val="28"/>
        </w:rPr>
      </w:pPr>
    </w:p>
    <w:p w:rsidR="005349EE" w:rsidRPr="004036AF" w:rsidRDefault="005349EE" w:rsidP="00E31EFD">
      <w:pPr>
        <w:jc w:val="both"/>
        <w:rPr>
          <w:bCs/>
          <w:sz w:val="28"/>
          <w:szCs w:val="28"/>
        </w:rPr>
      </w:pPr>
      <w:r w:rsidRPr="004036AF">
        <w:rPr>
          <w:bCs/>
          <w:sz w:val="28"/>
          <w:szCs w:val="28"/>
        </w:rPr>
        <w:t>7. Дополнительно.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92"/>
        <w:gridCol w:w="2393"/>
        <w:gridCol w:w="2393"/>
        <w:gridCol w:w="2393"/>
      </w:tblGrid>
      <w:tr w:rsidR="005349EE" w:rsidRPr="004036AF" w:rsidTr="00914FC3">
        <w:tc>
          <w:tcPr>
            <w:tcW w:w="2392" w:type="dxa"/>
          </w:tcPr>
          <w:p w:rsidR="005349EE" w:rsidRPr="004036AF" w:rsidRDefault="005349EE" w:rsidP="00914FC3">
            <w:pPr>
              <w:overflowPunct w:val="0"/>
              <w:autoSpaceDE w:val="0"/>
              <w:autoSpaceDN w:val="0"/>
              <w:adjustRightInd w:val="0"/>
              <w:jc w:val="both"/>
              <w:textAlignment w:val="baseline"/>
              <w:rPr>
                <w:bCs/>
                <w:sz w:val="28"/>
                <w:szCs w:val="28"/>
              </w:rPr>
            </w:pPr>
          </w:p>
        </w:tc>
        <w:tc>
          <w:tcPr>
            <w:tcW w:w="2393"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2013 г.</w:t>
            </w:r>
          </w:p>
        </w:tc>
        <w:tc>
          <w:tcPr>
            <w:tcW w:w="2393"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2014 г.</w:t>
            </w:r>
          </w:p>
        </w:tc>
        <w:tc>
          <w:tcPr>
            <w:tcW w:w="2393"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2015 г.</w:t>
            </w:r>
          </w:p>
        </w:tc>
      </w:tr>
      <w:tr w:rsidR="005349EE" w:rsidRPr="004036AF" w:rsidTr="00914FC3">
        <w:tc>
          <w:tcPr>
            <w:tcW w:w="2392"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Заработная плата</w:t>
            </w:r>
          </w:p>
        </w:tc>
        <w:tc>
          <w:tcPr>
            <w:tcW w:w="2393"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9420566,08 руб.</w:t>
            </w:r>
          </w:p>
        </w:tc>
        <w:tc>
          <w:tcPr>
            <w:tcW w:w="2393"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9982035,26 руб.</w:t>
            </w:r>
          </w:p>
        </w:tc>
        <w:tc>
          <w:tcPr>
            <w:tcW w:w="2393"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10166056,00 руб.</w:t>
            </w:r>
          </w:p>
        </w:tc>
      </w:tr>
      <w:tr w:rsidR="005349EE" w:rsidRPr="004036AF" w:rsidTr="00914FC3">
        <w:tc>
          <w:tcPr>
            <w:tcW w:w="2392"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Объем освоенных финансовых средств</w:t>
            </w:r>
          </w:p>
        </w:tc>
        <w:tc>
          <w:tcPr>
            <w:tcW w:w="2393"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13703389,08 руб.</w:t>
            </w:r>
          </w:p>
        </w:tc>
        <w:tc>
          <w:tcPr>
            <w:tcW w:w="2393"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13362145,38 руб.</w:t>
            </w:r>
          </w:p>
        </w:tc>
        <w:tc>
          <w:tcPr>
            <w:tcW w:w="2393"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12433633,78 руб.</w:t>
            </w:r>
          </w:p>
        </w:tc>
      </w:tr>
      <w:tr w:rsidR="005349EE" w:rsidRPr="004036AF" w:rsidTr="00914FC3">
        <w:tc>
          <w:tcPr>
            <w:tcW w:w="2392"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Штатная численность</w:t>
            </w:r>
          </w:p>
        </w:tc>
        <w:tc>
          <w:tcPr>
            <w:tcW w:w="2393"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25</w:t>
            </w:r>
          </w:p>
        </w:tc>
        <w:tc>
          <w:tcPr>
            <w:tcW w:w="2393"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25</w:t>
            </w:r>
          </w:p>
        </w:tc>
        <w:tc>
          <w:tcPr>
            <w:tcW w:w="2393" w:type="dxa"/>
          </w:tcPr>
          <w:p w:rsidR="005349EE" w:rsidRPr="004036AF" w:rsidRDefault="005349EE" w:rsidP="00914FC3">
            <w:pPr>
              <w:overflowPunct w:val="0"/>
              <w:autoSpaceDE w:val="0"/>
              <w:autoSpaceDN w:val="0"/>
              <w:adjustRightInd w:val="0"/>
              <w:jc w:val="center"/>
              <w:textAlignment w:val="baseline"/>
              <w:rPr>
                <w:bCs/>
                <w:sz w:val="28"/>
                <w:szCs w:val="28"/>
              </w:rPr>
            </w:pPr>
            <w:r w:rsidRPr="004036AF">
              <w:rPr>
                <w:bCs/>
                <w:sz w:val="28"/>
                <w:szCs w:val="28"/>
              </w:rPr>
              <w:t>25</w:t>
            </w:r>
          </w:p>
        </w:tc>
      </w:tr>
    </w:tbl>
    <w:p w:rsidR="005349EE" w:rsidRPr="004036AF" w:rsidRDefault="005349EE" w:rsidP="00E31EFD">
      <w:pPr>
        <w:jc w:val="both"/>
        <w:rPr>
          <w:bCs/>
          <w:sz w:val="28"/>
          <w:szCs w:val="28"/>
        </w:rPr>
      </w:pPr>
    </w:p>
    <w:p w:rsidR="005349EE" w:rsidRPr="004036AF" w:rsidRDefault="005349EE" w:rsidP="000B0B32">
      <w:pPr>
        <w:ind w:firstLine="708"/>
        <w:jc w:val="both"/>
        <w:rPr>
          <w:b/>
          <w:sz w:val="28"/>
        </w:rPr>
      </w:pPr>
      <w:r w:rsidRPr="004036AF">
        <w:rPr>
          <w:b/>
          <w:sz w:val="28"/>
        </w:rPr>
        <w:t>17. Работа с молодежью и общественными объединениями.</w:t>
      </w:r>
    </w:p>
    <w:p w:rsidR="005349EE" w:rsidRPr="004036AF" w:rsidRDefault="005349EE" w:rsidP="00D360EC">
      <w:pPr>
        <w:ind w:firstLine="360"/>
        <w:rPr>
          <w:color w:val="000000"/>
          <w:sz w:val="28"/>
          <w:szCs w:val="28"/>
          <w:shd w:val="clear" w:color="auto" w:fill="FFFFFF"/>
        </w:rPr>
      </w:pPr>
      <w:r w:rsidRPr="004036AF">
        <w:rPr>
          <w:bCs/>
          <w:color w:val="000000"/>
          <w:sz w:val="28"/>
          <w:szCs w:val="28"/>
        </w:rPr>
        <w:t>Каждый третий житель г. Свободного - это молодой человек до 35 лет. Молодежь - передовая часть института общественности города, которая принимает участие в формировании имиджа города во всех его сферах: молодежной политике,  спорте, культуре, инновациях. Именно поэтому в 2015 году появился новый девиз многих молодежных проектов «Я = СВОБОДНЫЙ!».</w:t>
      </w:r>
    </w:p>
    <w:p w:rsidR="005349EE" w:rsidRPr="004036AF" w:rsidRDefault="005349EE" w:rsidP="00D360EC">
      <w:pPr>
        <w:ind w:firstLine="360"/>
        <w:rPr>
          <w:color w:val="000000"/>
          <w:sz w:val="28"/>
          <w:szCs w:val="28"/>
          <w:shd w:val="clear" w:color="auto" w:fill="FFFFFF"/>
        </w:rPr>
      </w:pPr>
      <w:r w:rsidRPr="004036AF">
        <w:rPr>
          <w:color w:val="000000"/>
          <w:sz w:val="28"/>
          <w:szCs w:val="28"/>
          <w:shd w:val="clear" w:color="auto" w:fill="FFFFFF"/>
        </w:rPr>
        <w:t xml:space="preserve"> Талантливые, энергичные, образованные, с амбициями и планами молодые люди, пополнили ряды активистов города в 2015 году, принимая участие в различных мероприятиях организованных отделом по делам молодёжи, семьи и детства администрации города.</w:t>
      </w:r>
    </w:p>
    <w:p w:rsidR="005349EE" w:rsidRPr="004036AF" w:rsidRDefault="005349EE" w:rsidP="00D360EC">
      <w:pPr>
        <w:ind w:firstLine="360"/>
        <w:rPr>
          <w:sz w:val="28"/>
          <w:szCs w:val="28"/>
        </w:rPr>
      </w:pPr>
      <w:r w:rsidRPr="004036AF">
        <w:rPr>
          <w:sz w:val="28"/>
          <w:szCs w:val="28"/>
        </w:rPr>
        <w:t xml:space="preserve">В 2015 году одним из ведущих направлений работы отдела стало празднование 70 - </w:t>
      </w:r>
      <w:proofErr w:type="spellStart"/>
      <w:r w:rsidRPr="004036AF">
        <w:rPr>
          <w:sz w:val="28"/>
          <w:szCs w:val="28"/>
        </w:rPr>
        <w:t>летие</w:t>
      </w:r>
      <w:proofErr w:type="spellEnd"/>
      <w:r w:rsidRPr="004036AF">
        <w:rPr>
          <w:sz w:val="28"/>
          <w:szCs w:val="28"/>
        </w:rPr>
        <w:t xml:space="preserve"> Победы в Великой Отечественной </w:t>
      </w:r>
      <w:proofErr w:type="spellStart"/>
      <w:r w:rsidRPr="004036AF">
        <w:rPr>
          <w:sz w:val="28"/>
          <w:szCs w:val="28"/>
        </w:rPr>
        <w:t>войне.</w:t>
      </w:r>
      <w:r w:rsidRPr="004036AF">
        <w:rPr>
          <w:iCs/>
          <w:color w:val="000000"/>
          <w:sz w:val="28"/>
          <w:szCs w:val="28"/>
          <w:shd w:val="clear" w:color="auto" w:fill="FFFFFF"/>
        </w:rPr>
        <w:t>Важнейшей</w:t>
      </w:r>
      <w:proofErr w:type="spellEnd"/>
      <w:r w:rsidRPr="004036AF">
        <w:rPr>
          <w:iCs/>
          <w:color w:val="000000"/>
          <w:sz w:val="28"/>
          <w:szCs w:val="28"/>
          <w:shd w:val="clear" w:color="auto" w:fill="FFFFFF"/>
        </w:rPr>
        <w:t xml:space="preserve"> задачей которого было формирование гражданской ответственности и правового самосознания, инициативности, духовности и культуры, самостоятельности, толерантности в молодёжной среде.</w:t>
      </w:r>
    </w:p>
    <w:p w:rsidR="005349EE" w:rsidRPr="004036AF" w:rsidRDefault="005349EE" w:rsidP="00D360EC">
      <w:pPr>
        <w:ind w:firstLine="360"/>
        <w:rPr>
          <w:sz w:val="28"/>
          <w:szCs w:val="28"/>
        </w:rPr>
      </w:pPr>
      <w:r w:rsidRPr="004036AF">
        <w:rPr>
          <w:sz w:val="28"/>
          <w:szCs w:val="28"/>
        </w:rPr>
        <w:lastRenderedPageBreak/>
        <w:t>При отделе был создан Волонтерский корпус, в состав которого вошли школьники, студенты и работающая молодежь, в количестве 214 человек. В течение всего года молодежь принимала участие во всех Всероссийских, областных и городских акциях, таких как:</w:t>
      </w:r>
    </w:p>
    <w:p w:rsidR="005349EE" w:rsidRPr="004036AF" w:rsidRDefault="005349EE" w:rsidP="00D360EC">
      <w:pPr>
        <w:ind w:firstLine="360"/>
        <w:rPr>
          <w:sz w:val="28"/>
          <w:szCs w:val="28"/>
        </w:rPr>
      </w:pPr>
      <w:r w:rsidRPr="004036AF">
        <w:rPr>
          <w:sz w:val="28"/>
          <w:szCs w:val="28"/>
        </w:rPr>
        <w:t>- «Свеча в окне», «День неизвестного солдата», «Мы помним»,  «День героев Отечества», «Письмо Победы», «Через года.. через века…», «Помним!», «Крымская весна»,   «Свеча памяти», «Георгиевская ленточка», «Сирень победы» и т.д..</w:t>
      </w:r>
    </w:p>
    <w:p w:rsidR="005349EE" w:rsidRPr="004036AF" w:rsidRDefault="005349EE" w:rsidP="00D360EC">
      <w:pPr>
        <w:ind w:firstLine="360"/>
        <w:rPr>
          <w:sz w:val="28"/>
          <w:szCs w:val="28"/>
        </w:rPr>
      </w:pPr>
      <w:r w:rsidRPr="004036AF">
        <w:rPr>
          <w:sz w:val="28"/>
          <w:szCs w:val="28"/>
        </w:rPr>
        <w:t xml:space="preserve"> В дни празднования дня защитника Отечества и международного женского дня, волонтерами было вручено более 500 открыток. </w:t>
      </w:r>
    </w:p>
    <w:p w:rsidR="005349EE" w:rsidRPr="004036AF" w:rsidRDefault="005349EE" w:rsidP="00D360EC">
      <w:pPr>
        <w:ind w:firstLine="360"/>
        <w:rPr>
          <w:sz w:val="28"/>
          <w:szCs w:val="28"/>
        </w:rPr>
      </w:pPr>
      <w:r w:rsidRPr="004036AF">
        <w:rPr>
          <w:sz w:val="28"/>
          <w:szCs w:val="28"/>
        </w:rPr>
        <w:t>Свое уважение и почтение, молодые активисты проявили, участвуя в городской акции «Чисто с любовью». В юбилейный год помогли более 100 ветеранам войны и супругам умерших участников войны, детям войны в проведении косметических ремонтов в квартирах и домах, наводили порядок, кололи и складывали дрова. Своим посещениями они скрашивали одиночество пожилых людей, не редко такие посещения заканчивались чаепитием с душевной беседой. Так же ребята проявили заботу об умерших ветеранах и их родственниках - приводили в порядок одинокие захоронения на кладбищах города.</w:t>
      </w:r>
    </w:p>
    <w:p w:rsidR="005349EE" w:rsidRPr="004036AF" w:rsidRDefault="005349EE" w:rsidP="00D360EC">
      <w:pPr>
        <w:ind w:firstLine="360"/>
        <w:rPr>
          <w:sz w:val="28"/>
          <w:szCs w:val="28"/>
        </w:rPr>
      </w:pPr>
      <w:r w:rsidRPr="004036AF">
        <w:rPr>
          <w:sz w:val="28"/>
          <w:szCs w:val="28"/>
        </w:rPr>
        <w:t xml:space="preserve">С эмблемой «Волонтерского корпуса» активисты волонтёрского движения приняли участие в праздничном шествии 9 мая. </w:t>
      </w:r>
    </w:p>
    <w:p w:rsidR="005349EE" w:rsidRPr="004036AF" w:rsidRDefault="005349EE" w:rsidP="00D360EC">
      <w:pPr>
        <w:ind w:firstLine="360"/>
        <w:rPr>
          <w:sz w:val="28"/>
          <w:szCs w:val="28"/>
        </w:rPr>
      </w:pPr>
      <w:r w:rsidRPr="004036AF">
        <w:rPr>
          <w:sz w:val="28"/>
          <w:szCs w:val="28"/>
        </w:rPr>
        <w:t>Работа Волонтерского корпуса не закончена, в 2016 году он будет работать под девизом «Волонтеры Победы».</w:t>
      </w:r>
    </w:p>
    <w:p w:rsidR="005349EE" w:rsidRPr="004036AF" w:rsidRDefault="005349EE" w:rsidP="00D360EC">
      <w:pPr>
        <w:ind w:firstLine="360"/>
        <w:rPr>
          <w:sz w:val="28"/>
          <w:szCs w:val="28"/>
        </w:rPr>
      </w:pPr>
      <w:r w:rsidRPr="004036AF">
        <w:rPr>
          <w:sz w:val="28"/>
          <w:szCs w:val="28"/>
        </w:rPr>
        <w:t>В 2015 году отделом по делам молодежи, семьи и детства администрации города возобновлена работа молодежного движения политической партии «Единая Россия» - «Молодая Гвардия» - в ее составе 19 молодых людей.</w:t>
      </w:r>
    </w:p>
    <w:p w:rsidR="005349EE" w:rsidRPr="004036AF" w:rsidRDefault="005349EE" w:rsidP="00D360EC">
      <w:pPr>
        <w:ind w:firstLine="360"/>
        <w:jc w:val="both"/>
        <w:rPr>
          <w:sz w:val="28"/>
          <w:szCs w:val="28"/>
        </w:rPr>
      </w:pPr>
      <w:r w:rsidRPr="004036AF">
        <w:rPr>
          <w:sz w:val="28"/>
          <w:szCs w:val="28"/>
        </w:rPr>
        <w:t>Прививая любовь к своему городу и своей стране,  накануне празднования большого праздника «Дня России», отдел по делам молодежи, совместно с местным отделением партии «Единая Россия», «Волонтерами-70», «Молодой Гвардией» - был организован городской конкурс: «Цвети наш город». Целью конкурса стало - посадить самую красивую, оригинальную цветочную клумбу. На участие в конкурсе откликнулись: Совет ветеранов, организации, предприниматели города, а так же неравнодушные жители города. Все старались сделать свою клумбу  самой красочной и необычной. Благодаря совместным усилиям в центре города на примузейной территории расцвели цветочные композиции, которые были украшены мультяшными героями для проведения фотосессий. Ежедневно, не смотря стойкую жаркую погоду, организаторы поливали  посаженные цветы.</w:t>
      </w:r>
    </w:p>
    <w:p w:rsidR="005349EE" w:rsidRPr="004036AF" w:rsidRDefault="005349EE" w:rsidP="00D360EC">
      <w:pPr>
        <w:jc w:val="both"/>
        <w:rPr>
          <w:sz w:val="28"/>
          <w:szCs w:val="28"/>
        </w:rPr>
      </w:pPr>
      <w:r w:rsidRPr="004036AF">
        <w:rPr>
          <w:sz w:val="28"/>
          <w:szCs w:val="28"/>
        </w:rPr>
        <w:t>В течение года молодые лидеры города Свободного принимали участие в областных мероприятиях:</w:t>
      </w:r>
    </w:p>
    <w:p w:rsidR="005349EE" w:rsidRPr="004036AF" w:rsidRDefault="005349EE" w:rsidP="00D360EC">
      <w:pPr>
        <w:jc w:val="both"/>
        <w:rPr>
          <w:sz w:val="28"/>
          <w:szCs w:val="28"/>
        </w:rPr>
      </w:pPr>
      <w:r w:rsidRPr="004036AF">
        <w:rPr>
          <w:sz w:val="28"/>
          <w:szCs w:val="28"/>
        </w:rPr>
        <w:t xml:space="preserve">- </w:t>
      </w:r>
      <w:r w:rsidRPr="004036AF">
        <w:rPr>
          <w:sz w:val="28"/>
          <w:szCs w:val="28"/>
          <w:lang w:val="en-US"/>
        </w:rPr>
        <w:t>VIII</w:t>
      </w:r>
      <w:r w:rsidRPr="004036AF">
        <w:rPr>
          <w:sz w:val="28"/>
          <w:szCs w:val="28"/>
        </w:rPr>
        <w:t xml:space="preserve"> областном межнациональном фестивале «Молодёжь!» Энергия! Весна!» в г. Завитинск;</w:t>
      </w:r>
    </w:p>
    <w:p w:rsidR="005349EE" w:rsidRPr="004036AF" w:rsidRDefault="005349EE" w:rsidP="00D360EC">
      <w:pPr>
        <w:jc w:val="both"/>
        <w:rPr>
          <w:sz w:val="28"/>
          <w:szCs w:val="28"/>
        </w:rPr>
      </w:pPr>
      <w:r w:rsidRPr="004036AF">
        <w:rPr>
          <w:sz w:val="28"/>
          <w:szCs w:val="28"/>
        </w:rPr>
        <w:t>- образовательном форуме «Регион - 28» в  г. Тында;</w:t>
      </w:r>
    </w:p>
    <w:p w:rsidR="005349EE" w:rsidRPr="004036AF" w:rsidRDefault="005349EE" w:rsidP="00D360EC">
      <w:pPr>
        <w:jc w:val="both"/>
        <w:rPr>
          <w:sz w:val="28"/>
          <w:szCs w:val="28"/>
        </w:rPr>
      </w:pPr>
      <w:r w:rsidRPr="004036AF">
        <w:rPr>
          <w:sz w:val="28"/>
          <w:szCs w:val="28"/>
        </w:rPr>
        <w:t xml:space="preserve">- </w:t>
      </w:r>
      <w:r w:rsidRPr="004036AF">
        <w:rPr>
          <w:sz w:val="28"/>
          <w:szCs w:val="28"/>
          <w:lang w:val="en-US"/>
        </w:rPr>
        <w:t>IV</w:t>
      </w:r>
      <w:r w:rsidRPr="004036AF">
        <w:rPr>
          <w:sz w:val="28"/>
          <w:szCs w:val="28"/>
        </w:rPr>
        <w:t xml:space="preserve"> молодёжном добровольческом форуме «100 -Технологий добра» в г. Райчихинске;</w:t>
      </w:r>
    </w:p>
    <w:p w:rsidR="005349EE" w:rsidRPr="004036AF" w:rsidRDefault="005349EE" w:rsidP="00D360EC">
      <w:pPr>
        <w:jc w:val="both"/>
        <w:rPr>
          <w:sz w:val="28"/>
          <w:szCs w:val="28"/>
        </w:rPr>
      </w:pPr>
      <w:r w:rsidRPr="004036AF">
        <w:rPr>
          <w:sz w:val="28"/>
          <w:szCs w:val="28"/>
        </w:rPr>
        <w:t>- принимали участие в межнациональном фестивале  на территории города Свободного;</w:t>
      </w:r>
    </w:p>
    <w:p w:rsidR="005349EE" w:rsidRPr="004036AF" w:rsidRDefault="005349EE" w:rsidP="00D360EC">
      <w:pPr>
        <w:jc w:val="both"/>
        <w:rPr>
          <w:color w:val="000000"/>
          <w:sz w:val="28"/>
          <w:szCs w:val="28"/>
          <w:shd w:val="clear" w:color="auto" w:fill="FFFFFF"/>
        </w:rPr>
      </w:pPr>
      <w:r w:rsidRPr="004036AF">
        <w:rPr>
          <w:sz w:val="28"/>
          <w:szCs w:val="28"/>
        </w:rPr>
        <w:lastRenderedPageBreak/>
        <w:t xml:space="preserve">- во </w:t>
      </w:r>
      <w:r w:rsidRPr="004036AF">
        <w:rPr>
          <w:sz w:val="28"/>
          <w:szCs w:val="28"/>
          <w:lang w:val="en-US"/>
        </w:rPr>
        <w:t>II</w:t>
      </w:r>
      <w:r w:rsidRPr="004036AF">
        <w:rPr>
          <w:sz w:val="28"/>
          <w:szCs w:val="28"/>
        </w:rPr>
        <w:t xml:space="preserve"> Международном молодежном экономическом форуме «Россия и Китай: вектор развития» в г. Благовещенске.  </w:t>
      </w:r>
    </w:p>
    <w:p w:rsidR="005349EE" w:rsidRPr="004036AF" w:rsidRDefault="005349EE" w:rsidP="00D360EC">
      <w:pPr>
        <w:jc w:val="both"/>
        <w:rPr>
          <w:sz w:val="28"/>
          <w:szCs w:val="28"/>
          <w:shd w:val="clear" w:color="auto" w:fill="FFFFFF"/>
        </w:rPr>
      </w:pPr>
      <w:r w:rsidRPr="004036AF">
        <w:rPr>
          <w:sz w:val="28"/>
          <w:szCs w:val="28"/>
          <w:shd w:val="clear" w:color="auto" w:fill="FFFFFF"/>
        </w:rPr>
        <w:t>Для повышения роли семьи и престижа семейной жизни в обществе, развития форм семейного досуга, повышения статуса женщины, пропаганды здорового материнства - отдел молодёжи проводит мероприятия этого направления.  Одним из ярких событий 2015 года стало проведение городского конкурса среди будущих мам «Красота в положении», который прошёл впервые в нашем городе и был организован совместно с МЦД «Визит». В конкурсе приняли участие 8 красавиц в положении. Победительница была удостоена звания «Самая красивая будущая мама г. Свободного».</w:t>
      </w:r>
    </w:p>
    <w:p w:rsidR="005349EE" w:rsidRPr="004036AF" w:rsidRDefault="005349EE" w:rsidP="00D360EC">
      <w:pPr>
        <w:jc w:val="both"/>
        <w:rPr>
          <w:sz w:val="28"/>
          <w:szCs w:val="28"/>
          <w:shd w:val="clear" w:color="auto" w:fill="FFFFFF"/>
        </w:rPr>
      </w:pPr>
      <w:r w:rsidRPr="004036AF">
        <w:rPr>
          <w:sz w:val="28"/>
          <w:szCs w:val="28"/>
          <w:shd w:val="clear" w:color="auto" w:fill="FFFFFF"/>
        </w:rPr>
        <w:t xml:space="preserve">  В целях стимулирования творческой активности, создания условий для самореализации молодёжи, в течение года проведён ряд мероприятий, одним из которых является традиционный фестиваль игры «КВН». Где в юмористических состязаниях принимают участие команды школьников и студентов.</w:t>
      </w:r>
    </w:p>
    <w:p w:rsidR="005349EE" w:rsidRPr="004036AF" w:rsidRDefault="005349EE" w:rsidP="00D360EC">
      <w:pPr>
        <w:ind w:firstLine="142"/>
        <w:jc w:val="both"/>
        <w:rPr>
          <w:sz w:val="28"/>
          <w:szCs w:val="28"/>
        </w:rPr>
      </w:pPr>
      <w:r w:rsidRPr="004036AF">
        <w:rPr>
          <w:sz w:val="28"/>
          <w:szCs w:val="28"/>
          <w:shd w:val="clear" w:color="auto" w:fill="FFFFFF"/>
        </w:rPr>
        <w:t>Большая работа отдела направлена на</w:t>
      </w:r>
      <w:r w:rsidRPr="004036AF">
        <w:rPr>
          <w:sz w:val="28"/>
          <w:szCs w:val="28"/>
        </w:rPr>
        <w:t xml:space="preserve"> противодействие распространению наркомании, алкоголизации, и </w:t>
      </w:r>
      <w:proofErr w:type="spellStart"/>
      <w:r w:rsidRPr="004036AF">
        <w:rPr>
          <w:sz w:val="28"/>
          <w:szCs w:val="28"/>
        </w:rPr>
        <w:t>табакокурения</w:t>
      </w:r>
      <w:r w:rsidRPr="004036AF">
        <w:rPr>
          <w:color w:val="333333"/>
          <w:sz w:val="28"/>
          <w:szCs w:val="28"/>
        </w:rPr>
        <w:t>,</w:t>
      </w:r>
      <w:r w:rsidRPr="004036AF">
        <w:rPr>
          <w:sz w:val="28"/>
          <w:szCs w:val="28"/>
        </w:rPr>
        <w:t>профилактику</w:t>
      </w:r>
      <w:proofErr w:type="spellEnd"/>
      <w:r w:rsidRPr="004036AF">
        <w:rPr>
          <w:sz w:val="28"/>
          <w:szCs w:val="28"/>
        </w:rPr>
        <w:t xml:space="preserve"> и противодействие развитию экстремизма в молодежной среде. С этой целью ежегодно проводятся различные профилактические мероприятия: в оздоровительных лагерях антинаркотичексая акция  «Наркологический десант», «круглые столы», конкурсы, выпускаются информационно – просветительские и методические материалы, изготавливаются </w:t>
      </w:r>
      <w:proofErr w:type="spellStart"/>
      <w:r w:rsidRPr="004036AF">
        <w:rPr>
          <w:sz w:val="28"/>
          <w:szCs w:val="28"/>
        </w:rPr>
        <w:t>банеры</w:t>
      </w:r>
      <w:proofErr w:type="spellEnd"/>
      <w:r w:rsidRPr="004036AF">
        <w:rPr>
          <w:sz w:val="28"/>
          <w:szCs w:val="28"/>
        </w:rPr>
        <w:t>.</w:t>
      </w:r>
    </w:p>
    <w:p w:rsidR="005349EE" w:rsidRPr="004036AF" w:rsidRDefault="005349EE" w:rsidP="00D360EC">
      <w:pPr>
        <w:ind w:firstLine="142"/>
        <w:jc w:val="both"/>
        <w:rPr>
          <w:bCs/>
          <w:sz w:val="28"/>
          <w:szCs w:val="28"/>
          <w:shd w:val="clear" w:color="auto" w:fill="FFFFFF"/>
        </w:rPr>
      </w:pPr>
      <w:r w:rsidRPr="004036AF">
        <w:rPr>
          <w:bCs/>
          <w:sz w:val="28"/>
          <w:szCs w:val="28"/>
          <w:shd w:val="clear" w:color="auto" w:fill="FFFFFF"/>
        </w:rPr>
        <w:t>Традиционно по итогам 2015 года лучшие представители молодежного сообщества были удостоены благодарственных писем Общественной палаты Амурской области (</w:t>
      </w:r>
      <w:proofErr w:type="spellStart"/>
      <w:r w:rsidRPr="004036AF">
        <w:rPr>
          <w:b/>
          <w:bCs/>
          <w:sz w:val="28"/>
          <w:szCs w:val="28"/>
          <w:shd w:val="clear" w:color="auto" w:fill="FFFFFF"/>
        </w:rPr>
        <w:t>Виталина</w:t>
      </w:r>
      <w:proofErr w:type="spellEnd"/>
      <w:r w:rsidRPr="004036AF">
        <w:rPr>
          <w:b/>
          <w:bCs/>
          <w:sz w:val="28"/>
          <w:szCs w:val="28"/>
          <w:shd w:val="clear" w:color="auto" w:fill="FFFFFF"/>
        </w:rPr>
        <w:t xml:space="preserve"> Романенко</w:t>
      </w:r>
      <w:r w:rsidRPr="004036AF">
        <w:rPr>
          <w:bCs/>
          <w:sz w:val="28"/>
          <w:szCs w:val="28"/>
          <w:shd w:val="clear" w:color="auto" w:fill="FFFFFF"/>
        </w:rPr>
        <w:t xml:space="preserve"> – студентка кооперативного техникума), министерства внутренней и информационной политики Амурской области (</w:t>
      </w:r>
      <w:r w:rsidRPr="004036AF">
        <w:rPr>
          <w:b/>
          <w:bCs/>
          <w:sz w:val="28"/>
          <w:szCs w:val="28"/>
          <w:shd w:val="clear" w:color="auto" w:fill="FFFFFF"/>
        </w:rPr>
        <w:t>Ломако Арина</w:t>
      </w:r>
      <w:r w:rsidRPr="004036AF">
        <w:rPr>
          <w:bCs/>
          <w:sz w:val="28"/>
          <w:szCs w:val="28"/>
          <w:shd w:val="clear" w:color="auto" w:fill="FFFFFF"/>
        </w:rPr>
        <w:t xml:space="preserve"> – студентка АМИЖТ), Управления ФСКН РФ по контролю за оборотом наркотиков (</w:t>
      </w:r>
      <w:r w:rsidRPr="004036AF">
        <w:rPr>
          <w:b/>
          <w:bCs/>
          <w:sz w:val="28"/>
          <w:szCs w:val="28"/>
          <w:shd w:val="clear" w:color="auto" w:fill="FFFFFF"/>
        </w:rPr>
        <w:t xml:space="preserve">Евгения </w:t>
      </w:r>
      <w:proofErr w:type="spellStart"/>
      <w:r w:rsidRPr="004036AF">
        <w:rPr>
          <w:b/>
          <w:bCs/>
          <w:sz w:val="28"/>
          <w:szCs w:val="28"/>
          <w:shd w:val="clear" w:color="auto" w:fill="FFFFFF"/>
        </w:rPr>
        <w:t>Храбан</w:t>
      </w:r>
      <w:proofErr w:type="spellEnd"/>
      <w:r w:rsidRPr="004036AF">
        <w:rPr>
          <w:bCs/>
          <w:sz w:val="28"/>
          <w:szCs w:val="28"/>
          <w:shd w:val="clear" w:color="auto" w:fill="FFFFFF"/>
        </w:rPr>
        <w:t xml:space="preserve"> – студентка кооперативного техникума), администрации города – </w:t>
      </w:r>
      <w:r w:rsidRPr="004036AF">
        <w:rPr>
          <w:b/>
          <w:bCs/>
          <w:sz w:val="28"/>
          <w:szCs w:val="28"/>
          <w:shd w:val="clear" w:color="auto" w:fill="FFFFFF"/>
        </w:rPr>
        <w:t xml:space="preserve">93 </w:t>
      </w:r>
      <w:r w:rsidRPr="004036AF">
        <w:rPr>
          <w:bCs/>
          <w:sz w:val="28"/>
          <w:szCs w:val="28"/>
          <w:shd w:val="clear" w:color="auto" w:fill="FFFFFF"/>
        </w:rPr>
        <w:t xml:space="preserve">школьника, студента, работающей молодёжи города. </w:t>
      </w:r>
      <w:r w:rsidRPr="004036AF">
        <w:rPr>
          <w:b/>
          <w:bCs/>
          <w:sz w:val="28"/>
          <w:szCs w:val="28"/>
          <w:shd w:val="clear" w:color="auto" w:fill="FFFFFF"/>
        </w:rPr>
        <w:t xml:space="preserve">Павел </w:t>
      </w:r>
      <w:proofErr w:type="spellStart"/>
      <w:r w:rsidRPr="004036AF">
        <w:rPr>
          <w:b/>
          <w:bCs/>
          <w:sz w:val="28"/>
          <w:szCs w:val="28"/>
          <w:shd w:val="clear" w:color="auto" w:fill="FFFFFF"/>
        </w:rPr>
        <w:t>Чирикалов</w:t>
      </w:r>
      <w:proofErr w:type="spellEnd"/>
      <w:r w:rsidRPr="004036AF">
        <w:rPr>
          <w:bCs/>
          <w:sz w:val="28"/>
          <w:szCs w:val="28"/>
          <w:shd w:val="clear" w:color="auto" w:fill="FFFFFF"/>
        </w:rPr>
        <w:t xml:space="preserve"> - стал лауреатом премии губернатора.</w:t>
      </w:r>
    </w:p>
    <w:p w:rsidR="005349EE" w:rsidRPr="004036AF" w:rsidRDefault="005349EE" w:rsidP="00D360EC">
      <w:pPr>
        <w:ind w:firstLine="142"/>
        <w:jc w:val="both"/>
        <w:rPr>
          <w:sz w:val="28"/>
          <w:szCs w:val="28"/>
          <w:shd w:val="clear" w:color="auto" w:fill="FFFFFF"/>
        </w:rPr>
      </w:pPr>
      <w:r w:rsidRPr="004036AF">
        <w:rPr>
          <w:sz w:val="28"/>
          <w:szCs w:val="28"/>
          <w:shd w:val="clear" w:color="auto" w:fill="FFFFFF"/>
        </w:rPr>
        <w:t xml:space="preserve"> Всего за 2015 год отделом по делам молодёжи, семьи и детства было проведено более 80 мероприятий различных направлений.</w:t>
      </w:r>
    </w:p>
    <w:p w:rsidR="005349EE" w:rsidRPr="004036AF" w:rsidRDefault="005349EE" w:rsidP="000C27A5">
      <w:pPr>
        <w:spacing w:line="260" w:lineRule="auto"/>
        <w:ind w:firstLine="708"/>
        <w:jc w:val="both"/>
        <w:rPr>
          <w:b/>
          <w:sz w:val="28"/>
        </w:rPr>
      </w:pPr>
      <w:r w:rsidRPr="004036AF">
        <w:rPr>
          <w:b/>
          <w:sz w:val="28"/>
        </w:rPr>
        <w:t>18. Работа с документами и обращениями граждан.</w:t>
      </w:r>
    </w:p>
    <w:p w:rsidR="005349EE" w:rsidRPr="004036AF" w:rsidRDefault="005349EE" w:rsidP="005D6893">
      <w:pPr>
        <w:ind w:firstLine="700"/>
        <w:jc w:val="both"/>
        <w:rPr>
          <w:sz w:val="28"/>
          <w:szCs w:val="28"/>
        </w:rPr>
      </w:pPr>
      <w:r w:rsidRPr="004036AF">
        <w:rPr>
          <w:sz w:val="28"/>
          <w:szCs w:val="28"/>
        </w:rPr>
        <w:t>Отдел документального обеспечения и контроля осуществляет деятельность по организации делопроизводства и документационного обеспечения в аппарате администрации города, работу с обращениями граждан, совершенствует работу электронного документооборота, организует работу по мониторингу предоставления муниципальных услуг.</w:t>
      </w:r>
    </w:p>
    <w:p w:rsidR="005349EE" w:rsidRPr="004036AF" w:rsidRDefault="005349EE" w:rsidP="005D6893">
      <w:pPr>
        <w:ind w:firstLine="720"/>
        <w:jc w:val="both"/>
        <w:rPr>
          <w:sz w:val="28"/>
          <w:szCs w:val="28"/>
        </w:rPr>
      </w:pPr>
      <w:r w:rsidRPr="004036AF">
        <w:rPr>
          <w:sz w:val="28"/>
          <w:szCs w:val="28"/>
        </w:rPr>
        <w:t>Основными направлениями деятельности отдела в 2015 году явились:</w:t>
      </w:r>
    </w:p>
    <w:p w:rsidR="005349EE" w:rsidRPr="004036AF" w:rsidRDefault="005349EE" w:rsidP="005D6893">
      <w:pPr>
        <w:ind w:firstLine="720"/>
        <w:jc w:val="both"/>
        <w:rPr>
          <w:sz w:val="28"/>
          <w:szCs w:val="28"/>
        </w:rPr>
      </w:pPr>
      <w:r w:rsidRPr="004036AF">
        <w:rPr>
          <w:sz w:val="28"/>
          <w:szCs w:val="28"/>
        </w:rPr>
        <w:t>- осуществление документационного обеспечения деятельности главы  города и заместителей главы администрации города;</w:t>
      </w:r>
    </w:p>
    <w:p w:rsidR="005349EE" w:rsidRPr="004036AF" w:rsidRDefault="005349EE" w:rsidP="005D6893">
      <w:pPr>
        <w:ind w:firstLine="720"/>
        <w:jc w:val="both"/>
        <w:rPr>
          <w:sz w:val="28"/>
          <w:szCs w:val="28"/>
        </w:rPr>
      </w:pPr>
      <w:r w:rsidRPr="004036AF">
        <w:rPr>
          <w:sz w:val="28"/>
          <w:szCs w:val="28"/>
        </w:rPr>
        <w:t>- организация и ведение делопроизводства в аппарате администрации города;</w:t>
      </w:r>
    </w:p>
    <w:p w:rsidR="005349EE" w:rsidRPr="004036AF" w:rsidRDefault="005349EE" w:rsidP="005D6893">
      <w:pPr>
        <w:ind w:firstLine="720"/>
        <w:jc w:val="both"/>
        <w:rPr>
          <w:sz w:val="28"/>
          <w:szCs w:val="28"/>
        </w:rPr>
      </w:pPr>
      <w:r w:rsidRPr="004036AF">
        <w:rPr>
          <w:sz w:val="28"/>
          <w:szCs w:val="28"/>
        </w:rPr>
        <w:t>- организация работы с письменными и устными обращениями граждан;</w:t>
      </w:r>
    </w:p>
    <w:p w:rsidR="005349EE" w:rsidRPr="004036AF" w:rsidRDefault="005349EE" w:rsidP="005D6893">
      <w:pPr>
        <w:ind w:firstLine="720"/>
        <w:jc w:val="both"/>
        <w:rPr>
          <w:sz w:val="28"/>
          <w:szCs w:val="28"/>
        </w:rPr>
      </w:pPr>
      <w:r w:rsidRPr="004036AF">
        <w:rPr>
          <w:sz w:val="28"/>
          <w:szCs w:val="28"/>
        </w:rPr>
        <w:lastRenderedPageBreak/>
        <w:t>- контроль за соблюдением сроков исполнения документов;</w:t>
      </w:r>
    </w:p>
    <w:p w:rsidR="005349EE" w:rsidRPr="004036AF" w:rsidRDefault="005349EE" w:rsidP="005D6893">
      <w:pPr>
        <w:ind w:firstLine="720"/>
        <w:jc w:val="both"/>
        <w:rPr>
          <w:sz w:val="28"/>
          <w:szCs w:val="28"/>
        </w:rPr>
      </w:pPr>
      <w:r w:rsidRPr="004036AF">
        <w:rPr>
          <w:sz w:val="28"/>
          <w:szCs w:val="28"/>
        </w:rPr>
        <w:t>- оказание методической помощи работникам структурных подразделений администрации города в вопросах работы с документами.</w:t>
      </w:r>
    </w:p>
    <w:p w:rsidR="005349EE" w:rsidRPr="004036AF" w:rsidRDefault="005349EE" w:rsidP="005D6893">
      <w:pPr>
        <w:ind w:firstLine="720"/>
        <w:jc w:val="both"/>
        <w:rPr>
          <w:sz w:val="28"/>
          <w:szCs w:val="28"/>
        </w:rPr>
      </w:pPr>
      <w:r w:rsidRPr="004036AF">
        <w:rPr>
          <w:sz w:val="28"/>
          <w:szCs w:val="28"/>
        </w:rPr>
        <w:t>В соответствии с данными направлениями отделом осуществляется документационное обеспечение деятельности: прием, обработка  входящих и исходящих документов, регистрация нормативно-правовых актов, правовых актов администрации города, главы города, передача документов в структурные подразделения администрации города или адресатам, контроль исполнения документов.</w:t>
      </w:r>
    </w:p>
    <w:p w:rsidR="005349EE" w:rsidRPr="004036AF" w:rsidRDefault="005349EE" w:rsidP="005D6893">
      <w:pPr>
        <w:pStyle w:val="a3"/>
        <w:tabs>
          <w:tab w:val="left" w:pos="0"/>
        </w:tabs>
      </w:pPr>
      <w:r w:rsidRPr="004036AF">
        <w:t xml:space="preserve">           В 2015 году проводилась работа по оформлению и выпуску постановлений и распоряжений администрации города Свободного, распоряжений главы города в соответствии со стандартами унифицированной системы организационно - распорядительной документации. За 2015 год выпущено  2746 постановлений (в 2014 году – 2412) и  1257 распоряжений (в 2014 году – 1269). Все постановления и распоряжения оформлены в дела. Специалистами отдела обеспечено хранение распорядительных и правовых документов главы города и администрации города, входящих распорядительных и правовых документов Губернатора области и Правительства области в электронном виде с использованием программного комплекса «1-С Предприятие». </w:t>
      </w:r>
    </w:p>
    <w:p w:rsidR="005349EE" w:rsidRPr="004036AF" w:rsidRDefault="005349EE" w:rsidP="005D6893">
      <w:pPr>
        <w:shd w:val="clear" w:color="auto" w:fill="FFFFFF"/>
        <w:ind w:firstLine="708"/>
        <w:jc w:val="both"/>
        <w:rPr>
          <w:sz w:val="28"/>
          <w:szCs w:val="28"/>
        </w:rPr>
      </w:pPr>
      <w:r w:rsidRPr="004036AF">
        <w:rPr>
          <w:sz w:val="28"/>
          <w:szCs w:val="28"/>
        </w:rPr>
        <w:t>В документообороте с Правительством области используется программный комплекс «ДЕЛО», предназначенный для передачи данных (документов, писем и т.д.) по защищённым каналам связи.</w:t>
      </w:r>
    </w:p>
    <w:p w:rsidR="005349EE" w:rsidRPr="004036AF" w:rsidRDefault="005349EE" w:rsidP="005D6893">
      <w:pPr>
        <w:shd w:val="clear" w:color="auto" w:fill="FFFFFF"/>
        <w:ind w:firstLine="708"/>
        <w:jc w:val="both"/>
        <w:rPr>
          <w:i/>
          <w:sz w:val="28"/>
          <w:szCs w:val="28"/>
        </w:rPr>
      </w:pPr>
      <w:r w:rsidRPr="004036AF">
        <w:rPr>
          <w:sz w:val="28"/>
          <w:szCs w:val="28"/>
        </w:rPr>
        <w:t>В отчетном году специалистами отдела зарегистрировано 12123 документа, из них 4195 правовых и распорядительных документа, 7651 входящих документов, 1403 – исходящих, 444 обращений граждан. На контроль поставлено 2398 документов, что превышает уровень предшествующего года на 0,9%. Значительно увеличилось количество входящих документов, поступивших из областных органов власти, в то время как количество представлений и требований прокуратуры города сократилось (285 документов) в сравнении с прошлым годом (346 документов).</w:t>
      </w:r>
    </w:p>
    <w:p w:rsidR="005349EE" w:rsidRPr="004036AF" w:rsidRDefault="005349EE" w:rsidP="005D6893">
      <w:pPr>
        <w:ind w:firstLine="720"/>
        <w:jc w:val="both"/>
        <w:rPr>
          <w:i/>
          <w:sz w:val="28"/>
          <w:szCs w:val="28"/>
        </w:rPr>
      </w:pPr>
      <w:r w:rsidRPr="004036AF">
        <w:rPr>
          <w:sz w:val="28"/>
          <w:szCs w:val="28"/>
        </w:rPr>
        <w:t xml:space="preserve">С целью повышения качества и эффективности деятельности администрации города специалисты отдела еженедельно проводят предупредительный контроль, ежедневный анализ исполнения документов. В отчетном году имело место нарушение сроков исполнения документов структурными подразделениями. (24 документов – 0,9% от общего числа контрольных документов).  </w:t>
      </w:r>
    </w:p>
    <w:p w:rsidR="005349EE" w:rsidRPr="004036AF" w:rsidRDefault="005349EE" w:rsidP="005D6893">
      <w:pPr>
        <w:tabs>
          <w:tab w:val="left" w:pos="748"/>
        </w:tabs>
        <w:jc w:val="both"/>
        <w:rPr>
          <w:sz w:val="28"/>
          <w:szCs w:val="28"/>
        </w:rPr>
      </w:pPr>
      <w:r w:rsidRPr="004036AF">
        <w:rPr>
          <w:sz w:val="28"/>
          <w:szCs w:val="28"/>
        </w:rPr>
        <w:tab/>
        <w:t xml:space="preserve">В целях повышения эффективности работы с документами, проведена учеба специалистов администрации и руководителей структурных подразделений по вопросам делопроизводства и работы с обращениями граждан, в ходе которой давались рекомендации по работе с документами, их составлением, оформлением, организации контроля за исполнением. Особое внимание уделялось оформлению информаций на протокольные поручения Губернатора области, обращений граждан. </w:t>
      </w:r>
    </w:p>
    <w:p w:rsidR="005349EE" w:rsidRPr="004036AF" w:rsidRDefault="005349EE" w:rsidP="005D6893">
      <w:pPr>
        <w:ind w:firstLine="720"/>
        <w:jc w:val="both"/>
        <w:rPr>
          <w:sz w:val="28"/>
          <w:szCs w:val="28"/>
        </w:rPr>
      </w:pPr>
      <w:r w:rsidRPr="004036AF">
        <w:rPr>
          <w:sz w:val="28"/>
          <w:szCs w:val="28"/>
        </w:rPr>
        <w:t xml:space="preserve">Отделом обеспечена работа с письменными и устными обращениями граждан. В отчетном году в администрацию города направлено 444 </w:t>
      </w:r>
      <w:r w:rsidRPr="004036AF">
        <w:rPr>
          <w:sz w:val="28"/>
          <w:szCs w:val="28"/>
        </w:rPr>
        <w:lastRenderedPageBreak/>
        <w:t xml:space="preserve">письменных и 69 устных обращений, что на 8% ниже в сравнении с предшествующим годом. </w:t>
      </w:r>
    </w:p>
    <w:p w:rsidR="005349EE" w:rsidRPr="004036AF" w:rsidRDefault="005349EE" w:rsidP="005D6893">
      <w:pPr>
        <w:ind w:firstLine="720"/>
        <w:jc w:val="both"/>
        <w:rPr>
          <w:sz w:val="28"/>
          <w:szCs w:val="28"/>
        </w:rPr>
      </w:pPr>
      <w:r w:rsidRPr="004036AF">
        <w:rPr>
          <w:sz w:val="28"/>
          <w:szCs w:val="28"/>
        </w:rPr>
        <w:t>Анализ обращений показывает, что за помощью в решении возникших жизненных проблем обращаются люди всех социальных и возрастных групп. Наибольшее количество обращений связано с решением проблем исполнения социальных гарантий в части обеспечения отдельных категорий граждан жильем (расселение ветхого жилого фонда, предоставление жилья сиротам, вопросы о праве постановки на учет в качестве нуждающихся в предоставлении жилья) Увеличилось число обращений граждан, признанных в законном порядке сиротами, с вопросом об исполнении решений судов в части их обеспечения жилыми помещениями. Так же, поднимались вопросы:</w:t>
      </w:r>
    </w:p>
    <w:p w:rsidR="005349EE" w:rsidRPr="004036AF" w:rsidRDefault="005349EE" w:rsidP="005D6893">
      <w:pPr>
        <w:jc w:val="both"/>
        <w:rPr>
          <w:sz w:val="28"/>
          <w:szCs w:val="28"/>
        </w:rPr>
      </w:pPr>
      <w:r w:rsidRPr="004036AF">
        <w:rPr>
          <w:sz w:val="28"/>
          <w:szCs w:val="28"/>
        </w:rPr>
        <w:t>- благоустройства города – 96 обращений;</w:t>
      </w:r>
    </w:p>
    <w:p w:rsidR="005349EE" w:rsidRPr="004036AF" w:rsidRDefault="005349EE" w:rsidP="005D6893">
      <w:pPr>
        <w:jc w:val="both"/>
        <w:rPr>
          <w:sz w:val="28"/>
          <w:szCs w:val="28"/>
        </w:rPr>
      </w:pPr>
      <w:r w:rsidRPr="004036AF">
        <w:rPr>
          <w:sz w:val="28"/>
          <w:szCs w:val="28"/>
        </w:rPr>
        <w:t>-  предоставление  жилищно-коммунальных услуг – 58 обращений;</w:t>
      </w:r>
    </w:p>
    <w:p w:rsidR="005349EE" w:rsidRPr="004036AF" w:rsidRDefault="005349EE" w:rsidP="005D6893">
      <w:pPr>
        <w:jc w:val="both"/>
        <w:rPr>
          <w:sz w:val="28"/>
          <w:szCs w:val="28"/>
        </w:rPr>
      </w:pPr>
      <w:r w:rsidRPr="004036AF">
        <w:rPr>
          <w:sz w:val="28"/>
          <w:szCs w:val="28"/>
        </w:rPr>
        <w:t>- содержание общедомового имущества – 25;</w:t>
      </w:r>
    </w:p>
    <w:p w:rsidR="005349EE" w:rsidRPr="004036AF" w:rsidRDefault="005349EE" w:rsidP="005D6893">
      <w:pPr>
        <w:jc w:val="both"/>
        <w:rPr>
          <w:sz w:val="28"/>
          <w:szCs w:val="28"/>
        </w:rPr>
      </w:pPr>
      <w:r w:rsidRPr="004036AF">
        <w:rPr>
          <w:sz w:val="28"/>
          <w:szCs w:val="28"/>
        </w:rPr>
        <w:t>- работа пассажирского общественного транспорта – 17;</w:t>
      </w:r>
    </w:p>
    <w:p w:rsidR="005349EE" w:rsidRPr="004036AF" w:rsidRDefault="005349EE" w:rsidP="005D6893">
      <w:pPr>
        <w:jc w:val="both"/>
        <w:rPr>
          <w:sz w:val="28"/>
          <w:szCs w:val="28"/>
        </w:rPr>
      </w:pPr>
      <w:r w:rsidRPr="004036AF">
        <w:rPr>
          <w:sz w:val="28"/>
          <w:szCs w:val="28"/>
        </w:rPr>
        <w:t>- социальные вопросы, оказание материальной помощи – 19.</w:t>
      </w:r>
    </w:p>
    <w:p w:rsidR="005349EE" w:rsidRPr="004036AF" w:rsidRDefault="005349EE" w:rsidP="005D6893">
      <w:pPr>
        <w:tabs>
          <w:tab w:val="left" w:pos="448"/>
        </w:tabs>
        <w:ind w:firstLine="648"/>
        <w:jc w:val="both"/>
        <w:rPr>
          <w:sz w:val="28"/>
          <w:szCs w:val="28"/>
        </w:rPr>
      </w:pPr>
      <w:r w:rsidRPr="004036AF">
        <w:rPr>
          <w:sz w:val="28"/>
          <w:szCs w:val="28"/>
        </w:rPr>
        <w:t xml:space="preserve">         Вместе с тем, вследствие работы администрации города в отчетном и в предшествующие годы  по асфальтированию дорожного покрытия, дворовых территорий; освещению улиц; ремонту учреждений образования и здравоохранения, и других работ  произошло снижение количества обращений в блоке вопросов по жилищно-коммунальному хозяйству  на 3% и в социальном блоке на 5 %. Решение многочисленных проблем напрямую зависит от возможностей бюджета города, поэтому, не все они на сегодняшний день могут быть удовлетворены.</w:t>
      </w:r>
    </w:p>
    <w:p w:rsidR="005349EE" w:rsidRPr="00CB3ECD" w:rsidRDefault="005349EE" w:rsidP="005D6893">
      <w:pPr>
        <w:ind w:firstLine="720"/>
        <w:jc w:val="both"/>
        <w:rPr>
          <w:sz w:val="28"/>
          <w:szCs w:val="28"/>
        </w:rPr>
      </w:pPr>
      <w:r w:rsidRPr="004036AF">
        <w:rPr>
          <w:sz w:val="28"/>
          <w:szCs w:val="28"/>
        </w:rPr>
        <w:t xml:space="preserve">          Отдел по документальному обеспечению и контролю  в 2016 году продолжит свою работу, выполняя первостепенные задачи, направленные на осуществление контроля за соблюдением сроков исполнения документов и обращений граждан; качественную подготовку организационно – распорядительной документации; внедрение методов и систем эффективной работы.</w:t>
      </w:r>
    </w:p>
    <w:p w:rsidR="00E50146" w:rsidRDefault="00665289" w:rsidP="00665289">
      <w:pPr>
        <w:ind w:firstLine="709"/>
        <w:jc w:val="center"/>
        <w:rPr>
          <w:b/>
          <w:bCs/>
          <w:sz w:val="28"/>
          <w:szCs w:val="28"/>
        </w:rPr>
      </w:pPr>
      <w:r>
        <w:rPr>
          <w:b/>
          <w:bCs/>
          <w:sz w:val="28"/>
          <w:szCs w:val="28"/>
        </w:rPr>
        <w:t xml:space="preserve">19. Деятельность по переданным полномочиям </w:t>
      </w:r>
    </w:p>
    <w:p w:rsidR="005349EE" w:rsidRDefault="00665289" w:rsidP="00665289">
      <w:pPr>
        <w:ind w:firstLine="709"/>
        <w:jc w:val="center"/>
        <w:rPr>
          <w:b/>
          <w:bCs/>
          <w:sz w:val="28"/>
          <w:szCs w:val="28"/>
        </w:rPr>
      </w:pPr>
      <w:r>
        <w:rPr>
          <w:b/>
          <w:bCs/>
          <w:sz w:val="28"/>
          <w:szCs w:val="28"/>
        </w:rPr>
        <w:t>администрации города</w:t>
      </w:r>
    </w:p>
    <w:p w:rsidR="00665289" w:rsidRDefault="00665289" w:rsidP="00D8563E">
      <w:pPr>
        <w:ind w:firstLine="709"/>
        <w:jc w:val="both"/>
        <w:rPr>
          <w:b/>
          <w:bCs/>
          <w:sz w:val="28"/>
          <w:szCs w:val="28"/>
        </w:rPr>
      </w:pPr>
      <w:r>
        <w:rPr>
          <w:b/>
          <w:bCs/>
          <w:sz w:val="28"/>
          <w:szCs w:val="28"/>
        </w:rPr>
        <w:t>19.1 Административная комиссия</w:t>
      </w:r>
    </w:p>
    <w:p w:rsidR="00665289" w:rsidRPr="00665289" w:rsidRDefault="00665289" w:rsidP="00665289">
      <w:pPr>
        <w:ind w:firstLine="709"/>
        <w:jc w:val="both"/>
        <w:rPr>
          <w:bCs/>
          <w:sz w:val="28"/>
          <w:szCs w:val="28"/>
        </w:rPr>
      </w:pPr>
      <w:r w:rsidRPr="00665289">
        <w:rPr>
          <w:bCs/>
          <w:sz w:val="28"/>
          <w:szCs w:val="28"/>
        </w:rPr>
        <w:t>Административная комиссия в городе Свободном состоит из 9 человек, персональный состав которой утвержден постановлением губернатора области (приложением № 16 к постановлению губернатора Амурской области от 12 ноября 2015 № 279) и является коллегиальным органом.  Основными задачами комиссии являются своевременное рассмотрение дел об административных правонарушениях, профилактика правонарушений, выявление причин и условий. На особом контроле у комиссии находятся правонарушения, которые представляют угрозу безопасности, здоровью и жизни граждан.</w:t>
      </w:r>
    </w:p>
    <w:p w:rsidR="00665289" w:rsidRPr="00665289" w:rsidRDefault="00665289" w:rsidP="00E50146">
      <w:pPr>
        <w:jc w:val="both"/>
        <w:rPr>
          <w:bCs/>
          <w:sz w:val="28"/>
          <w:szCs w:val="28"/>
        </w:rPr>
      </w:pPr>
      <w:r w:rsidRPr="00665289">
        <w:rPr>
          <w:bCs/>
          <w:sz w:val="28"/>
          <w:szCs w:val="28"/>
        </w:rPr>
        <w:t xml:space="preserve">         За 11 месяцев 2015 года проведено 17 (АППГ – 17) заседаний, на которых рассмотрен 221 (АППГ – 280) протокол об административных правонарушениях, в том числе 8 протоколов переходящих с 2014 года. В 2015 году членами административной комиссии составлено 213 (АППГ – </w:t>
      </w:r>
      <w:r w:rsidRPr="00665289">
        <w:rPr>
          <w:bCs/>
          <w:sz w:val="28"/>
          <w:szCs w:val="28"/>
        </w:rPr>
        <w:lastRenderedPageBreak/>
        <w:t xml:space="preserve">199) протоколов, из них на граждан – 184, на должностных лиц – 24, на юридических лиц – 5. </w:t>
      </w:r>
    </w:p>
    <w:p w:rsidR="00665289" w:rsidRPr="00665289" w:rsidRDefault="00665289" w:rsidP="00665289">
      <w:pPr>
        <w:ind w:firstLine="709"/>
        <w:jc w:val="both"/>
        <w:rPr>
          <w:bCs/>
          <w:sz w:val="28"/>
          <w:szCs w:val="28"/>
        </w:rPr>
      </w:pPr>
      <w:r w:rsidRPr="00665289">
        <w:rPr>
          <w:bCs/>
          <w:sz w:val="28"/>
          <w:szCs w:val="28"/>
        </w:rPr>
        <w:t>При рассмотрении дел комиссией было вынесено 221 (АППГ – 219) постановление, из которых 193 о привлечении к административной ответственности в виде штрафа, 28 в виде предупреждения.</w:t>
      </w:r>
    </w:p>
    <w:p w:rsidR="00665289" w:rsidRPr="00665289" w:rsidRDefault="00665289" w:rsidP="00665289">
      <w:pPr>
        <w:ind w:firstLine="709"/>
        <w:jc w:val="both"/>
        <w:rPr>
          <w:bCs/>
          <w:sz w:val="28"/>
          <w:szCs w:val="28"/>
        </w:rPr>
      </w:pPr>
      <w:r w:rsidRPr="00665289">
        <w:rPr>
          <w:bCs/>
          <w:sz w:val="28"/>
          <w:szCs w:val="28"/>
        </w:rPr>
        <w:t xml:space="preserve">Наибольшее количество дел об административных правонарушениях рассмотрено:  </w:t>
      </w:r>
    </w:p>
    <w:p w:rsidR="00665289" w:rsidRPr="00665289" w:rsidRDefault="00665289" w:rsidP="00665289">
      <w:pPr>
        <w:ind w:firstLine="709"/>
        <w:jc w:val="both"/>
        <w:rPr>
          <w:bCs/>
          <w:sz w:val="28"/>
          <w:szCs w:val="28"/>
        </w:rPr>
      </w:pPr>
      <w:r w:rsidRPr="00665289">
        <w:rPr>
          <w:bCs/>
          <w:sz w:val="28"/>
          <w:szCs w:val="28"/>
        </w:rPr>
        <w:t>- по ч. 1 ст. 4.7¹  Закона Амурской области  «Нарушение требований муниципальных правовых актов в сфере благоустройства» – рассмотрено 153 (АППГ -106), что составило от общего количества дел 69.2 %. По данным делам было вынесено 12 постановления о назначении предупреждения, 141 постановлений о наложении административного штрафа на общую сумму 436 450 руб.</w:t>
      </w:r>
    </w:p>
    <w:p w:rsidR="00665289" w:rsidRPr="00665289" w:rsidRDefault="00665289" w:rsidP="00665289">
      <w:pPr>
        <w:ind w:firstLine="709"/>
        <w:jc w:val="both"/>
        <w:rPr>
          <w:bCs/>
          <w:sz w:val="28"/>
          <w:szCs w:val="28"/>
        </w:rPr>
      </w:pPr>
      <w:r w:rsidRPr="00665289">
        <w:rPr>
          <w:bCs/>
          <w:sz w:val="28"/>
          <w:szCs w:val="28"/>
        </w:rPr>
        <w:t>- по ч. 1 ст. 4.1 Закона Амурской области «Совершение действий, нарушающих тишину и спокойствие граждан» - рассмотрено 39 (АППГ – 12)  протоколов, что составило от общего количества дел 18 %. Вынесено 8 постановлений о назначении предупреждения, 31 постановление о наложении административного штрафа на общую сумму 40 500 руб.</w:t>
      </w:r>
    </w:p>
    <w:p w:rsidR="00665289" w:rsidRPr="00665289" w:rsidRDefault="00665289" w:rsidP="00665289">
      <w:pPr>
        <w:ind w:firstLine="709"/>
        <w:jc w:val="both"/>
        <w:rPr>
          <w:bCs/>
          <w:sz w:val="28"/>
          <w:szCs w:val="28"/>
        </w:rPr>
      </w:pPr>
      <w:r w:rsidRPr="00665289">
        <w:rPr>
          <w:bCs/>
          <w:sz w:val="28"/>
          <w:szCs w:val="28"/>
        </w:rPr>
        <w:t>- по ст. 4.16 Закона Амурской области «Торговля в местах, не включенных органами местного самоуправления в схему размещения нестационарных торговых объектов» - рассмотрено 26 (АППГ – 54) протокола, что составило от общего количества дел 12 %. Вынесено 4 постановления о назначении предупреждения, 19 постановление о наложении административного штрафа на общую сумму 48 000 руб.</w:t>
      </w:r>
    </w:p>
    <w:p w:rsidR="00665289" w:rsidRPr="00665289" w:rsidRDefault="00665289" w:rsidP="00665289">
      <w:pPr>
        <w:ind w:firstLine="709"/>
        <w:jc w:val="both"/>
        <w:rPr>
          <w:bCs/>
          <w:sz w:val="28"/>
          <w:szCs w:val="28"/>
        </w:rPr>
      </w:pPr>
      <w:r w:rsidRPr="00665289">
        <w:rPr>
          <w:bCs/>
          <w:sz w:val="28"/>
          <w:szCs w:val="28"/>
        </w:rPr>
        <w:t>- по ст. 4.7² Закона Амурской области «Невыполнение в установленный срок законного письменного предписания органа местного самоуправления (его должностного лица) об устранении нарушений в сфере благоустройства» (утратила силу, изменение Закона Амурской области 02.04.2015 № 516-ОЗ). - рассмотрено 3 протокола, что составило от общего количества дел 1,4 %. Вынесено 1 постановление о наложении административного штрафа на сумму 1000 руб. и 2 определения о прекращении производства по делу.</w:t>
      </w:r>
    </w:p>
    <w:p w:rsidR="002912C3" w:rsidRDefault="00665289" w:rsidP="00665289">
      <w:pPr>
        <w:ind w:firstLine="709"/>
        <w:jc w:val="both"/>
        <w:rPr>
          <w:bCs/>
          <w:sz w:val="28"/>
          <w:szCs w:val="28"/>
        </w:rPr>
      </w:pPr>
      <w:r w:rsidRPr="00665289">
        <w:rPr>
          <w:bCs/>
          <w:sz w:val="28"/>
          <w:szCs w:val="28"/>
        </w:rPr>
        <w:t xml:space="preserve">В </w:t>
      </w:r>
      <w:r w:rsidR="00E50146">
        <w:rPr>
          <w:bCs/>
          <w:sz w:val="28"/>
          <w:szCs w:val="28"/>
        </w:rPr>
        <w:t>2015</w:t>
      </w:r>
      <w:r w:rsidRPr="00665289">
        <w:rPr>
          <w:bCs/>
          <w:sz w:val="28"/>
          <w:szCs w:val="28"/>
        </w:rPr>
        <w:t xml:space="preserve"> году наложено административных штр</w:t>
      </w:r>
      <w:r w:rsidR="006D56A9">
        <w:rPr>
          <w:bCs/>
          <w:sz w:val="28"/>
          <w:szCs w:val="28"/>
        </w:rPr>
        <w:t>афов 193 на общую сумму 525</w:t>
      </w:r>
      <w:r w:rsidRPr="00665289">
        <w:rPr>
          <w:bCs/>
          <w:sz w:val="28"/>
          <w:szCs w:val="28"/>
        </w:rPr>
        <w:t>950 рублей (АППГ – 409 700). Опла</w:t>
      </w:r>
      <w:r w:rsidR="006D56A9">
        <w:rPr>
          <w:bCs/>
          <w:sz w:val="28"/>
          <w:szCs w:val="28"/>
        </w:rPr>
        <w:t>чено штрафов на общую сумму 315</w:t>
      </w:r>
      <w:r w:rsidRPr="00665289">
        <w:rPr>
          <w:bCs/>
          <w:sz w:val="28"/>
          <w:szCs w:val="28"/>
        </w:rPr>
        <w:t xml:space="preserve">966 рублей (АППГ – 279 200), что составило от общей суммы наложенных штрафов 60 %, не оплачено штрафов на сумму 209 984 рублей, что составляет 40 % от </w:t>
      </w:r>
      <w:r w:rsidR="002912C3">
        <w:rPr>
          <w:bCs/>
          <w:sz w:val="28"/>
          <w:szCs w:val="28"/>
        </w:rPr>
        <w:t>общей суммы наложенных штрафов.</w:t>
      </w:r>
    </w:p>
    <w:p w:rsidR="00665289" w:rsidRPr="00665289" w:rsidRDefault="00665289" w:rsidP="00665289">
      <w:pPr>
        <w:ind w:firstLine="709"/>
        <w:jc w:val="both"/>
        <w:rPr>
          <w:bCs/>
          <w:sz w:val="28"/>
          <w:szCs w:val="28"/>
        </w:rPr>
      </w:pPr>
      <w:r w:rsidRPr="00665289">
        <w:rPr>
          <w:bCs/>
          <w:sz w:val="28"/>
          <w:szCs w:val="28"/>
        </w:rPr>
        <w:t xml:space="preserve">Административная комиссия со Службой судебных приставов по городу Свободному и Свободненскому району за 2015 г. провела четыре акта сверки по направленным комиссией заявлениям о возбуждении исполнительного производства за 2014г. и 2015г. За 2015 год ФССП возбуждено 144 исполнительных производств, из которых исполнено 86. На 30.11.2015 г. в ФССП остаются не исполненными 55 постановлений комиссии о назначении наказаний в виде административного штрафа на сумму 274 000 рублей. В 2015 г. взыскано ФССП в принудительном порядке штрафов на общую сумму 249 834 рубля, из которых 84 613 рублей за 2015г. и 165 221 рублей за 2014г. Итого в бюджет в 2015 году поступило от административных штрафов на общую сумму 315 966 рублей. </w:t>
      </w:r>
    </w:p>
    <w:p w:rsidR="00665289" w:rsidRPr="00665289" w:rsidRDefault="00665289" w:rsidP="00665289">
      <w:pPr>
        <w:ind w:firstLine="709"/>
        <w:jc w:val="both"/>
        <w:rPr>
          <w:bCs/>
          <w:sz w:val="28"/>
          <w:szCs w:val="28"/>
        </w:rPr>
      </w:pPr>
    </w:p>
    <w:p w:rsidR="00665289" w:rsidRPr="00665289" w:rsidRDefault="00665289" w:rsidP="00665289">
      <w:pPr>
        <w:ind w:firstLine="709"/>
        <w:jc w:val="both"/>
        <w:rPr>
          <w:bCs/>
          <w:sz w:val="28"/>
          <w:szCs w:val="28"/>
        </w:rPr>
      </w:pPr>
      <w:r w:rsidRPr="00665289">
        <w:rPr>
          <w:bCs/>
          <w:sz w:val="28"/>
          <w:szCs w:val="28"/>
        </w:rPr>
        <w:t>По заявлениям, телефонным обращениям граждан совершено более 30 выездов, в основном граждане жаловались на такие нарушения, как нарушение тишины в ночное время,  а так же жалобы на нерадивых соседей, которые пренебрегают безопасностью не только своей, но и соседей, такие нарушение как непринятие мер по очистке сухой травянистой растительности на прилегающей территории к земельному участку, так и на самом земельном участке.</w:t>
      </w:r>
    </w:p>
    <w:p w:rsidR="00665289" w:rsidRPr="00665289" w:rsidRDefault="00665289" w:rsidP="00665289">
      <w:pPr>
        <w:ind w:firstLine="709"/>
        <w:jc w:val="both"/>
        <w:rPr>
          <w:bCs/>
          <w:sz w:val="28"/>
          <w:szCs w:val="28"/>
        </w:rPr>
      </w:pPr>
      <w:r w:rsidRPr="00665289">
        <w:rPr>
          <w:bCs/>
          <w:sz w:val="28"/>
          <w:szCs w:val="28"/>
        </w:rPr>
        <w:t xml:space="preserve">С 27 августа 2015 года </w:t>
      </w:r>
      <w:proofErr w:type="gramStart"/>
      <w:r w:rsidRPr="00665289">
        <w:rPr>
          <w:bCs/>
          <w:sz w:val="28"/>
          <w:szCs w:val="28"/>
        </w:rPr>
        <w:t>согласно постановления</w:t>
      </w:r>
      <w:proofErr w:type="gramEnd"/>
      <w:r w:rsidRPr="00665289">
        <w:rPr>
          <w:bCs/>
          <w:sz w:val="28"/>
          <w:szCs w:val="28"/>
        </w:rPr>
        <w:t xml:space="preserve"> правительства Амурской области, в целях предупреждения пожаров, предотвращения значительных материальных потерь и создание условий по недопущению гибели людей, на многих территориях Амурской области, в том числе и в городе Свободном был установлен особый противопожарный режим. Административная комиссия совместно с участковыми уполномоченными полиции, а так же инспекторами пожарного надзора, провела 148 подворовых обходов, в результате чего были привлечены 62 правонарушителя к административной ответственности, за нарушение требований муниципальных правовых актов в сфере благоустройства, а именно непринятие мер по очистке прилегающей территорий к земельным участкам от мусора и сухой травянистой растительности, а так же за непринятие мер по скашиванию травы и назначено административных штрафов на сумму 70 700 рублей.</w:t>
      </w:r>
    </w:p>
    <w:p w:rsidR="00665289" w:rsidRPr="00665289" w:rsidRDefault="00665289" w:rsidP="00665289">
      <w:pPr>
        <w:ind w:firstLine="709"/>
        <w:jc w:val="both"/>
        <w:rPr>
          <w:bCs/>
          <w:sz w:val="28"/>
          <w:szCs w:val="28"/>
        </w:rPr>
      </w:pPr>
      <w:r w:rsidRPr="00665289">
        <w:rPr>
          <w:bCs/>
          <w:sz w:val="28"/>
          <w:szCs w:val="28"/>
        </w:rPr>
        <w:t>Комиссией проводятся регулярные беседы и профилактическая работа с гражданами, заявителями и с правонарушителями о применении Закона Амурской области об административных правонарушениях, о существенных изменениях, внесенных в данный закон, о последствиях несоблюдения норм.</w:t>
      </w:r>
    </w:p>
    <w:p w:rsidR="00665289" w:rsidRDefault="00665289" w:rsidP="00665289">
      <w:pPr>
        <w:ind w:firstLine="709"/>
        <w:jc w:val="both"/>
        <w:rPr>
          <w:b/>
          <w:bCs/>
          <w:sz w:val="28"/>
          <w:szCs w:val="28"/>
        </w:rPr>
      </w:pPr>
      <w:r>
        <w:rPr>
          <w:b/>
          <w:bCs/>
          <w:sz w:val="28"/>
          <w:szCs w:val="28"/>
        </w:rPr>
        <w:t>19.2</w:t>
      </w:r>
      <w:r w:rsidRPr="00665289">
        <w:rPr>
          <w:b/>
          <w:bCs/>
          <w:sz w:val="28"/>
          <w:szCs w:val="28"/>
        </w:rPr>
        <w:t xml:space="preserve">Комиссия по делам несовершеннолетних и защите их прав при </w:t>
      </w:r>
      <w:r>
        <w:rPr>
          <w:b/>
          <w:bCs/>
          <w:sz w:val="28"/>
          <w:szCs w:val="28"/>
        </w:rPr>
        <w:t>администрации города Свободного</w:t>
      </w:r>
    </w:p>
    <w:p w:rsidR="00665289" w:rsidRPr="00665289" w:rsidRDefault="00665289" w:rsidP="00665289">
      <w:pPr>
        <w:ind w:firstLine="709"/>
        <w:jc w:val="both"/>
        <w:rPr>
          <w:bCs/>
          <w:sz w:val="28"/>
          <w:szCs w:val="28"/>
        </w:rPr>
      </w:pPr>
      <w:r w:rsidRPr="00665289">
        <w:rPr>
          <w:bCs/>
          <w:sz w:val="28"/>
          <w:szCs w:val="28"/>
        </w:rPr>
        <w:t xml:space="preserve">В целях совершенствования межведомственного взаимодействия органов системы профилактики безнадзорности и правонарушений несовершеннолетних и защите их прав, предупреждения преступлений, совершенных несовершеннолетними и в отношении их прав, в соответствии с частью 1 ст.6 Закона Амурской области №103 – ОЗ «О комиссиях </w:t>
      </w:r>
      <w:proofErr w:type="spellStart"/>
      <w:r w:rsidRPr="00665289">
        <w:rPr>
          <w:bCs/>
          <w:sz w:val="28"/>
          <w:szCs w:val="28"/>
        </w:rPr>
        <w:t>пл</w:t>
      </w:r>
      <w:proofErr w:type="spellEnd"/>
      <w:r w:rsidRPr="00665289">
        <w:rPr>
          <w:bCs/>
          <w:sz w:val="28"/>
          <w:szCs w:val="28"/>
        </w:rPr>
        <w:t xml:space="preserve"> делам несовершеннолетних и защите их прав, постановлением администрации города№705 от 10.04.2015 на территории города создана комиссия по делам несовершеннолетних и защите их прав. В составе комиссии сотрудники: полиции, здравоохранения, образовательных учреждений города, социальной защиты населения, центра занятости населения. Комиссия по делам несовершеннолетних и защите их прав является постоянно действующими коллегиальным органам системы профилактики безнадзорности и правонарушений несовершеннолетних. Органы местного самоуправления в целях реализации настоящего Закона в установленном порядке наделяются отдельными государственными полномочиями, предусмотренными статьей 27 настоящего Закона.       Приоритетным направлением в работе комиссии является: осуществление мер по защите и восстановлению прав и законных интересов несовершеннолетних, выявление причин и условий, способствующих совершению правонарушениям и преступлениям </w:t>
      </w:r>
      <w:r w:rsidRPr="00665289">
        <w:rPr>
          <w:bCs/>
          <w:sz w:val="28"/>
          <w:szCs w:val="28"/>
        </w:rPr>
        <w:lastRenderedPageBreak/>
        <w:t>несовершеннолетних, профилактика безнадзорности и правонарушений среди несовершеннолетних.</w:t>
      </w:r>
    </w:p>
    <w:p w:rsidR="00665289" w:rsidRPr="00665289" w:rsidRDefault="00665289" w:rsidP="002912C3">
      <w:pPr>
        <w:ind w:firstLine="708"/>
        <w:jc w:val="both"/>
        <w:rPr>
          <w:bCs/>
          <w:sz w:val="28"/>
          <w:szCs w:val="28"/>
        </w:rPr>
      </w:pPr>
      <w:r w:rsidRPr="00665289">
        <w:rPr>
          <w:bCs/>
          <w:sz w:val="28"/>
          <w:szCs w:val="28"/>
        </w:rPr>
        <w:t xml:space="preserve">В целях </w:t>
      </w:r>
      <w:proofErr w:type="gramStart"/>
      <w:r w:rsidRPr="00665289">
        <w:rPr>
          <w:bCs/>
          <w:sz w:val="28"/>
          <w:szCs w:val="28"/>
        </w:rPr>
        <w:t>координации работы системы органов профилактики безнадзорности</w:t>
      </w:r>
      <w:proofErr w:type="gramEnd"/>
      <w:r w:rsidRPr="00665289">
        <w:rPr>
          <w:bCs/>
          <w:sz w:val="28"/>
          <w:szCs w:val="28"/>
        </w:rPr>
        <w:t xml:space="preserve"> и правонарушений несовершеннолетних в 2015 году принято постановление главы администрации города «Об утверждении комплексного плана мероприятий по профилактике безнадзорности и правонарушений несовершеннолетних, защите их прав и законных интересов на территории города Свободного на 2014-2015г.г.». </w:t>
      </w:r>
    </w:p>
    <w:p w:rsidR="00665289" w:rsidRPr="00665289" w:rsidRDefault="00665289" w:rsidP="00665289">
      <w:pPr>
        <w:ind w:firstLine="709"/>
        <w:jc w:val="both"/>
        <w:rPr>
          <w:bCs/>
          <w:sz w:val="28"/>
          <w:szCs w:val="28"/>
        </w:rPr>
      </w:pPr>
      <w:r w:rsidRPr="00665289">
        <w:rPr>
          <w:bCs/>
          <w:sz w:val="28"/>
          <w:szCs w:val="28"/>
        </w:rPr>
        <w:t>Приоритетным направлением при выполнении профилактических мероприятий является работа с подростками группы «риска», имеющими условные сроки наказания, проживающими в неблагополучных или малообеспеченных семьях.</w:t>
      </w:r>
    </w:p>
    <w:p w:rsidR="00665289" w:rsidRPr="00665289" w:rsidRDefault="00665289" w:rsidP="00665289">
      <w:pPr>
        <w:ind w:firstLine="709"/>
        <w:jc w:val="both"/>
        <w:rPr>
          <w:bCs/>
          <w:sz w:val="28"/>
          <w:szCs w:val="28"/>
        </w:rPr>
      </w:pPr>
      <w:r w:rsidRPr="00665289">
        <w:rPr>
          <w:bCs/>
          <w:sz w:val="28"/>
          <w:szCs w:val="28"/>
        </w:rPr>
        <w:t>В 2015 году на заседаниях комиссии рассмотрено 909 материалов в отношении несовершеннолетних и их родителей. Из них:</w:t>
      </w:r>
    </w:p>
    <w:p w:rsidR="00665289" w:rsidRPr="00665289" w:rsidRDefault="00665289" w:rsidP="00665289">
      <w:pPr>
        <w:ind w:firstLine="709"/>
        <w:jc w:val="both"/>
        <w:rPr>
          <w:bCs/>
          <w:sz w:val="28"/>
          <w:szCs w:val="28"/>
        </w:rPr>
      </w:pPr>
      <w:r w:rsidRPr="00665289">
        <w:rPr>
          <w:bCs/>
          <w:sz w:val="28"/>
          <w:szCs w:val="28"/>
        </w:rPr>
        <w:t xml:space="preserve">-за уклонение от выполнения родительских обязанностей-586, </w:t>
      </w:r>
    </w:p>
    <w:p w:rsidR="00665289" w:rsidRPr="00665289" w:rsidRDefault="00665289" w:rsidP="00665289">
      <w:pPr>
        <w:ind w:firstLine="709"/>
        <w:jc w:val="both"/>
        <w:rPr>
          <w:bCs/>
          <w:sz w:val="28"/>
          <w:szCs w:val="28"/>
        </w:rPr>
      </w:pPr>
      <w:r w:rsidRPr="00665289">
        <w:rPr>
          <w:bCs/>
          <w:sz w:val="28"/>
          <w:szCs w:val="28"/>
        </w:rPr>
        <w:t>-за употребление детьми спиртных напитков -52,</w:t>
      </w:r>
    </w:p>
    <w:p w:rsidR="00665289" w:rsidRPr="00665289" w:rsidRDefault="00665289" w:rsidP="00665289">
      <w:pPr>
        <w:ind w:firstLine="709"/>
        <w:jc w:val="both"/>
        <w:rPr>
          <w:bCs/>
          <w:sz w:val="28"/>
          <w:szCs w:val="28"/>
        </w:rPr>
      </w:pPr>
      <w:r w:rsidRPr="00665289">
        <w:rPr>
          <w:bCs/>
          <w:sz w:val="28"/>
          <w:szCs w:val="28"/>
        </w:rPr>
        <w:t>- за употребление спиртных напитков, токсических и наркотических веществ – 96,</w:t>
      </w:r>
    </w:p>
    <w:p w:rsidR="00665289" w:rsidRPr="00665289" w:rsidRDefault="00665289" w:rsidP="00665289">
      <w:pPr>
        <w:ind w:firstLine="709"/>
        <w:jc w:val="both"/>
        <w:rPr>
          <w:bCs/>
          <w:sz w:val="28"/>
          <w:szCs w:val="28"/>
        </w:rPr>
      </w:pPr>
      <w:r w:rsidRPr="00665289">
        <w:rPr>
          <w:bCs/>
          <w:sz w:val="28"/>
          <w:szCs w:val="28"/>
        </w:rPr>
        <w:t>Ко всем правонарушителями приняты меры, согласно законодательству.</w:t>
      </w:r>
    </w:p>
    <w:p w:rsidR="00665289" w:rsidRPr="00665289" w:rsidRDefault="00665289" w:rsidP="00665289">
      <w:pPr>
        <w:ind w:firstLine="709"/>
        <w:jc w:val="both"/>
        <w:rPr>
          <w:bCs/>
          <w:sz w:val="28"/>
          <w:szCs w:val="28"/>
        </w:rPr>
      </w:pPr>
      <w:r w:rsidRPr="00665289">
        <w:rPr>
          <w:bCs/>
          <w:sz w:val="28"/>
          <w:szCs w:val="28"/>
        </w:rPr>
        <w:t>На 31.12.2015 года на профилактическом учете состояло 110 подростков, на 31.05.2016-107. В 2015 году в летний период было оздоровлено и трудоустроено всего 123 подростка, состоящих на учете за совершение противоправных действий. В городе традиционно работает программа «Профилактика правонарушений и преступлений на территории города Свободного». В рамках данной программы определены суммы для приобретения путевок в пришкольные лагеря, организации рабочих мест для несовершеннолетних. В 2015 году израсходовано около  260 тысяч рублей. Летом 2016 года планируется охватить летней занятостью 46 подростков, состоящих на учете (загородные лагеря, пришкольные лагеря, профильные смены).</w:t>
      </w:r>
    </w:p>
    <w:p w:rsidR="00665289" w:rsidRPr="00665289" w:rsidRDefault="00665289" w:rsidP="002912C3">
      <w:pPr>
        <w:ind w:firstLine="708"/>
        <w:jc w:val="both"/>
        <w:rPr>
          <w:bCs/>
          <w:sz w:val="28"/>
          <w:szCs w:val="28"/>
        </w:rPr>
      </w:pPr>
      <w:r w:rsidRPr="00665289">
        <w:rPr>
          <w:bCs/>
          <w:sz w:val="28"/>
          <w:szCs w:val="28"/>
        </w:rPr>
        <w:t xml:space="preserve">КДН и ЗП решает вопросы устройства несовершеннолетних, вернувшихся из мест лишения свободы, специальных учебных заведений закрытого типа. В 2015 году вернулся 1 подросток. Он определен для продолжения обучения в образовательном учреждении города. </w:t>
      </w:r>
    </w:p>
    <w:p w:rsidR="00665289" w:rsidRPr="00665289" w:rsidRDefault="00665289" w:rsidP="00665289">
      <w:pPr>
        <w:ind w:firstLine="709"/>
        <w:jc w:val="both"/>
        <w:rPr>
          <w:bCs/>
          <w:sz w:val="28"/>
          <w:szCs w:val="28"/>
        </w:rPr>
      </w:pPr>
      <w:r w:rsidRPr="00665289">
        <w:rPr>
          <w:bCs/>
          <w:sz w:val="28"/>
          <w:szCs w:val="28"/>
        </w:rPr>
        <w:t>Комплексный подход к решению проблем по профилактике детской безнадзорности и подростковой преступности позволило сократить правонарушения и преступления среди несовершеннолетних в 2015 году на 7%.</w:t>
      </w:r>
    </w:p>
    <w:p w:rsidR="00665289" w:rsidRPr="00665289" w:rsidRDefault="00665289" w:rsidP="00665289">
      <w:pPr>
        <w:ind w:firstLine="709"/>
        <w:jc w:val="both"/>
        <w:rPr>
          <w:bCs/>
          <w:sz w:val="28"/>
          <w:szCs w:val="28"/>
        </w:rPr>
      </w:pPr>
      <w:r w:rsidRPr="00665289">
        <w:rPr>
          <w:bCs/>
          <w:sz w:val="28"/>
          <w:szCs w:val="28"/>
        </w:rPr>
        <w:t xml:space="preserve">В соответствии с постановлением Правительства Амурской области от 24.01.2013 № 20 «Об утверждении межведомственного взаимодействия по выявлению и предотвращению семейного неблагополучия, социального сиротства, защите прав и законных интересов детей», в городе Свободном принято постановление администрации города  от 01.04.2013 № 566 «Об утверждении положения межведомственного консилиума по выявлению и предотвращению семейного неблагополучия, социального сиротства, защите прав и законных интересов детей». Руководствуясь данной нормативной </w:t>
      </w:r>
      <w:r w:rsidRPr="00665289">
        <w:rPr>
          <w:bCs/>
          <w:sz w:val="28"/>
          <w:szCs w:val="28"/>
        </w:rPr>
        <w:lastRenderedPageBreak/>
        <w:t>базой, в городе Свободном организована работа Межведомственного консилиума. Заседания проводятся один раз в месяц, где корректируются и сверяются семьи, состоящие на профилактическом учете. Консилиум состоит из ведомств: представителя ГБУЗ АО СБ детской поликлиники, управления образования, ГБУ АО СКЦСОН «Лада», отдела молодежи, семьи и детства, ОДН ОУУП и ПДН ГУ МОМВД РФ «Свободненский» Амурской области, ГБУ АО «Свободненский социальный приют для детей». В качестве приглашенных выступают: отдел культуры администрации города, отдел по физической культуре и спорту, ГКУ Амурской области Центр занятости населения, ФКУ «Уголовно исполнительная инспекция УФСИН России по Амурской области.</w:t>
      </w:r>
    </w:p>
    <w:p w:rsidR="00665289" w:rsidRPr="00665289" w:rsidRDefault="00665289" w:rsidP="00665289">
      <w:pPr>
        <w:ind w:firstLine="709"/>
        <w:jc w:val="both"/>
        <w:rPr>
          <w:bCs/>
          <w:sz w:val="28"/>
          <w:szCs w:val="28"/>
        </w:rPr>
      </w:pPr>
      <w:r w:rsidRPr="00665289">
        <w:rPr>
          <w:bCs/>
          <w:sz w:val="28"/>
          <w:szCs w:val="28"/>
        </w:rPr>
        <w:t xml:space="preserve"> Разрабатываются индивидуальные программы реабилитации, назначаются кураторы случая. Семьи имеют  общественных наставников из числа депутатов  городского СНД, предпринимателей города, Совета Ветеранов, Совета отцов, Молодежного парламента. Закрепленным за общественными наставниками семьям, появилась дополнительная возможность получить различные виды помощи. </w:t>
      </w:r>
    </w:p>
    <w:p w:rsidR="00665289" w:rsidRPr="00665289" w:rsidRDefault="00665289" w:rsidP="00665289">
      <w:pPr>
        <w:ind w:firstLine="709"/>
        <w:jc w:val="both"/>
        <w:rPr>
          <w:bCs/>
          <w:sz w:val="28"/>
          <w:szCs w:val="28"/>
        </w:rPr>
      </w:pPr>
      <w:r w:rsidRPr="00665289">
        <w:rPr>
          <w:bCs/>
          <w:sz w:val="28"/>
          <w:szCs w:val="28"/>
        </w:rPr>
        <w:t>Каждой семье обеспечен комплекс мероприятий социальной поддержки и психолого – педагогического сопровождения семей, находящихся на учете в органах системы профилактики; проводится анализ социальной ситуации в выявленных семьях; осуществляется сопровождение семьи для решения выявленных проблем и стимулирование имеющихся внутренних резервов; ведется контроль развития ситуации и оценка результата выполненной работы. На 31.12.2015 на профилактическом учете состояли: семьи, находящиеся в социально-опасном положении (СОП) - 15, находящиеся в трудной жизненной ситуации (ТЖС) – 33, в группе риска – 61. Систематически по выше перечисленным семьям проводятся рейды с целью предотвращения фактов жестокого обращения с детьми. В 2015 году проверено 460 семей, за прошедшее время 2016 г.- 294.</w:t>
      </w:r>
    </w:p>
    <w:p w:rsidR="005349EE" w:rsidRPr="00665289" w:rsidRDefault="005349EE" w:rsidP="00665289">
      <w:pPr>
        <w:ind w:firstLine="709"/>
        <w:jc w:val="both"/>
        <w:rPr>
          <w:bCs/>
          <w:sz w:val="28"/>
          <w:szCs w:val="28"/>
        </w:rPr>
      </w:pPr>
    </w:p>
    <w:p w:rsidR="0017362D" w:rsidRDefault="00665289" w:rsidP="0017362D">
      <w:pPr>
        <w:ind w:firstLine="709"/>
        <w:jc w:val="both"/>
        <w:rPr>
          <w:b/>
          <w:color w:val="000000"/>
          <w:sz w:val="28"/>
          <w:szCs w:val="28"/>
        </w:rPr>
      </w:pPr>
      <w:r>
        <w:rPr>
          <w:b/>
          <w:bCs/>
          <w:sz w:val="28"/>
          <w:szCs w:val="28"/>
        </w:rPr>
        <w:t>20</w:t>
      </w:r>
      <w:r w:rsidR="005349EE" w:rsidRPr="00DB691C">
        <w:rPr>
          <w:b/>
          <w:bCs/>
          <w:sz w:val="28"/>
          <w:szCs w:val="28"/>
        </w:rPr>
        <w:t xml:space="preserve">. </w:t>
      </w:r>
      <w:r w:rsidR="0017362D" w:rsidRPr="006B195D">
        <w:rPr>
          <w:b/>
          <w:color w:val="000000"/>
          <w:sz w:val="28"/>
          <w:szCs w:val="28"/>
        </w:rPr>
        <w:t>Деятельность по реализации инвестиционных проектов предприятий газового комплекса.</w:t>
      </w:r>
      <w:r w:rsidR="0017362D" w:rsidRPr="00DB691C">
        <w:rPr>
          <w:b/>
          <w:bCs/>
          <w:sz w:val="28"/>
          <w:szCs w:val="28"/>
        </w:rPr>
        <w:t>Перспективы развития города Свободного</w:t>
      </w:r>
    </w:p>
    <w:p w:rsidR="0017362D" w:rsidRPr="003D2C59" w:rsidRDefault="0017362D" w:rsidP="0017362D">
      <w:pPr>
        <w:spacing w:line="100" w:lineRule="atLeast"/>
        <w:ind w:firstLine="709"/>
        <w:jc w:val="both"/>
        <w:rPr>
          <w:color w:val="000000"/>
          <w:sz w:val="28"/>
          <w:szCs w:val="28"/>
        </w:rPr>
      </w:pPr>
      <w:r w:rsidRPr="003D2C59">
        <w:rPr>
          <w:color w:val="000000"/>
          <w:sz w:val="28"/>
          <w:szCs w:val="28"/>
        </w:rPr>
        <w:t>Стратегически важное значение для экономики Амурской области и города Свободного имеет строительство заводов компаний «Газпром» и «</w:t>
      </w:r>
      <w:proofErr w:type="spellStart"/>
      <w:r w:rsidRPr="003D2C59">
        <w:rPr>
          <w:color w:val="000000"/>
          <w:sz w:val="28"/>
          <w:szCs w:val="28"/>
        </w:rPr>
        <w:t>Сибур</w:t>
      </w:r>
      <w:proofErr w:type="spellEnd"/>
      <w:r w:rsidRPr="003D2C59">
        <w:rPr>
          <w:color w:val="000000"/>
          <w:sz w:val="28"/>
          <w:szCs w:val="28"/>
        </w:rPr>
        <w:t>». В 2013 году мы доказывали, что наш город имеет самое выгодное для данного проекта экономико-географическое положение. Город обладает всеми видами существующих сообщений – это авто- и железнодорожное, речное,  воздушное. Строительство объектов Газпрома именно в Свободном, а не в Белогорске позволило сэкономить газовикам около 1 млрд. рублей</w:t>
      </w:r>
      <w:r>
        <w:rPr>
          <w:color w:val="000000"/>
          <w:sz w:val="28"/>
          <w:szCs w:val="28"/>
        </w:rPr>
        <w:t>.</w:t>
      </w:r>
    </w:p>
    <w:p w:rsidR="0017362D" w:rsidRPr="003D2C59" w:rsidRDefault="0017362D" w:rsidP="0017362D">
      <w:pPr>
        <w:spacing w:line="100" w:lineRule="atLeast"/>
        <w:ind w:firstLine="709"/>
        <w:jc w:val="both"/>
        <w:rPr>
          <w:color w:val="000000"/>
          <w:sz w:val="28"/>
          <w:szCs w:val="28"/>
        </w:rPr>
      </w:pPr>
      <w:r w:rsidRPr="003D2C59">
        <w:rPr>
          <w:color w:val="000000"/>
          <w:sz w:val="28"/>
          <w:szCs w:val="28"/>
        </w:rPr>
        <w:t>Еще в июне 2014 года мы обсуждали вопросы по организации строительства, определения места расположения временно городка строителей и микрорайона для работников предприятий. А сегодня мы можем с уверенностью сказать о достигнутых результатах за столь короткие сроки.</w:t>
      </w:r>
    </w:p>
    <w:p w:rsidR="0017362D" w:rsidRDefault="0017362D" w:rsidP="0017362D">
      <w:pPr>
        <w:pStyle w:val="ConsPlusNormal"/>
        <w:keepLines/>
        <w:ind w:firstLine="708"/>
        <w:jc w:val="both"/>
        <w:rPr>
          <w:rFonts w:ascii="Times New Roman" w:hAnsi="Times New Roman" w:cs="Times New Roman"/>
          <w:sz w:val="28"/>
          <w:szCs w:val="28"/>
        </w:rPr>
      </w:pPr>
      <w:r w:rsidRPr="003D2C59">
        <w:rPr>
          <w:rFonts w:ascii="Times New Roman" w:hAnsi="Times New Roman" w:cs="Times New Roman"/>
          <w:color w:val="000000"/>
          <w:sz w:val="28"/>
          <w:szCs w:val="28"/>
        </w:rPr>
        <w:lastRenderedPageBreak/>
        <w:t xml:space="preserve">В 2015 году проделана большая работа по вопросам оформления прав на земельные участки, сбора исходных данных, получения разрешения на строительство и генерального планирования, связанных со строительством комплексной жилой застройки на территории города Свободного. В частности, утверждена концепция строительства жилого микрорайона, сформирован земельный участок в районе Северного микрорайона площадью около </w:t>
      </w:r>
      <w:r w:rsidRPr="006B195D">
        <w:rPr>
          <w:rFonts w:ascii="Times New Roman" w:hAnsi="Times New Roman" w:cs="Times New Roman"/>
          <w:color w:val="000000"/>
          <w:sz w:val="28"/>
          <w:szCs w:val="28"/>
        </w:rPr>
        <w:t>92 га.</w:t>
      </w:r>
      <w:r w:rsidRPr="003D2C59">
        <w:rPr>
          <w:rFonts w:ascii="Times New Roman" w:hAnsi="Times New Roman" w:cs="Times New Roman"/>
          <w:color w:val="000000"/>
          <w:sz w:val="28"/>
          <w:szCs w:val="28"/>
        </w:rPr>
        <w:t xml:space="preserve"> Проведено огромное количество мероприятий по подготовке технических условий для подключения жилой застройки к системам жизнеобеспечения. Совместно с представителями газовой отрасли продолжается работа по проектированию генерального плана Северного микрорайона. </w:t>
      </w:r>
      <w:r w:rsidRPr="006B195D">
        <w:rPr>
          <w:rFonts w:ascii="Times New Roman" w:hAnsi="Times New Roman" w:cs="Times New Roman"/>
          <w:color w:val="000000"/>
          <w:sz w:val="28"/>
          <w:szCs w:val="28"/>
        </w:rPr>
        <w:t xml:space="preserve">В настоящее время уже получены технические условия на строительство храма в будущем микрорайоне. </w:t>
      </w:r>
    </w:p>
    <w:p w:rsidR="0017362D" w:rsidRPr="003D2C59" w:rsidRDefault="0017362D" w:rsidP="0017362D">
      <w:pPr>
        <w:pStyle w:val="ConsPlusNormal"/>
        <w:keepLines/>
        <w:ind w:firstLine="708"/>
        <w:jc w:val="both"/>
        <w:rPr>
          <w:rFonts w:ascii="Times New Roman" w:hAnsi="Times New Roman" w:cs="Times New Roman"/>
          <w:sz w:val="28"/>
          <w:szCs w:val="28"/>
        </w:rPr>
      </w:pPr>
      <w:r w:rsidRPr="003D2C59">
        <w:rPr>
          <w:rFonts w:ascii="Times New Roman" w:hAnsi="Times New Roman" w:cs="Times New Roman"/>
          <w:sz w:val="28"/>
          <w:szCs w:val="28"/>
        </w:rPr>
        <w:t xml:space="preserve">Генеральным проектным  институтом  ООО </w:t>
      </w:r>
      <w:r w:rsidRPr="006B195D">
        <w:rPr>
          <w:rFonts w:ascii="Times New Roman" w:hAnsi="Times New Roman" w:cs="Times New Roman"/>
          <w:sz w:val="28"/>
          <w:szCs w:val="28"/>
        </w:rPr>
        <w:t>НИПИ «</w:t>
      </w:r>
      <w:proofErr w:type="spellStart"/>
      <w:r w:rsidRPr="006B195D">
        <w:rPr>
          <w:rFonts w:ascii="Times New Roman" w:hAnsi="Times New Roman" w:cs="Times New Roman"/>
          <w:sz w:val="28"/>
          <w:szCs w:val="28"/>
        </w:rPr>
        <w:t>Петон</w:t>
      </w:r>
      <w:proofErr w:type="spellEnd"/>
      <w:r w:rsidRPr="006B195D">
        <w:rPr>
          <w:rFonts w:ascii="Times New Roman" w:hAnsi="Times New Roman" w:cs="Times New Roman"/>
          <w:sz w:val="28"/>
          <w:szCs w:val="28"/>
        </w:rPr>
        <w:t>» (г. Уфа)</w:t>
      </w:r>
      <w:r w:rsidRPr="003D2C59">
        <w:rPr>
          <w:rFonts w:ascii="Times New Roman" w:hAnsi="Times New Roman" w:cs="Times New Roman"/>
          <w:sz w:val="28"/>
          <w:szCs w:val="28"/>
        </w:rPr>
        <w:t xml:space="preserve">  завершается  разработка проекта   данного  жилого микрорайона, который включает в себя несколько этапов строительства с 2016 по 2019 годы со следующими объектами:</w:t>
      </w:r>
    </w:p>
    <w:p w:rsidR="0017362D" w:rsidRPr="003D2C59" w:rsidRDefault="0017362D" w:rsidP="0017362D">
      <w:pPr>
        <w:ind w:firstLine="709"/>
        <w:jc w:val="both"/>
        <w:rPr>
          <w:sz w:val="28"/>
          <w:szCs w:val="28"/>
        </w:rPr>
      </w:pPr>
      <w:r w:rsidRPr="003D2C59">
        <w:rPr>
          <w:sz w:val="28"/>
          <w:szCs w:val="28"/>
        </w:rPr>
        <w:t xml:space="preserve">-  дошкольные организации:  </w:t>
      </w:r>
      <w:r w:rsidRPr="006B195D">
        <w:rPr>
          <w:sz w:val="28"/>
          <w:szCs w:val="28"/>
        </w:rPr>
        <w:t>1 детский сад</w:t>
      </w:r>
      <w:r>
        <w:rPr>
          <w:sz w:val="28"/>
          <w:szCs w:val="28"/>
        </w:rPr>
        <w:t xml:space="preserve"> на 350 мест</w:t>
      </w:r>
    </w:p>
    <w:p w:rsidR="0017362D" w:rsidRPr="003D2C59" w:rsidRDefault="0017362D" w:rsidP="0017362D">
      <w:pPr>
        <w:ind w:firstLine="709"/>
        <w:jc w:val="both"/>
        <w:rPr>
          <w:sz w:val="28"/>
          <w:szCs w:val="28"/>
        </w:rPr>
      </w:pPr>
      <w:r w:rsidRPr="003D2C59">
        <w:rPr>
          <w:sz w:val="28"/>
          <w:szCs w:val="28"/>
        </w:rPr>
        <w:t>-  общеобразовательные учреждения:  школа на 900 мест</w:t>
      </w:r>
    </w:p>
    <w:p w:rsidR="0017362D" w:rsidRPr="003D2C59" w:rsidRDefault="0017362D" w:rsidP="0017362D">
      <w:pPr>
        <w:ind w:firstLine="709"/>
        <w:jc w:val="both"/>
        <w:rPr>
          <w:sz w:val="28"/>
          <w:szCs w:val="28"/>
        </w:rPr>
      </w:pPr>
      <w:r w:rsidRPr="003D2C59">
        <w:rPr>
          <w:sz w:val="28"/>
          <w:szCs w:val="28"/>
        </w:rPr>
        <w:t xml:space="preserve">- предприятия торговли:  </w:t>
      </w:r>
      <w:r w:rsidRPr="006B195D">
        <w:rPr>
          <w:sz w:val="28"/>
          <w:szCs w:val="28"/>
        </w:rPr>
        <w:t xml:space="preserve">универсальный </w:t>
      </w:r>
      <w:proofErr w:type="spellStart"/>
      <w:r w:rsidRPr="006B195D">
        <w:rPr>
          <w:rStyle w:val="afd"/>
          <w:i w:val="0"/>
          <w:sz w:val="28"/>
          <w:szCs w:val="28"/>
        </w:rPr>
        <w:t>розничный</w:t>
      </w:r>
      <w:r w:rsidRPr="006B195D">
        <w:rPr>
          <w:sz w:val="28"/>
          <w:szCs w:val="28"/>
        </w:rPr>
        <w:t>магазин</w:t>
      </w:r>
      <w:proofErr w:type="spellEnd"/>
      <w:r w:rsidRPr="006B195D">
        <w:rPr>
          <w:sz w:val="28"/>
          <w:szCs w:val="28"/>
        </w:rPr>
        <w:t xml:space="preserve"> 4000 кв. м.</w:t>
      </w:r>
    </w:p>
    <w:p w:rsidR="0017362D" w:rsidRDefault="0017362D" w:rsidP="0017362D">
      <w:pPr>
        <w:ind w:firstLine="709"/>
        <w:jc w:val="both"/>
        <w:rPr>
          <w:sz w:val="28"/>
          <w:szCs w:val="28"/>
        </w:rPr>
      </w:pPr>
      <w:r w:rsidRPr="003D2C59">
        <w:rPr>
          <w:sz w:val="28"/>
          <w:szCs w:val="28"/>
        </w:rPr>
        <w:t xml:space="preserve">- предприятия общественного питания:  помещения кафе и ресторана  в </w:t>
      </w:r>
      <w:r>
        <w:rPr>
          <w:sz w:val="28"/>
          <w:szCs w:val="28"/>
        </w:rPr>
        <w:t>объектах соцкультбыта;</w:t>
      </w:r>
    </w:p>
    <w:p w:rsidR="0017362D" w:rsidRPr="003D2C59" w:rsidRDefault="0017362D" w:rsidP="0017362D">
      <w:pPr>
        <w:ind w:firstLine="709"/>
        <w:jc w:val="both"/>
        <w:rPr>
          <w:sz w:val="28"/>
          <w:szCs w:val="28"/>
        </w:rPr>
      </w:pPr>
      <w:r>
        <w:rPr>
          <w:sz w:val="28"/>
          <w:szCs w:val="28"/>
        </w:rPr>
        <w:t xml:space="preserve">- </w:t>
      </w:r>
      <w:r w:rsidRPr="003D2C59">
        <w:rPr>
          <w:sz w:val="28"/>
          <w:szCs w:val="28"/>
        </w:rPr>
        <w:t>Административно</w:t>
      </w:r>
      <w:r>
        <w:rPr>
          <w:sz w:val="28"/>
          <w:szCs w:val="28"/>
        </w:rPr>
        <w:t>е</w:t>
      </w:r>
      <w:r w:rsidRPr="003D2C59">
        <w:rPr>
          <w:sz w:val="28"/>
          <w:szCs w:val="28"/>
        </w:rPr>
        <w:t xml:space="preserve"> здани</w:t>
      </w:r>
      <w:r>
        <w:rPr>
          <w:sz w:val="28"/>
          <w:szCs w:val="28"/>
        </w:rPr>
        <w:t>е</w:t>
      </w:r>
      <w:r w:rsidRPr="003D2C59">
        <w:rPr>
          <w:sz w:val="28"/>
          <w:szCs w:val="28"/>
        </w:rPr>
        <w:t xml:space="preserve"> ОАО «Газпром»</w:t>
      </w:r>
    </w:p>
    <w:p w:rsidR="0017362D" w:rsidRPr="003D2C59" w:rsidRDefault="0017362D" w:rsidP="0017362D">
      <w:pPr>
        <w:ind w:firstLine="709"/>
        <w:jc w:val="both"/>
        <w:rPr>
          <w:sz w:val="28"/>
          <w:szCs w:val="28"/>
        </w:rPr>
      </w:pPr>
      <w:r w:rsidRPr="003D2C59">
        <w:rPr>
          <w:sz w:val="28"/>
          <w:szCs w:val="28"/>
        </w:rPr>
        <w:t>- предприятие бытового обслуживания, отделение связи, бани, химчистка:  Дом  быта</w:t>
      </w:r>
    </w:p>
    <w:p w:rsidR="0017362D" w:rsidRPr="006B195D" w:rsidRDefault="0017362D" w:rsidP="0017362D">
      <w:pPr>
        <w:ind w:firstLine="709"/>
        <w:jc w:val="both"/>
        <w:rPr>
          <w:sz w:val="28"/>
          <w:szCs w:val="28"/>
        </w:rPr>
      </w:pPr>
      <w:r w:rsidRPr="003D2C59">
        <w:rPr>
          <w:sz w:val="28"/>
          <w:szCs w:val="28"/>
        </w:rPr>
        <w:t xml:space="preserve"> -  помещения для физкультурно-оздоровительных занятий, спортивные залы, плавательные бассейны: </w:t>
      </w:r>
      <w:r w:rsidRPr="006B195D">
        <w:rPr>
          <w:sz w:val="28"/>
          <w:szCs w:val="28"/>
        </w:rPr>
        <w:t>спортивный комплекс с ледовым катком, бассейном. Причём олимпийского стандарта</w:t>
      </w:r>
    </w:p>
    <w:p w:rsidR="0017362D" w:rsidRPr="006B195D" w:rsidRDefault="0017362D" w:rsidP="0017362D">
      <w:pPr>
        <w:ind w:firstLine="709"/>
        <w:jc w:val="both"/>
        <w:rPr>
          <w:sz w:val="28"/>
          <w:szCs w:val="28"/>
        </w:rPr>
      </w:pPr>
      <w:r w:rsidRPr="006B195D">
        <w:rPr>
          <w:sz w:val="28"/>
          <w:szCs w:val="28"/>
        </w:rPr>
        <w:t>- поликлиника на 220  взрослых посещений и 70 детских посещений</w:t>
      </w:r>
    </w:p>
    <w:p w:rsidR="0017362D" w:rsidRPr="003D2C59" w:rsidRDefault="0017362D" w:rsidP="0017362D">
      <w:pPr>
        <w:ind w:firstLine="709"/>
        <w:jc w:val="both"/>
        <w:rPr>
          <w:sz w:val="28"/>
          <w:szCs w:val="28"/>
        </w:rPr>
      </w:pPr>
      <w:r w:rsidRPr="006B195D">
        <w:rPr>
          <w:sz w:val="28"/>
          <w:szCs w:val="28"/>
        </w:rPr>
        <w:t>- пожарное депо</w:t>
      </w:r>
    </w:p>
    <w:p w:rsidR="0017362D" w:rsidRPr="003D2C59" w:rsidRDefault="0017362D" w:rsidP="0017362D">
      <w:pPr>
        <w:pStyle w:val="ConsPlusNormal"/>
        <w:ind w:firstLine="709"/>
        <w:jc w:val="both"/>
        <w:rPr>
          <w:rFonts w:ascii="Times New Roman" w:hAnsi="Times New Roman" w:cs="Times New Roman"/>
          <w:sz w:val="28"/>
          <w:szCs w:val="28"/>
        </w:rPr>
      </w:pPr>
      <w:r w:rsidRPr="003D2C59">
        <w:rPr>
          <w:rFonts w:ascii="Times New Roman" w:hAnsi="Times New Roman" w:cs="Times New Roman"/>
          <w:sz w:val="28"/>
          <w:szCs w:val="28"/>
        </w:rPr>
        <w:t>-  административное  здание с  размещением встроенных помещений опорного пункта  охраны порядка (полиции),  2-мя отделениями банка, управляющей компании (жилищно-эксплуатационные пункты)</w:t>
      </w:r>
    </w:p>
    <w:p w:rsidR="0017362D" w:rsidRPr="003D2C59" w:rsidRDefault="0017362D" w:rsidP="0017362D">
      <w:pPr>
        <w:pStyle w:val="ConsPlusNormal"/>
        <w:ind w:firstLine="709"/>
        <w:jc w:val="both"/>
        <w:rPr>
          <w:rFonts w:ascii="Times New Roman" w:hAnsi="Times New Roman" w:cs="Times New Roman"/>
          <w:sz w:val="28"/>
          <w:szCs w:val="28"/>
        </w:rPr>
      </w:pPr>
      <w:r w:rsidRPr="003D2C59">
        <w:rPr>
          <w:rFonts w:ascii="Times New Roman" w:hAnsi="Times New Roman" w:cs="Times New Roman"/>
          <w:sz w:val="28"/>
          <w:szCs w:val="28"/>
        </w:rPr>
        <w:t>-  общественные уборные</w:t>
      </w:r>
    </w:p>
    <w:p w:rsidR="0017362D" w:rsidRPr="003D2C59" w:rsidRDefault="0017362D" w:rsidP="0017362D">
      <w:pPr>
        <w:pStyle w:val="ConsPlusNormal"/>
        <w:ind w:firstLine="709"/>
        <w:jc w:val="both"/>
        <w:rPr>
          <w:rFonts w:ascii="Times New Roman" w:hAnsi="Times New Roman" w:cs="Times New Roman"/>
          <w:bCs/>
          <w:sz w:val="28"/>
          <w:szCs w:val="28"/>
        </w:rPr>
      </w:pPr>
      <w:r w:rsidRPr="003D2C59">
        <w:rPr>
          <w:rFonts w:ascii="Times New Roman" w:hAnsi="Times New Roman" w:cs="Times New Roman"/>
          <w:bCs/>
          <w:sz w:val="28"/>
          <w:szCs w:val="28"/>
        </w:rPr>
        <w:t xml:space="preserve">-  рыночный комплекс  </w:t>
      </w:r>
    </w:p>
    <w:p w:rsidR="0017362D" w:rsidRPr="006B195D" w:rsidRDefault="0017362D" w:rsidP="0017362D">
      <w:pPr>
        <w:pStyle w:val="ConsPlusNormal"/>
        <w:ind w:firstLine="709"/>
        <w:jc w:val="both"/>
        <w:rPr>
          <w:rFonts w:ascii="Times New Roman" w:hAnsi="Times New Roman" w:cs="Times New Roman"/>
          <w:sz w:val="28"/>
          <w:szCs w:val="28"/>
        </w:rPr>
      </w:pPr>
      <w:r w:rsidRPr="006B195D">
        <w:rPr>
          <w:rFonts w:ascii="Times New Roman" w:hAnsi="Times New Roman" w:cs="Times New Roman"/>
          <w:bCs/>
          <w:sz w:val="28"/>
          <w:szCs w:val="28"/>
        </w:rPr>
        <w:t>-  з</w:t>
      </w:r>
      <w:r w:rsidRPr="006B195D">
        <w:rPr>
          <w:rFonts w:ascii="Times New Roman" w:hAnsi="Times New Roman" w:cs="Times New Roman"/>
          <w:sz w:val="28"/>
          <w:szCs w:val="28"/>
        </w:rPr>
        <w:t xml:space="preserve">дания двух парковок по 1000 </w:t>
      </w:r>
      <w:proofErr w:type="spellStart"/>
      <w:r w:rsidRPr="006B195D">
        <w:rPr>
          <w:rFonts w:ascii="Times New Roman" w:hAnsi="Times New Roman" w:cs="Times New Roman"/>
          <w:sz w:val="28"/>
          <w:szCs w:val="28"/>
        </w:rPr>
        <w:t>машиномест</w:t>
      </w:r>
      <w:proofErr w:type="spellEnd"/>
      <w:r w:rsidRPr="006B195D">
        <w:rPr>
          <w:rFonts w:ascii="Times New Roman" w:hAnsi="Times New Roman" w:cs="Times New Roman"/>
          <w:sz w:val="28"/>
          <w:szCs w:val="28"/>
        </w:rPr>
        <w:t xml:space="preserve">. </w:t>
      </w:r>
    </w:p>
    <w:p w:rsidR="0017362D" w:rsidRPr="003D2C59" w:rsidRDefault="0017362D" w:rsidP="0017362D">
      <w:pPr>
        <w:pStyle w:val="ConsPlusNormal"/>
        <w:ind w:firstLine="709"/>
        <w:jc w:val="both"/>
        <w:rPr>
          <w:rFonts w:ascii="Times New Roman" w:hAnsi="Times New Roman" w:cs="Times New Roman"/>
          <w:sz w:val="28"/>
          <w:szCs w:val="28"/>
        </w:rPr>
      </w:pPr>
      <w:r w:rsidRPr="006B195D">
        <w:rPr>
          <w:rFonts w:ascii="Times New Roman" w:hAnsi="Times New Roman" w:cs="Times New Roman"/>
          <w:sz w:val="28"/>
          <w:szCs w:val="28"/>
        </w:rPr>
        <w:t>Всего на территории городка планируется парковочных мест на 2700 автомобилей.</w:t>
      </w:r>
    </w:p>
    <w:p w:rsidR="0017362D" w:rsidRPr="003D2C59" w:rsidRDefault="0017362D" w:rsidP="0017362D">
      <w:pPr>
        <w:pStyle w:val="ConsPlusNormal"/>
        <w:keepLines/>
        <w:ind w:firstLine="708"/>
        <w:jc w:val="both"/>
        <w:rPr>
          <w:rFonts w:ascii="Times New Roman" w:hAnsi="Times New Roman" w:cs="Times New Roman"/>
          <w:sz w:val="28"/>
          <w:szCs w:val="28"/>
        </w:rPr>
      </w:pPr>
      <w:r w:rsidRPr="003D2C59">
        <w:rPr>
          <w:rFonts w:ascii="Times New Roman" w:hAnsi="Times New Roman" w:cs="Times New Roman"/>
          <w:sz w:val="28"/>
          <w:szCs w:val="28"/>
        </w:rPr>
        <w:t xml:space="preserve">Жилой микрорайон  будет расположен в Северной части города  в кварталах   301,302,303  площадью 787306 кв.м.    </w:t>
      </w:r>
      <w:r w:rsidRPr="006B195D">
        <w:rPr>
          <w:rFonts w:ascii="Times New Roman" w:hAnsi="Times New Roman" w:cs="Times New Roman"/>
          <w:sz w:val="28"/>
          <w:szCs w:val="28"/>
        </w:rPr>
        <w:t>В этом году решён вопрос о выделении дополнительной  земли для расширения  жилого городка.</w:t>
      </w:r>
    </w:p>
    <w:p w:rsidR="0017362D" w:rsidRPr="003D2C59" w:rsidRDefault="0017362D" w:rsidP="0017362D">
      <w:pPr>
        <w:pStyle w:val="ConsPlusNormal"/>
        <w:keepLines/>
        <w:ind w:firstLine="708"/>
        <w:jc w:val="both"/>
        <w:rPr>
          <w:rFonts w:ascii="Times New Roman" w:hAnsi="Times New Roman" w:cs="Times New Roman"/>
          <w:sz w:val="28"/>
          <w:szCs w:val="28"/>
        </w:rPr>
      </w:pPr>
      <w:r w:rsidRPr="003D2C59">
        <w:rPr>
          <w:rFonts w:ascii="Times New Roman" w:hAnsi="Times New Roman" w:cs="Times New Roman"/>
          <w:sz w:val="28"/>
          <w:szCs w:val="28"/>
        </w:rPr>
        <w:t xml:space="preserve"> В комплекс так же входит  православный  храм  на 500 прихожан.   Православный Храм,   будет располагаться в  значимом для горожан  месте – в центре города рядом с «Площадью Победы»  и    православной часовней.  Планировка храма запланирована из трех основных частей  алтаря, среднего храма и притвора.</w:t>
      </w:r>
    </w:p>
    <w:p w:rsidR="0017362D" w:rsidRPr="003D2C59" w:rsidRDefault="0017362D" w:rsidP="00687143">
      <w:pPr>
        <w:pStyle w:val="aa"/>
        <w:spacing w:before="0" w:beforeAutospacing="0" w:after="0" w:afterAutospacing="0"/>
        <w:ind w:firstLine="708"/>
        <w:jc w:val="both"/>
        <w:rPr>
          <w:rStyle w:val="ab"/>
          <w:b w:val="0"/>
          <w:sz w:val="28"/>
          <w:szCs w:val="28"/>
        </w:rPr>
      </w:pPr>
      <w:r w:rsidRPr="003D2C59">
        <w:rPr>
          <w:rStyle w:val="ab"/>
          <w:sz w:val="28"/>
          <w:szCs w:val="28"/>
        </w:rPr>
        <w:t xml:space="preserve">15 </w:t>
      </w:r>
      <w:proofErr w:type="spellStart"/>
      <w:r w:rsidRPr="003D2C59">
        <w:rPr>
          <w:rStyle w:val="ab"/>
          <w:sz w:val="28"/>
          <w:szCs w:val="28"/>
        </w:rPr>
        <w:t>ф</w:t>
      </w:r>
      <w:proofErr w:type="gramStart"/>
      <w:r w:rsidRPr="003D2C59">
        <w:rPr>
          <w:rStyle w:val="ab"/>
          <w:sz w:val="28"/>
          <w:szCs w:val="28"/>
        </w:rPr>
        <w:t>e</w:t>
      </w:r>
      <w:proofErr w:type="gramEnd"/>
      <w:r w:rsidRPr="003D2C59">
        <w:rPr>
          <w:rStyle w:val="ab"/>
          <w:sz w:val="28"/>
          <w:szCs w:val="28"/>
        </w:rPr>
        <w:t>вpaля</w:t>
      </w:r>
      <w:proofErr w:type="spellEnd"/>
      <w:r w:rsidRPr="003D2C59">
        <w:rPr>
          <w:rStyle w:val="ab"/>
          <w:sz w:val="28"/>
          <w:szCs w:val="28"/>
        </w:rPr>
        <w:t xml:space="preserve"> 2016 года  в </w:t>
      </w:r>
      <w:proofErr w:type="spellStart"/>
      <w:r w:rsidRPr="003D2C59">
        <w:rPr>
          <w:rStyle w:val="ab"/>
          <w:sz w:val="28"/>
          <w:szCs w:val="28"/>
        </w:rPr>
        <w:t>здaнииПpaвитeльcтвa</w:t>
      </w:r>
      <w:proofErr w:type="spellEnd"/>
      <w:r w:rsidRPr="003D2C59">
        <w:rPr>
          <w:rStyle w:val="ab"/>
          <w:sz w:val="28"/>
          <w:szCs w:val="28"/>
        </w:rPr>
        <w:t xml:space="preserve"> </w:t>
      </w:r>
      <w:proofErr w:type="spellStart"/>
      <w:r w:rsidRPr="003D2C59">
        <w:rPr>
          <w:rStyle w:val="ab"/>
          <w:sz w:val="28"/>
          <w:szCs w:val="28"/>
        </w:rPr>
        <w:t>Aмypcкoй</w:t>
      </w:r>
      <w:proofErr w:type="spellEnd"/>
      <w:r w:rsidRPr="003D2C59">
        <w:rPr>
          <w:rStyle w:val="ab"/>
          <w:sz w:val="28"/>
          <w:szCs w:val="28"/>
        </w:rPr>
        <w:t xml:space="preserve"> </w:t>
      </w:r>
      <w:proofErr w:type="spellStart"/>
      <w:r w:rsidRPr="003D2C59">
        <w:rPr>
          <w:rStyle w:val="ab"/>
          <w:sz w:val="28"/>
          <w:szCs w:val="28"/>
        </w:rPr>
        <w:t>oблacти</w:t>
      </w:r>
      <w:proofErr w:type="spellEnd"/>
      <w:r w:rsidRPr="003D2C59">
        <w:rPr>
          <w:rStyle w:val="ab"/>
          <w:sz w:val="28"/>
          <w:szCs w:val="28"/>
        </w:rPr>
        <w:t xml:space="preserve"> </w:t>
      </w:r>
      <w:proofErr w:type="spellStart"/>
      <w:r w:rsidRPr="003D2C59">
        <w:rPr>
          <w:rStyle w:val="ab"/>
          <w:sz w:val="28"/>
          <w:szCs w:val="28"/>
        </w:rPr>
        <w:t>oткpылacьcepияcoвeщaний</w:t>
      </w:r>
      <w:proofErr w:type="spellEnd"/>
      <w:r w:rsidRPr="003D2C59">
        <w:rPr>
          <w:rStyle w:val="ab"/>
          <w:sz w:val="28"/>
          <w:szCs w:val="28"/>
        </w:rPr>
        <w:t xml:space="preserve"> c </w:t>
      </w:r>
      <w:proofErr w:type="spellStart"/>
      <w:r w:rsidRPr="003D2C59">
        <w:rPr>
          <w:rStyle w:val="ab"/>
          <w:sz w:val="28"/>
          <w:szCs w:val="28"/>
        </w:rPr>
        <w:t>мecтнымипpeдпpиятиями</w:t>
      </w:r>
      <w:proofErr w:type="spellEnd"/>
      <w:r w:rsidRPr="003D2C59">
        <w:rPr>
          <w:rStyle w:val="ab"/>
          <w:sz w:val="28"/>
          <w:szCs w:val="28"/>
        </w:rPr>
        <w:t xml:space="preserve"> и </w:t>
      </w:r>
      <w:proofErr w:type="spellStart"/>
      <w:r w:rsidRPr="003D2C59">
        <w:rPr>
          <w:rStyle w:val="ab"/>
          <w:sz w:val="28"/>
          <w:szCs w:val="28"/>
        </w:rPr>
        <w:lastRenderedPageBreak/>
        <w:t>пpeдпpинимaтeлямипoвoпpocyиxyчacтия</w:t>
      </w:r>
      <w:proofErr w:type="spellEnd"/>
      <w:r w:rsidRPr="003D2C59">
        <w:rPr>
          <w:rStyle w:val="ab"/>
          <w:sz w:val="28"/>
          <w:szCs w:val="28"/>
        </w:rPr>
        <w:t xml:space="preserve"> в </w:t>
      </w:r>
      <w:proofErr w:type="spellStart"/>
      <w:r w:rsidRPr="003D2C59">
        <w:rPr>
          <w:rStyle w:val="ab"/>
          <w:sz w:val="28"/>
          <w:szCs w:val="28"/>
        </w:rPr>
        <w:t>cтpoитeльcтвeAмypcкoгoгaзoпepepaбaтывaющeгoзaвoдa</w:t>
      </w:r>
      <w:proofErr w:type="spellEnd"/>
      <w:r w:rsidRPr="003D2C59">
        <w:rPr>
          <w:rStyle w:val="ab"/>
          <w:sz w:val="28"/>
          <w:szCs w:val="28"/>
        </w:rPr>
        <w:t xml:space="preserve">.  От нашего города в нем   приняли участие предприниматели </w:t>
      </w:r>
      <w:proofErr w:type="spellStart"/>
      <w:r w:rsidRPr="003D2C59">
        <w:rPr>
          <w:rStyle w:val="ab"/>
          <w:sz w:val="28"/>
          <w:szCs w:val="28"/>
        </w:rPr>
        <w:t>в</w:t>
      </w:r>
      <w:proofErr w:type="gramStart"/>
      <w:r w:rsidRPr="003D2C59">
        <w:rPr>
          <w:rStyle w:val="ab"/>
          <w:sz w:val="28"/>
          <w:szCs w:val="28"/>
        </w:rPr>
        <w:t>o</w:t>
      </w:r>
      <w:proofErr w:type="gramEnd"/>
      <w:r w:rsidRPr="003D2C59">
        <w:rPr>
          <w:rStyle w:val="ab"/>
          <w:sz w:val="28"/>
          <w:szCs w:val="28"/>
        </w:rPr>
        <w:t>глaвe</w:t>
      </w:r>
      <w:proofErr w:type="spellEnd"/>
      <w:r w:rsidRPr="003D2C59">
        <w:rPr>
          <w:rStyle w:val="ab"/>
          <w:sz w:val="28"/>
          <w:szCs w:val="28"/>
        </w:rPr>
        <w:t xml:space="preserve"> c </w:t>
      </w:r>
      <w:proofErr w:type="spellStart"/>
      <w:r w:rsidRPr="003D2C59">
        <w:rPr>
          <w:rStyle w:val="ab"/>
          <w:sz w:val="28"/>
          <w:szCs w:val="28"/>
        </w:rPr>
        <w:t>пpeдceдaтeлeмcoвeтaпpeдпpинимaтeлeйгopoдa</w:t>
      </w:r>
      <w:proofErr w:type="spellEnd"/>
      <w:r w:rsidRPr="003D2C59">
        <w:rPr>
          <w:rStyle w:val="ab"/>
          <w:sz w:val="28"/>
          <w:szCs w:val="28"/>
        </w:rPr>
        <w:t xml:space="preserve"> A.H. </w:t>
      </w:r>
      <w:proofErr w:type="spellStart"/>
      <w:r w:rsidRPr="003D2C59">
        <w:rPr>
          <w:rStyle w:val="ab"/>
          <w:sz w:val="28"/>
          <w:szCs w:val="28"/>
        </w:rPr>
        <w:t>Py</w:t>
      </w:r>
      <w:proofErr w:type="gramStart"/>
      <w:r w:rsidRPr="003D2C59">
        <w:rPr>
          <w:rStyle w:val="ab"/>
          <w:sz w:val="28"/>
          <w:szCs w:val="28"/>
        </w:rPr>
        <w:t>д</w:t>
      </w:r>
      <w:proofErr w:type="gramEnd"/>
      <w:r w:rsidRPr="003D2C59">
        <w:rPr>
          <w:rStyle w:val="ab"/>
          <w:sz w:val="28"/>
          <w:szCs w:val="28"/>
        </w:rPr>
        <w:t>eнкo</w:t>
      </w:r>
      <w:proofErr w:type="spellEnd"/>
      <w:r w:rsidRPr="003D2C59">
        <w:rPr>
          <w:rStyle w:val="ab"/>
          <w:sz w:val="28"/>
          <w:szCs w:val="28"/>
        </w:rPr>
        <w:t xml:space="preserve">.  </w:t>
      </w:r>
    </w:p>
    <w:p w:rsidR="0017362D" w:rsidRPr="003D2C59" w:rsidRDefault="0017362D" w:rsidP="00687143">
      <w:pPr>
        <w:pStyle w:val="aa"/>
        <w:spacing w:before="0" w:beforeAutospacing="0" w:after="0" w:afterAutospacing="0"/>
        <w:ind w:firstLine="708"/>
        <w:jc w:val="both"/>
        <w:rPr>
          <w:sz w:val="28"/>
          <w:szCs w:val="28"/>
        </w:rPr>
      </w:pPr>
      <w:r w:rsidRPr="003D2C59">
        <w:rPr>
          <w:sz w:val="28"/>
          <w:szCs w:val="28"/>
        </w:rPr>
        <w:t>Как  было сказано на совещании  «</w:t>
      </w:r>
      <w:proofErr w:type="spellStart"/>
      <w:proofErr w:type="gramStart"/>
      <w:r w:rsidRPr="003D2C59">
        <w:rPr>
          <w:sz w:val="28"/>
          <w:szCs w:val="28"/>
        </w:rPr>
        <w:t>Ha</w:t>
      </w:r>
      <w:proofErr w:type="gramEnd"/>
      <w:r w:rsidRPr="003D2C59">
        <w:rPr>
          <w:sz w:val="28"/>
          <w:szCs w:val="28"/>
        </w:rPr>
        <w:t>пикepeaлизaциипpoeктa</w:t>
      </w:r>
      <w:proofErr w:type="spellEnd"/>
      <w:r w:rsidRPr="003D2C59">
        <w:rPr>
          <w:sz w:val="28"/>
          <w:szCs w:val="28"/>
        </w:rPr>
        <w:t xml:space="preserve"> – к 2019 </w:t>
      </w:r>
      <w:proofErr w:type="spellStart"/>
      <w:r w:rsidRPr="003D2C59">
        <w:rPr>
          <w:sz w:val="28"/>
          <w:szCs w:val="28"/>
        </w:rPr>
        <w:t>гoдy</w:t>
      </w:r>
      <w:proofErr w:type="spellEnd"/>
      <w:r w:rsidRPr="003D2C59">
        <w:rPr>
          <w:sz w:val="28"/>
          <w:szCs w:val="28"/>
        </w:rPr>
        <w:t xml:space="preserve"> – </w:t>
      </w:r>
      <w:proofErr w:type="spellStart"/>
      <w:r w:rsidRPr="003D2C59">
        <w:rPr>
          <w:sz w:val="28"/>
          <w:szCs w:val="28"/>
        </w:rPr>
        <w:t>кoличecтвoзaнятыxбyдeтдocтигaть</w:t>
      </w:r>
      <w:proofErr w:type="spellEnd"/>
      <w:r w:rsidRPr="003D2C59">
        <w:rPr>
          <w:sz w:val="28"/>
          <w:szCs w:val="28"/>
        </w:rPr>
        <w:t xml:space="preserve"> 15 000 </w:t>
      </w:r>
      <w:proofErr w:type="spellStart"/>
      <w:r w:rsidRPr="003D2C59">
        <w:rPr>
          <w:sz w:val="28"/>
          <w:szCs w:val="28"/>
        </w:rPr>
        <w:t>чeлoвeк</w:t>
      </w:r>
      <w:proofErr w:type="spellEnd"/>
      <w:r w:rsidRPr="003D2C59">
        <w:rPr>
          <w:sz w:val="28"/>
          <w:szCs w:val="28"/>
        </w:rPr>
        <w:t xml:space="preserve">. </w:t>
      </w:r>
      <w:proofErr w:type="spellStart"/>
      <w:r w:rsidRPr="003D2C59">
        <w:rPr>
          <w:sz w:val="28"/>
          <w:szCs w:val="28"/>
        </w:rPr>
        <w:t>Этoбyдyтнeпocpeдcтвeнныeпoльзoвaтeликoмплeкcacepвиcoв</w:t>
      </w:r>
      <w:proofErr w:type="spellEnd"/>
      <w:r w:rsidRPr="003D2C59">
        <w:rPr>
          <w:sz w:val="28"/>
          <w:szCs w:val="28"/>
        </w:rPr>
        <w:t xml:space="preserve">, </w:t>
      </w:r>
      <w:proofErr w:type="spellStart"/>
      <w:r w:rsidRPr="003D2C59">
        <w:rPr>
          <w:sz w:val="28"/>
          <w:szCs w:val="28"/>
        </w:rPr>
        <w:t>н</w:t>
      </w:r>
      <w:proofErr w:type="gramStart"/>
      <w:r w:rsidRPr="003D2C59">
        <w:rPr>
          <w:sz w:val="28"/>
          <w:szCs w:val="28"/>
        </w:rPr>
        <w:t>a</w:t>
      </w:r>
      <w:proofErr w:type="gramEnd"/>
      <w:r w:rsidRPr="003D2C59">
        <w:rPr>
          <w:sz w:val="28"/>
          <w:szCs w:val="28"/>
        </w:rPr>
        <w:t>чинaющиxcя</w:t>
      </w:r>
      <w:proofErr w:type="spellEnd"/>
      <w:r w:rsidRPr="003D2C59">
        <w:rPr>
          <w:sz w:val="28"/>
          <w:szCs w:val="28"/>
        </w:rPr>
        <w:t xml:space="preserve"> c </w:t>
      </w:r>
      <w:proofErr w:type="spellStart"/>
      <w:r w:rsidRPr="003D2C59">
        <w:rPr>
          <w:sz w:val="28"/>
          <w:szCs w:val="28"/>
        </w:rPr>
        <w:t>бытoвыxycлyг</w:t>
      </w:r>
      <w:proofErr w:type="spellEnd"/>
      <w:r w:rsidRPr="003D2C59">
        <w:rPr>
          <w:sz w:val="28"/>
          <w:szCs w:val="28"/>
        </w:rPr>
        <w:t xml:space="preserve">, </w:t>
      </w:r>
      <w:proofErr w:type="spellStart"/>
      <w:r w:rsidRPr="003D2C59">
        <w:rPr>
          <w:sz w:val="28"/>
          <w:szCs w:val="28"/>
        </w:rPr>
        <w:t>зaкaнчивaяoбщeпитoм</w:t>
      </w:r>
      <w:proofErr w:type="spellEnd"/>
      <w:r w:rsidRPr="003D2C59">
        <w:rPr>
          <w:sz w:val="28"/>
          <w:szCs w:val="28"/>
        </w:rPr>
        <w:t xml:space="preserve"> и </w:t>
      </w:r>
      <w:proofErr w:type="spellStart"/>
      <w:r w:rsidRPr="003D2C59">
        <w:rPr>
          <w:sz w:val="28"/>
          <w:szCs w:val="28"/>
        </w:rPr>
        <w:t>cфepoйдocyгa</w:t>
      </w:r>
      <w:proofErr w:type="spellEnd"/>
      <w:r w:rsidRPr="003D2C59">
        <w:rPr>
          <w:sz w:val="28"/>
          <w:szCs w:val="28"/>
        </w:rPr>
        <w:t xml:space="preserve">. </w:t>
      </w:r>
      <w:proofErr w:type="spellStart"/>
      <w:r w:rsidRPr="003D2C59">
        <w:rPr>
          <w:sz w:val="28"/>
          <w:szCs w:val="28"/>
        </w:rPr>
        <w:t>П</w:t>
      </w:r>
      <w:proofErr w:type="gramStart"/>
      <w:r w:rsidRPr="003D2C59">
        <w:rPr>
          <w:sz w:val="28"/>
          <w:szCs w:val="28"/>
        </w:rPr>
        <w:t>o</w:t>
      </w:r>
      <w:proofErr w:type="gramEnd"/>
      <w:r w:rsidRPr="003D2C59">
        <w:rPr>
          <w:sz w:val="28"/>
          <w:szCs w:val="28"/>
        </w:rPr>
        <w:t>этoмy</w:t>
      </w:r>
      <w:proofErr w:type="spellEnd"/>
      <w:r w:rsidRPr="003D2C59">
        <w:rPr>
          <w:sz w:val="28"/>
          <w:szCs w:val="28"/>
        </w:rPr>
        <w:t xml:space="preserve"> все   </w:t>
      </w:r>
      <w:proofErr w:type="spellStart"/>
      <w:r w:rsidRPr="003D2C59">
        <w:rPr>
          <w:sz w:val="28"/>
          <w:szCs w:val="28"/>
        </w:rPr>
        <w:t>зaинтepecoвaны</w:t>
      </w:r>
      <w:proofErr w:type="spellEnd"/>
      <w:r w:rsidRPr="003D2C59">
        <w:rPr>
          <w:sz w:val="28"/>
          <w:szCs w:val="28"/>
        </w:rPr>
        <w:t xml:space="preserve"> в </w:t>
      </w:r>
      <w:proofErr w:type="spellStart"/>
      <w:r w:rsidRPr="003D2C59">
        <w:rPr>
          <w:sz w:val="28"/>
          <w:szCs w:val="28"/>
        </w:rPr>
        <w:t>пoявлeнииpaзвитoйcфepыycлyг</w:t>
      </w:r>
      <w:proofErr w:type="spellEnd"/>
      <w:r w:rsidRPr="003D2C59">
        <w:rPr>
          <w:sz w:val="28"/>
          <w:szCs w:val="28"/>
        </w:rPr>
        <w:t xml:space="preserve">, </w:t>
      </w:r>
      <w:proofErr w:type="spellStart"/>
      <w:r w:rsidRPr="003D2C59">
        <w:rPr>
          <w:sz w:val="28"/>
          <w:szCs w:val="28"/>
        </w:rPr>
        <w:t>глaвнымoбpaзoм</w:t>
      </w:r>
      <w:proofErr w:type="spellEnd"/>
      <w:r w:rsidRPr="003D2C59">
        <w:rPr>
          <w:sz w:val="28"/>
          <w:szCs w:val="28"/>
        </w:rPr>
        <w:t xml:space="preserve"> в </w:t>
      </w:r>
      <w:proofErr w:type="spellStart"/>
      <w:r w:rsidRPr="003D2C59">
        <w:rPr>
          <w:sz w:val="28"/>
          <w:szCs w:val="28"/>
        </w:rPr>
        <w:t>Cвoбoднoм</w:t>
      </w:r>
      <w:proofErr w:type="spellEnd"/>
      <w:r w:rsidRPr="003D2C59">
        <w:rPr>
          <w:sz w:val="28"/>
          <w:szCs w:val="28"/>
        </w:rPr>
        <w:t xml:space="preserve">, </w:t>
      </w:r>
      <w:proofErr w:type="spellStart"/>
      <w:r w:rsidRPr="003D2C59">
        <w:rPr>
          <w:sz w:val="28"/>
          <w:szCs w:val="28"/>
        </w:rPr>
        <w:t>кoтopaябyдeтoтвeчaтьтeкyщимпoтpeбнocтям</w:t>
      </w:r>
      <w:proofErr w:type="spellEnd"/>
      <w:r w:rsidRPr="003D2C59">
        <w:rPr>
          <w:sz w:val="28"/>
          <w:szCs w:val="28"/>
        </w:rPr>
        <w:t xml:space="preserve">. </w:t>
      </w:r>
      <w:proofErr w:type="spellStart"/>
      <w:r w:rsidRPr="003D2C59">
        <w:rPr>
          <w:sz w:val="28"/>
          <w:szCs w:val="28"/>
        </w:rPr>
        <w:t>Здecьдoлжнoпoявитьcянeтoлькoyникaльнoeпpoизвoдcтвo</w:t>
      </w:r>
      <w:proofErr w:type="spellEnd"/>
      <w:r w:rsidRPr="003D2C59">
        <w:rPr>
          <w:sz w:val="28"/>
          <w:szCs w:val="28"/>
        </w:rPr>
        <w:t xml:space="preserve">, </w:t>
      </w:r>
      <w:proofErr w:type="spellStart"/>
      <w:r w:rsidRPr="003D2C59">
        <w:rPr>
          <w:sz w:val="28"/>
          <w:szCs w:val="28"/>
        </w:rPr>
        <w:t>нopaзвитaяcoциaльнaяинфpacтpyктypa</w:t>
      </w:r>
      <w:proofErr w:type="spellEnd"/>
      <w:r w:rsidRPr="003D2C59">
        <w:rPr>
          <w:sz w:val="28"/>
          <w:szCs w:val="28"/>
        </w:rPr>
        <w:t xml:space="preserve">. B </w:t>
      </w:r>
      <w:proofErr w:type="spellStart"/>
      <w:proofErr w:type="gramStart"/>
      <w:r w:rsidRPr="003D2C59">
        <w:rPr>
          <w:sz w:val="28"/>
          <w:szCs w:val="28"/>
        </w:rPr>
        <w:t>pe</w:t>
      </w:r>
      <w:proofErr w:type="gramEnd"/>
      <w:r w:rsidRPr="003D2C59">
        <w:rPr>
          <w:sz w:val="28"/>
          <w:szCs w:val="28"/>
        </w:rPr>
        <w:t>зyльтaтeкaчecтвo</w:t>
      </w:r>
      <w:proofErr w:type="spellEnd"/>
      <w:r w:rsidRPr="003D2C59">
        <w:rPr>
          <w:sz w:val="28"/>
          <w:szCs w:val="28"/>
        </w:rPr>
        <w:t xml:space="preserve"> жизни в </w:t>
      </w:r>
      <w:proofErr w:type="spellStart"/>
      <w:r w:rsidRPr="003D2C59">
        <w:rPr>
          <w:sz w:val="28"/>
          <w:szCs w:val="28"/>
        </w:rPr>
        <w:t>гopoдeвыйдeтнaнoвый</w:t>
      </w:r>
      <w:proofErr w:type="spellEnd"/>
      <w:r w:rsidRPr="003D2C59">
        <w:rPr>
          <w:sz w:val="28"/>
          <w:szCs w:val="28"/>
        </w:rPr>
        <w:t xml:space="preserve">, </w:t>
      </w:r>
      <w:proofErr w:type="spellStart"/>
      <w:r w:rsidRPr="003D2C59">
        <w:rPr>
          <w:sz w:val="28"/>
          <w:szCs w:val="28"/>
        </w:rPr>
        <w:t>гopaздoбoлeeвыcoкийypoвeнь</w:t>
      </w:r>
      <w:proofErr w:type="spellEnd"/>
      <w:r w:rsidRPr="003D2C59">
        <w:rPr>
          <w:sz w:val="28"/>
          <w:szCs w:val="28"/>
        </w:rPr>
        <w:t>».</w:t>
      </w:r>
    </w:p>
    <w:p w:rsidR="0017362D" w:rsidRPr="003D2C59" w:rsidRDefault="0017362D" w:rsidP="00687143">
      <w:pPr>
        <w:widowControl w:val="0"/>
        <w:suppressAutoHyphens/>
        <w:ind w:firstLine="708"/>
        <w:jc w:val="both"/>
        <w:rPr>
          <w:sz w:val="28"/>
          <w:szCs w:val="28"/>
        </w:rPr>
      </w:pPr>
      <w:proofErr w:type="gramStart"/>
      <w:r w:rsidRPr="003D2C59">
        <w:rPr>
          <w:sz w:val="28"/>
          <w:szCs w:val="28"/>
        </w:rPr>
        <w:t>Еще в июле 2015 года   на территории  города состоялась  «</w:t>
      </w:r>
      <w:r w:rsidRPr="003D2C59">
        <w:rPr>
          <w:iCs/>
          <w:sz w:val="28"/>
          <w:szCs w:val="28"/>
        </w:rPr>
        <w:t xml:space="preserve">Презентация проекта жилого микрорайона Амурского ГПЗ и решение поставленных вопросов по согласованию отдельных пунктов проекта», на которой были вынесены дополнительные вопросы по внесению изменений  в  рабочий проект, включены предложения города.  </w:t>
      </w:r>
      <w:proofErr w:type="gramEnd"/>
    </w:p>
    <w:p w:rsidR="0017362D" w:rsidRPr="003D2C59" w:rsidRDefault="0017362D" w:rsidP="00687143">
      <w:pPr>
        <w:pStyle w:val="ConsPlusNormal"/>
        <w:keepLines/>
        <w:ind w:firstLine="708"/>
        <w:jc w:val="both"/>
        <w:rPr>
          <w:rFonts w:ascii="Times New Roman" w:hAnsi="Times New Roman" w:cs="Times New Roman"/>
          <w:sz w:val="28"/>
          <w:szCs w:val="28"/>
        </w:rPr>
      </w:pPr>
      <w:r w:rsidRPr="003D2C59">
        <w:rPr>
          <w:rFonts w:ascii="Times New Roman" w:hAnsi="Times New Roman" w:cs="Times New Roman"/>
          <w:sz w:val="28"/>
          <w:szCs w:val="28"/>
        </w:rPr>
        <w:t xml:space="preserve"> В связи с тем, что  планируемый    жилой микрорайон  Амурского  ГПЗ  становится неотъемлемой часть города,   администрацией     на этапе проектирования  поселка  предусматриваются  объекты, необходимые в целях развития города.   Так городом неоднократно проектировщикам и заказчику объекта были направлены   предложения по включению  определенных объектов  при разработке проектно-сметной документации:</w:t>
      </w:r>
    </w:p>
    <w:p w:rsidR="0017362D" w:rsidRPr="003D2C59" w:rsidRDefault="0017362D" w:rsidP="00687143">
      <w:pPr>
        <w:pStyle w:val="ConsPlusNormal"/>
        <w:keepLines/>
        <w:jc w:val="both"/>
        <w:rPr>
          <w:rFonts w:ascii="Times New Roman" w:hAnsi="Times New Roman" w:cs="Times New Roman"/>
          <w:sz w:val="28"/>
          <w:szCs w:val="28"/>
        </w:rPr>
      </w:pPr>
      <w:r w:rsidRPr="003D2C59">
        <w:rPr>
          <w:rFonts w:ascii="Times New Roman" w:hAnsi="Times New Roman" w:cs="Times New Roman"/>
          <w:sz w:val="28"/>
          <w:szCs w:val="28"/>
        </w:rPr>
        <w:t>-   заложить в генплан и построить велодорожки отдельные от тротуаров, с разветвленной сетью обеспечивающей подъезд по велодорожке к любому объекту микрорайона.</w:t>
      </w:r>
    </w:p>
    <w:p w:rsidR="0017362D" w:rsidRPr="003D2C59" w:rsidRDefault="0017362D" w:rsidP="00687143">
      <w:pPr>
        <w:pStyle w:val="ConsPlusNormal"/>
        <w:keepLines/>
        <w:jc w:val="both"/>
        <w:rPr>
          <w:rFonts w:ascii="Times New Roman" w:hAnsi="Times New Roman" w:cs="Times New Roman"/>
          <w:sz w:val="28"/>
          <w:szCs w:val="28"/>
        </w:rPr>
      </w:pPr>
      <w:r w:rsidRPr="003D2C59">
        <w:rPr>
          <w:rFonts w:ascii="Times New Roman" w:hAnsi="Times New Roman" w:cs="Times New Roman"/>
          <w:sz w:val="28"/>
          <w:szCs w:val="28"/>
        </w:rPr>
        <w:t>- заменить в проекте здания с мягкими кровлями на шиферные, так как в наших зимних климатических условиях мягкие кровли себя не оправдали.</w:t>
      </w:r>
    </w:p>
    <w:p w:rsidR="0017362D" w:rsidRPr="003D2C59" w:rsidRDefault="0017362D" w:rsidP="00687143">
      <w:pPr>
        <w:pStyle w:val="ConsPlusNormal"/>
        <w:keepLines/>
        <w:ind w:firstLine="708"/>
        <w:jc w:val="both"/>
        <w:rPr>
          <w:rFonts w:ascii="Times New Roman" w:hAnsi="Times New Roman" w:cs="Times New Roman"/>
          <w:sz w:val="28"/>
          <w:szCs w:val="28"/>
        </w:rPr>
      </w:pPr>
      <w:r w:rsidRPr="003D2C59">
        <w:rPr>
          <w:rFonts w:ascii="Times New Roman" w:hAnsi="Times New Roman" w:cs="Times New Roman"/>
          <w:sz w:val="28"/>
          <w:szCs w:val="28"/>
        </w:rPr>
        <w:t xml:space="preserve">-  рассмотреть    устройство  парковой зоны в Северном микрорайоне  в кадастровом квартале 28:05: 01:02:16 площадью 13  </w:t>
      </w:r>
      <w:proofErr w:type="spellStart"/>
      <w:r w:rsidRPr="003D2C59">
        <w:rPr>
          <w:rFonts w:ascii="Times New Roman" w:hAnsi="Times New Roman" w:cs="Times New Roman"/>
          <w:sz w:val="28"/>
          <w:szCs w:val="28"/>
        </w:rPr>
        <w:t>га.и</w:t>
      </w:r>
      <w:proofErr w:type="spellEnd"/>
      <w:r w:rsidRPr="003D2C59">
        <w:rPr>
          <w:rFonts w:ascii="Times New Roman" w:hAnsi="Times New Roman" w:cs="Times New Roman"/>
          <w:sz w:val="28"/>
          <w:szCs w:val="28"/>
        </w:rPr>
        <w:t xml:space="preserve"> набережную на реке </w:t>
      </w:r>
      <w:proofErr w:type="spellStart"/>
      <w:r w:rsidRPr="003D2C59">
        <w:rPr>
          <w:rFonts w:ascii="Times New Roman" w:hAnsi="Times New Roman" w:cs="Times New Roman"/>
          <w:sz w:val="28"/>
          <w:szCs w:val="28"/>
        </w:rPr>
        <w:t>Джалунь</w:t>
      </w:r>
      <w:proofErr w:type="spellEnd"/>
      <w:r w:rsidRPr="003D2C59">
        <w:rPr>
          <w:rFonts w:ascii="Times New Roman" w:hAnsi="Times New Roman" w:cs="Times New Roman"/>
          <w:sz w:val="28"/>
          <w:szCs w:val="28"/>
        </w:rPr>
        <w:t xml:space="preserve"> с обоих берегов.</w:t>
      </w:r>
    </w:p>
    <w:p w:rsidR="0017362D" w:rsidRPr="003D2C59" w:rsidRDefault="0017362D" w:rsidP="00687143">
      <w:pPr>
        <w:pStyle w:val="ConsPlusNormal"/>
        <w:keepLines/>
        <w:ind w:firstLine="708"/>
        <w:jc w:val="both"/>
        <w:rPr>
          <w:rFonts w:ascii="Times New Roman" w:hAnsi="Times New Roman" w:cs="Times New Roman"/>
          <w:sz w:val="28"/>
          <w:szCs w:val="28"/>
        </w:rPr>
      </w:pPr>
      <w:r w:rsidRPr="003D2C59">
        <w:rPr>
          <w:rFonts w:ascii="Times New Roman" w:hAnsi="Times New Roman" w:cs="Times New Roman"/>
          <w:sz w:val="28"/>
          <w:szCs w:val="28"/>
        </w:rPr>
        <w:t>- рассмотреть    реконструкцию и благоустройство  за счет средств ОАО «Газпром» бывшего железнодорожного парка площадью   10 га  как зоны отдыха  и создания там зоны отдых типа «</w:t>
      </w:r>
      <w:proofErr w:type="spellStart"/>
      <w:r w:rsidRPr="003D2C59">
        <w:rPr>
          <w:rFonts w:ascii="Times New Roman" w:hAnsi="Times New Roman" w:cs="Times New Roman"/>
          <w:sz w:val="28"/>
          <w:szCs w:val="28"/>
        </w:rPr>
        <w:t>Диснейлэнд</w:t>
      </w:r>
      <w:proofErr w:type="spellEnd"/>
      <w:r w:rsidRPr="003D2C59">
        <w:rPr>
          <w:rFonts w:ascii="Times New Roman" w:hAnsi="Times New Roman" w:cs="Times New Roman"/>
          <w:sz w:val="28"/>
          <w:szCs w:val="28"/>
        </w:rPr>
        <w:t>» с переименование в «Парк отдыха ОАО «Газпром»».</w:t>
      </w:r>
    </w:p>
    <w:p w:rsidR="0017362D" w:rsidRPr="003D2C59" w:rsidRDefault="0017362D" w:rsidP="00687143">
      <w:pPr>
        <w:pStyle w:val="ConsPlusNormal"/>
        <w:keepLines/>
        <w:ind w:firstLine="708"/>
        <w:jc w:val="both"/>
        <w:rPr>
          <w:rFonts w:ascii="Times New Roman" w:hAnsi="Times New Roman" w:cs="Times New Roman"/>
          <w:sz w:val="28"/>
          <w:szCs w:val="28"/>
        </w:rPr>
      </w:pPr>
      <w:r w:rsidRPr="003D2C59">
        <w:rPr>
          <w:rFonts w:ascii="Times New Roman" w:hAnsi="Times New Roman" w:cs="Times New Roman"/>
          <w:sz w:val="28"/>
          <w:szCs w:val="28"/>
        </w:rPr>
        <w:t>- рассмотреть возможность реконструкции существующей  лыжной базы, расположенной  в  микрорайоне  города  п.Дубовка  с устройством горнолыжного подъемника.</w:t>
      </w:r>
    </w:p>
    <w:p w:rsidR="0017362D" w:rsidRPr="003D2C59" w:rsidRDefault="0017362D" w:rsidP="00687143">
      <w:pPr>
        <w:pStyle w:val="aa"/>
        <w:spacing w:before="0" w:beforeAutospacing="0" w:after="0" w:afterAutospacing="0"/>
        <w:ind w:firstLine="708"/>
        <w:jc w:val="both"/>
        <w:rPr>
          <w:sz w:val="28"/>
          <w:szCs w:val="28"/>
        </w:rPr>
      </w:pPr>
      <w:r w:rsidRPr="003D2C59">
        <w:rPr>
          <w:iCs/>
          <w:sz w:val="28"/>
          <w:szCs w:val="28"/>
        </w:rPr>
        <w:t>- устройство многоуровневых автостоянок.</w:t>
      </w:r>
    </w:p>
    <w:p w:rsidR="0017362D" w:rsidRPr="003D2C59" w:rsidRDefault="0017362D" w:rsidP="0017362D">
      <w:pPr>
        <w:pStyle w:val="aa"/>
        <w:spacing w:before="0" w:beforeAutospacing="0" w:after="0" w:afterAutospacing="0"/>
        <w:ind w:firstLine="708"/>
        <w:jc w:val="both"/>
        <w:rPr>
          <w:sz w:val="28"/>
          <w:szCs w:val="28"/>
        </w:rPr>
      </w:pPr>
      <w:r w:rsidRPr="003D2C59">
        <w:rPr>
          <w:sz w:val="28"/>
          <w:szCs w:val="28"/>
        </w:rPr>
        <w:t xml:space="preserve">-   переключение действующей котельной и очистных сооружений Северного микрорайона на котельную и очистные сооружения микрорайона ОАО «Газпром».  </w:t>
      </w:r>
    </w:p>
    <w:p w:rsidR="0017362D" w:rsidRPr="003D2C59" w:rsidRDefault="0017362D" w:rsidP="0017362D">
      <w:pPr>
        <w:pStyle w:val="ConsPlusNormal"/>
        <w:keepLines/>
        <w:jc w:val="both"/>
        <w:rPr>
          <w:rFonts w:ascii="Times New Roman" w:hAnsi="Times New Roman" w:cs="Times New Roman"/>
          <w:sz w:val="28"/>
          <w:szCs w:val="28"/>
        </w:rPr>
      </w:pPr>
      <w:r w:rsidRPr="003D2C59">
        <w:rPr>
          <w:rFonts w:ascii="Times New Roman" w:hAnsi="Times New Roman" w:cs="Times New Roman"/>
          <w:sz w:val="28"/>
          <w:szCs w:val="28"/>
        </w:rPr>
        <w:tab/>
        <w:t>и многое другое.</w:t>
      </w:r>
    </w:p>
    <w:p w:rsidR="0017362D" w:rsidRPr="003D2C59" w:rsidRDefault="0017362D" w:rsidP="008F7D09">
      <w:pPr>
        <w:pStyle w:val="aa"/>
        <w:spacing w:before="0" w:beforeAutospacing="0" w:after="0" w:afterAutospacing="0"/>
        <w:ind w:firstLine="708"/>
        <w:jc w:val="both"/>
        <w:rPr>
          <w:rStyle w:val="ab"/>
          <w:b w:val="0"/>
          <w:sz w:val="28"/>
          <w:szCs w:val="28"/>
        </w:rPr>
      </w:pPr>
      <w:r w:rsidRPr="003D2C59">
        <w:rPr>
          <w:rStyle w:val="ab"/>
          <w:sz w:val="28"/>
          <w:szCs w:val="28"/>
        </w:rPr>
        <w:t xml:space="preserve">И как бы   </w:t>
      </w:r>
      <w:r w:rsidRPr="006B195D">
        <w:rPr>
          <w:rStyle w:val="ab"/>
          <w:sz w:val="28"/>
          <w:szCs w:val="28"/>
        </w:rPr>
        <w:t>ни сомневались</w:t>
      </w:r>
      <w:r w:rsidRPr="003D2C59">
        <w:rPr>
          <w:rStyle w:val="ab"/>
          <w:sz w:val="28"/>
          <w:szCs w:val="28"/>
        </w:rPr>
        <w:t xml:space="preserve">  некоторые  пессимисты, работа по  строительству  </w:t>
      </w:r>
      <w:r w:rsidRPr="003D2C59">
        <w:rPr>
          <w:sz w:val="28"/>
          <w:szCs w:val="28"/>
        </w:rPr>
        <w:t>жилого микрорайона   для работников Амурского газопе</w:t>
      </w:r>
      <w:r w:rsidRPr="008F7D09">
        <w:rPr>
          <w:b/>
          <w:sz w:val="28"/>
          <w:szCs w:val="28"/>
        </w:rPr>
        <w:t>р</w:t>
      </w:r>
      <w:r w:rsidRPr="003D2C59">
        <w:rPr>
          <w:sz w:val="28"/>
          <w:szCs w:val="28"/>
        </w:rPr>
        <w:t>ерабатывающего завода</w:t>
      </w:r>
      <w:r w:rsidRPr="003D2C59">
        <w:rPr>
          <w:rStyle w:val="ab"/>
          <w:sz w:val="28"/>
          <w:szCs w:val="28"/>
        </w:rPr>
        <w:t xml:space="preserve">   продолжается.</w:t>
      </w:r>
    </w:p>
    <w:p w:rsidR="0017362D" w:rsidRPr="003D2C59" w:rsidRDefault="0017362D" w:rsidP="008F7D09">
      <w:pPr>
        <w:pStyle w:val="aa"/>
        <w:spacing w:before="0" w:beforeAutospacing="0" w:after="0" w:afterAutospacing="0"/>
        <w:ind w:firstLine="708"/>
        <w:jc w:val="both"/>
        <w:rPr>
          <w:rStyle w:val="ab"/>
          <w:b w:val="0"/>
          <w:sz w:val="28"/>
          <w:szCs w:val="28"/>
        </w:rPr>
      </w:pPr>
      <w:r w:rsidRPr="003D2C59">
        <w:rPr>
          <w:sz w:val="28"/>
          <w:szCs w:val="28"/>
        </w:rPr>
        <w:lastRenderedPageBreak/>
        <w:t>Специалистами администрации города ведется ежедневная работа по отработке десятков различных запросов    газовиков по   строительству данного объекта.</w:t>
      </w:r>
    </w:p>
    <w:p w:rsidR="0017362D" w:rsidRPr="003D2C59" w:rsidRDefault="0017362D" w:rsidP="008F7D09">
      <w:pPr>
        <w:pStyle w:val="aa"/>
        <w:spacing w:before="0" w:beforeAutospacing="0" w:after="0" w:afterAutospacing="0"/>
        <w:ind w:firstLine="708"/>
        <w:jc w:val="both"/>
        <w:rPr>
          <w:sz w:val="28"/>
          <w:szCs w:val="28"/>
        </w:rPr>
      </w:pPr>
      <w:r w:rsidRPr="003D2C59">
        <w:rPr>
          <w:rStyle w:val="ab"/>
          <w:sz w:val="28"/>
          <w:szCs w:val="28"/>
        </w:rPr>
        <w:t xml:space="preserve">Постоянно проводятся  рабочие совещания с  представителями заказчика </w:t>
      </w:r>
      <w:r w:rsidRPr="003D2C59">
        <w:rPr>
          <w:sz w:val="28"/>
          <w:szCs w:val="28"/>
        </w:rPr>
        <w:t>ООО «Газпром переработка Благовещенск», представителями проектных институтов, Правительством области, принимаются совместные  решения в случае изменений концепции  жилого микрорайона Амурского ГПЗ.</w:t>
      </w:r>
    </w:p>
    <w:p w:rsidR="0017362D" w:rsidRPr="003D2C59" w:rsidRDefault="0017362D" w:rsidP="008F7D09">
      <w:pPr>
        <w:pStyle w:val="aa"/>
        <w:spacing w:before="0" w:beforeAutospacing="0" w:after="0" w:afterAutospacing="0"/>
        <w:ind w:firstLine="708"/>
        <w:jc w:val="both"/>
        <w:rPr>
          <w:sz w:val="28"/>
          <w:szCs w:val="28"/>
        </w:rPr>
      </w:pPr>
      <w:r w:rsidRPr="003D2C59">
        <w:rPr>
          <w:sz w:val="28"/>
          <w:szCs w:val="28"/>
        </w:rPr>
        <w:t>В настоящее время ООО «Газпром переработка Благовещенск» уведомил город, что в проект генерального плана  внесены изменения.  В связи с нехваткой площади земельного участка возле здания администрации  для размещения Административного комплекса, газовиками  было решено перенести данное здание  в Северный микрорайон.</w:t>
      </w:r>
    </w:p>
    <w:p w:rsidR="0017362D" w:rsidRPr="003D2C59" w:rsidRDefault="0017362D" w:rsidP="008F7D09">
      <w:pPr>
        <w:ind w:firstLine="708"/>
        <w:jc w:val="both"/>
        <w:rPr>
          <w:sz w:val="28"/>
          <w:szCs w:val="28"/>
        </w:rPr>
      </w:pPr>
      <w:r w:rsidRPr="003D2C59">
        <w:rPr>
          <w:sz w:val="28"/>
          <w:szCs w:val="28"/>
        </w:rPr>
        <w:t xml:space="preserve">Администрацией  совместно с газовиками и проектировщиками   на основании транспортной  схемы  доставки грузов для возведения строительной площадки к объекту Амурского ГПЗ и жилого микрорайона,    утвержден  перечень планируемых мероприятий по  восстановлению муниципальных  дорог  города Свободного, выданы технические условия на подключение жилого микрорайона к центральным дорогам города. </w:t>
      </w:r>
    </w:p>
    <w:p w:rsidR="0017362D" w:rsidRPr="003D2C59" w:rsidRDefault="0017362D" w:rsidP="008F7D09">
      <w:pPr>
        <w:ind w:firstLine="708"/>
        <w:jc w:val="both"/>
        <w:rPr>
          <w:sz w:val="28"/>
          <w:szCs w:val="28"/>
        </w:rPr>
      </w:pPr>
      <w:r w:rsidRPr="003D2C59">
        <w:rPr>
          <w:sz w:val="28"/>
          <w:szCs w:val="28"/>
        </w:rPr>
        <w:t xml:space="preserve">  Восстановление местных  дорог при строительстве объектов ОАО «Газпром»  стоит на особом  контроле  в Правительстве области. </w:t>
      </w:r>
    </w:p>
    <w:p w:rsidR="0017362D" w:rsidRPr="003D2C59" w:rsidRDefault="0017362D" w:rsidP="008F7D09">
      <w:pPr>
        <w:ind w:firstLine="708"/>
        <w:jc w:val="both"/>
        <w:rPr>
          <w:sz w:val="28"/>
          <w:szCs w:val="28"/>
        </w:rPr>
      </w:pPr>
    </w:p>
    <w:p w:rsidR="0017362D" w:rsidRPr="003D2C59" w:rsidRDefault="0017362D" w:rsidP="008F7D09">
      <w:pPr>
        <w:ind w:firstLine="708"/>
        <w:jc w:val="both"/>
        <w:rPr>
          <w:sz w:val="28"/>
          <w:szCs w:val="28"/>
        </w:rPr>
      </w:pPr>
      <w:r w:rsidRPr="003D2C59">
        <w:rPr>
          <w:sz w:val="28"/>
          <w:szCs w:val="28"/>
        </w:rPr>
        <w:t xml:space="preserve">В настоящее время генеральным проектным  институтом  </w:t>
      </w:r>
      <w:r w:rsidRPr="006D3857">
        <w:rPr>
          <w:sz w:val="28"/>
          <w:szCs w:val="28"/>
        </w:rPr>
        <w:t>ООО НИПИ «</w:t>
      </w:r>
      <w:proofErr w:type="spellStart"/>
      <w:r w:rsidRPr="006D3857">
        <w:rPr>
          <w:sz w:val="28"/>
          <w:szCs w:val="28"/>
        </w:rPr>
        <w:t>Петон</w:t>
      </w:r>
      <w:proofErr w:type="spellEnd"/>
      <w:r w:rsidRPr="006D3857">
        <w:rPr>
          <w:sz w:val="28"/>
          <w:szCs w:val="28"/>
        </w:rPr>
        <w:t>» (г. Уфа)</w:t>
      </w:r>
      <w:r w:rsidRPr="003D2C59">
        <w:rPr>
          <w:sz w:val="28"/>
          <w:szCs w:val="28"/>
        </w:rPr>
        <w:t xml:space="preserve">  прорабатывается вопрос о  строительстве на территории жилого поселка газовиков очистных сооружений канализации, бурению скважин на воду для нужд водоснабжения  поселка.  </w:t>
      </w:r>
    </w:p>
    <w:p w:rsidR="0017362D" w:rsidRPr="003D2C59" w:rsidRDefault="0017362D" w:rsidP="008F7D09">
      <w:pPr>
        <w:ind w:firstLine="708"/>
        <w:jc w:val="both"/>
        <w:rPr>
          <w:sz w:val="28"/>
          <w:szCs w:val="28"/>
        </w:rPr>
      </w:pPr>
      <w:r w:rsidRPr="003D2C59">
        <w:rPr>
          <w:sz w:val="28"/>
          <w:szCs w:val="28"/>
        </w:rPr>
        <w:t xml:space="preserve">Городом был предложен оптимальный вариант для обеих из сторон- подача воды от </w:t>
      </w:r>
      <w:proofErr w:type="spellStart"/>
      <w:r w:rsidRPr="003D2C59">
        <w:rPr>
          <w:sz w:val="28"/>
          <w:szCs w:val="28"/>
        </w:rPr>
        <w:t>Перского</w:t>
      </w:r>
      <w:proofErr w:type="spellEnd"/>
      <w:r w:rsidRPr="003D2C59">
        <w:rPr>
          <w:sz w:val="28"/>
          <w:szCs w:val="28"/>
        </w:rPr>
        <w:t xml:space="preserve"> водозабора с реконструкцией и строительство некоторых объектов водоснабжения и водоотведения.</w:t>
      </w:r>
    </w:p>
    <w:p w:rsidR="0017362D" w:rsidRPr="003D2C59" w:rsidRDefault="0017362D" w:rsidP="008F7D09">
      <w:pPr>
        <w:ind w:firstLine="708"/>
        <w:jc w:val="both"/>
        <w:rPr>
          <w:sz w:val="28"/>
          <w:szCs w:val="28"/>
        </w:rPr>
      </w:pPr>
      <w:r w:rsidRPr="003D2C59">
        <w:rPr>
          <w:sz w:val="28"/>
          <w:szCs w:val="28"/>
        </w:rPr>
        <w:t>Окончательного решения газовиками   не  принято, варианты прорабатываются.</w:t>
      </w:r>
    </w:p>
    <w:p w:rsidR="0017362D" w:rsidRDefault="0017362D" w:rsidP="008F7D09">
      <w:pPr>
        <w:pStyle w:val="aa"/>
        <w:spacing w:before="0" w:beforeAutospacing="0" w:after="0" w:afterAutospacing="0"/>
        <w:jc w:val="both"/>
        <w:rPr>
          <w:sz w:val="28"/>
          <w:szCs w:val="28"/>
        </w:rPr>
      </w:pPr>
      <w:r>
        <w:rPr>
          <w:color w:val="000000"/>
          <w:sz w:val="28"/>
          <w:szCs w:val="28"/>
        </w:rPr>
        <w:tab/>
        <w:t xml:space="preserve">Огромная работа проведена для начала строительства газопровода «Сила Сибири» на территории города Свободного в районе бывшей психбольницы.  На сегодняшний день завершено оформление документов по смене категорий земель из «земель населенных пунктов» в «земли промышленного производства» общей площадью около 279 га. И уже в мае-июле 2016 года ветку газопровода будут строить у </w:t>
      </w:r>
      <w:proofErr w:type="spellStart"/>
      <w:r>
        <w:rPr>
          <w:color w:val="000000"/>
          <w:sz w:val="28"/>
          <w:szCs w:val="28"/>
        </w:rPr>
        <w:t>нас</w:t>
      </w:r>
      <w:proofErr w:type="gramStart"/>
      <w:r>
        <w:rPr>
          <w:color w:val="000000"/>
          <w:sz w:val="28"/>
          <w:szCs w:val="28"/>
        </w:rPr>
        <w:t>.</w:t>
      </w:r>
      <w:r w:rsidRPr="006F5ADE">
        <w:rPr>
          <w:sz w:val="28"/>
          <w:szCs w:val="28"/>
        </w:rPr>
        <w:t>В</w:t>
      </w:r>
      <w:proofErr w:type="spellEnd"/>
      <w:proofErr w:type="gramEnd"/>
      <w:r w:rsidRPr="006F5ADE">
        <w:rPr>
          <w:sz w:val="28"/>
          <w:szCs w:val="28"/>
        </w:rPr>
        <w:t xml:space="preserve"> настоящее </w:t>
      </w:r>
      <w:proofErr w:type="spellStart"/>
      <w:r w:rsidRPr="006F5ADE">
        <w:rPr>
          <w:sz w:val="28"/>
          <w:szCs w:val="28"/>
        </w:rPr>
        <w:t>времяфopмиp</w:t>
      </w:r>
      <w:r>
        <w:rPr>
          <w:sz w:val="28"/>
          <w:szCs w:val="28"/>
        </w:rPr>
        <w:t>уютсяyчacткиплoщaдью</w:t>
      </w:r>
      <w:proofErr w:type="spellEnd"/>
      <w:r>
        <w:rPr>
          <w:sz w:val="28"/>
          <w:szCs w:val="28"/>
        </w:rPr>
        <w:t xml:space="preserve"> 5 га</w:t>
      </w:r>
      <w:r w:rsidRPr="006F5ADE">
        <w:rPr>
          <w:sz w:val="28"/>
          <w:szCs w:val="28"/>
        </w:rPr>
        <w:t xml:space="preserve">, </w:t>
      </w:r>
      <w:proofErr w:type="spellStart"/>
      <w:r w:rsidRPr="006F5ADE">
        <w:rPr>
          <w:sz w:val="28"/>
          <w:szCs w:val="28"/>
        </w:rPr>
        <w:t>кoтopыe</w:t>
      </w:r>
      <w:proofErr w:type="spellEnd"/>
      <w:r w:rsidRPr="006F5ADE">
        <w:rPr>
          <w:sz w:val="28"/>
          <w:szCs w:val="28"/>
        </w:rPr>
        <w:t xml:space="preserve"> в </w:t>
      </w:r>
      <w:proofErr w:type="spellStart"/>
      <w:r w:rsidRPr="006F5ADE">
        <w:rPr>
          <w:sz w:val="28"/>
          <w:szCs w:val="28"/>
        </w:rPr>
        <w:t>co</w:t>
      </w:r>
      <w:r>
        <w:rPr>
          <w:sz w:val="28"/>
          <w:szCs w:val="28"/>
        </w:rPr>
        <w:t>oтвeтcтвии</w:t>
      </w:r>
      <w:proofErr w:type="spellEnd"/>
      <w:r>
        <w:rPr>
          <w:sz w:val="28"/>
          <w:szCs w:val="28"/>
        </w:rPr>
        <w:t xml:space="preserve"> c </w:t>
      </w:r>
      <w:proofErr w:type="spellStart"/>
      <w:r>
        <w:rPr>
          <w:sz w:val="28"/>
          <w:szCs w:val="28"/>
        </w:rPr>
        <w:t>зaкoнoдaтeльcтвoм</w:t>
      </w:r>
      <w:r w:rsidRPr="006F5ADE">
        <w:rPr>
          <w:sz w:val="28"/>
          <w:szCs w:val="28"/>
        </w:rPr>
        <w:t>бyдyтвыcтaвлeнынaтopги</w:t>
      </w:r>
      <w:proofErr w:type="spellEnd"/>
      <w:r w:rsidRPr="006F5ADE">
        <w:rPr>
          <w:sz w:val="28"/>
          <w:szCs w:val="28"/>
        </w:rPr>
        <w:t xml:space="preserve"> для </w:t>
      </w:r>
      <w:proofErr w:type="spellStart"/>
      <w:r w:rsidRPr="006F5ADE">
        <w:rPr>
          <w:sz w:val="28"/>
          <w:szCs w:val="28"/>
        </w:rPr>
        <w:t>apeндыпoдpядчикaмиcтpoитeльcтвaгaзoпpoвoдa</w:t>
      </w:r>
      <w:proofErr w:type="spellEnd"/>
      <w:r w:rsidRPr="006F5ADE">
        <w:rPr>
          <w:sz w:val="28"/>
          <w:szCs w:val="28"/>
        </w:rPr>
        <w:t xml:space="preserve"> и </w:t>
      </w:r>
      <w:proofErr w:type="spellStart"/>
      <w:r w:rsidRPr="006F5ADE">
        <w:rPr>
          <w:sz w:val="28"/>
          <w:szCs w:val="28"/>
        </w:rPr>
        <w:t>Aмypcкoгo</w:t>
      </w:r>
      <w:proofErr w:type="spellEnd"/>
      <w:r w:rsidRPr="006F5ADE">
        <w:rPr>
          <w:sz w:val="28"/>
          <w:szCs w:val="28"/>
        </w:rPr>
        <w:t xml:space="preserve"> </w:t>
      </w:r>
      <w:proofErr w:type="spellStart"/>
      <w:r w:rsidRPr="006F5ADE">
        <w:rPr>
          <w:sz w:val="28"/>
          <w:szCs w:val="28"/>
        </w:rPr>
        <w:t>ГПЗ</w:t>
      </w:r>
      <w:r>
        <w:rPr>
          <w:sz w:val="28"/>
          <w:szCs w:val="28"/>
        </w:rPr>
        <w:t>,для</w:t>
      </w:r>
      <w:proofErr w:type="spellEnd"/>
      <w:r>
        <w:rPr>
          <w:sz w:val="28"/>
          <w:szCs w:val="28"/>
        </w:rPr>
        <w:t xml:space="preserve"> </w:t>
      </w:r>
      <w:proofErr w:type="spellStart"/>
      <w:r>
        <w:rPr>
          <w:sz w:val="28"/>
          <w:szCs w:val="28"/>
        </w:rPr>
        <w:t>paзмeщeния</w:t>
      </w:r>
      <w:r w:rsidRPr="006F5ADE">
        <w:rPr>
          <w:sz w:val="28"/>
          <w:szCs w:val="28"/>
        </w:rPr>
        <w:t>пpoизвoдcтвeннo-cклaдcкиxбaз</w:t>
      </w:r>
      <w:proofErr w:type="spellEnd"/>
      <w:r w:rsidRPr="006F5ADE">
        <w:rPr>
          <w:sz w:val="28"/>
          <w:szCs w:val="28"/>
        </w:rPr>
        <w:t xml:space="preserve">. </w:t>
      </w:r>
    </w:p>
    <w:p w:rsidR="0017362D" w:rsidRDefault="0017362D" w:rsidP="008F7D09">
      <w:pPr>
        <w:pStyle w:val="aa"/>
        <w:spacing w:before="0" w:beforeAutospacing="0" w:after="0" w:afterAutospacing="0"/>
        <w:ind w:firstLine="708"/>
        <w:jc w:val="both"/>
        <w:rPr>
          <w:sz w:val="28"/>
          <w:szCs w:val="28"/>
        </w:rPr>
      </w:pPr>
      <w:r w:rsidRPr="00344B90">
        <w:rPr>
          <w:sz w:val="28"/>
          <w:szCs w:val="28"/>
        </w:rPr>
        <w:t xml:space="preserve">В 2015 году </w:t>
      </w:r>
      <w:r>
        <w:rPr>
          <w:sz w:val="28"/>
          <w:szCs w:val="28"/>
        </w:rPr>
        <w:t xml:space="preserve">с целью </w:t>
      </w:r>
      <w:r w:rsidRPr="00303B55">
        <w:rPr>
          <w:sz w:val="28"/>
          <w:szCs w:val="28"/>
        </w:rPr>
        <w:t>успешной реализации федерального инвестицион</w:t>
      </w:r>
      <w:r>
        <w:rPr>
          <w:sz w:val="28"/>
          <w:szCs w:val="28"/>
        </w:rPr>
        <w:t xml:space="preserve">ного проекта «Сила </w:t>
      </w:r>
      <w:proofErr w:type="spellStart"/>
      <w:r>
        <w:rPr>
          <w:sz w:val="28"/>
          <w:szCs w:val="28"/>
        </w:rPr>
        <w:t>Сибири</w:t>
      </w:r>
      <w:proofErr w:type="gramStart"/>
      <w:r>
        <w:rPr>
          <w:sz w:val="28"/>
          <w:szCs w:val="28"/>
        </w:rPr>
        <w:t>»и</w:t>
      </w:r>
      <w:proofErr w:type="spellEnd"/>
      <w:proofErr w:type="gramEnd"/>
      <w:r>
        <w:rPr>
          <w:sz w:val="28"/>
          <w:szCs w:val="28"/>
        </w:rPr>
        <w:t xml:space="preserve"> </w:t>
      </w:r>
      <w:proofErr w:type="spellStart"/>
      <w:r w:rsidRPr="00610453">
        <w:rPr>
          <w:sz w:val="28"/>
          <w:szCs w:val="28"/>
        </w:rPr>
        <w:t>гaзoвoйпpoгpaммыАО</w:t>
      </w:r>
      <w:proofErr w:type="spellEnd"/>
      <w:r w:rsidRPr="00610453">
        <w:rPr>
          <w:sz w:val="28"/>
          <w:szCs w:val="28"/>
        </w:rPr>
        <w:t xml:space="preserve"> «Газпром» </w:t>
      </w:r>
      <w:proofErr w:type="spellStart"/>
      <w:r>
        <w:rPr>
          <w:sz w:val="28"/>
          <w:szCs w:val="28"/>
        </w:rPr>
        <w:t>на</w:t>
      </w:r>
      <w:r w:rsidRPr="00303B55">
        <w:rPr>
          <w:sz w:val="28"/>
          <w:szCs w:val="28"/>
        </w:rPr>
        <w:t>территории</w:t>
      </w:r>
      <w:proofErr w:type="spellEnd"/>
      <w:r w:rsidRPr="00303B55">
        <w:rPr>
          <w:sz w:val="28"/>
          <w:szCs w:val="28"/>
        </w:rPr>
        <w:t xml:space="preserve"> Амурской области</w:t>
      </w:r>
      <w:r w:rsidRPr="00344B90">
        <w:rPr>
          <w:sz w:val="28"/>
          <w:szCs w:val="28"/>
        </w:rPr>
        <w:t>управлением по использованию муниципального имущества и</w:t>
      </w:r>
      <w:r>
        <w:rPr>
          <w:sz w:val="28"/>
          <w:szCs w:val="28"/>
        </w:rPr>
        <w:t xml:space="preserve"> землепользованию Администрации </w:t>
      </w:r>
      <w:r w:rsidRPr="00344B90">
        <w:rPr>
          <w:sz w:val="28"/>
          <w:szCs w:val="28"/>
        </w:rPr>
        <w:t>г.</w:t>
      </w:r>
      <w:r>
        <w:rPr>
          <w:sz w:val="28"/>
          <w:szCs w:val="28"/>
        </w:rPr>
        <w:t xml:space="preserve"> Свободного были проведены аукционы на право заключения договора аренды земельных участков. </w:t>
      </w:r>
    </w:p>
    <w:p w:rsidR="0017362D" w:rsidRDefault="0017362D" w:rsidP="008F7D09">
      <w:pPr>
        <w:jc w:val="both"/>
        <w:rPr>
          <w:sz w:val="28"/>
          <w:szCs w:val="28"/>
        </w:rPr>
      </w:pPr>
      <w:r>
        <w:rPr>
          <w:sz w:val="28"/>
          <w:szCs w:val="28"/>
        </w:rPr>
        <w:lastRenderedPageBreak/>
        <w:t xml:space="preserve">             По результатам проведенных аукционов было заключено 3 договора аренды, которые позволили увеличить доходную часть городского бюджета на 22,3 млн. рублей.</w:t>
      </w:r>
    </w:p>
    <w:p w:rsidR="0017362D" w:rsidRPr="006B624B" w:rsidRDefault="0017362D" w:rsidP="0017362D">
      <w:pPr>
        <w:jc w:val="both"/>
        <w:rPr>
          <w:sz w:val="28"/>
          <w:szCs w:val="28"/>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060"/>
        <w:gridCol w:w="1980"/>
        <w:gridCol w:w="1980"/>
        <w:gridCol w:w="2520"/>
      </w:tblGrid>
      <w:tr w:rsidR="0017362D" w:rsidRPr="00EE1FF1" w:rsidTr="00827CCB">
        <w:trPr>
          <w:trHeight w:val="240"/>
        </w:trPr>
        <w:tc>
          <w:tcPr>
            <w:tcW w:w="648" w:type="dxa"/>
          </w:tcPr>
          <w:p w:rsidR="0017362D" w:rsidRPr="00525500" w:rsidRDefault="0017362D" w:rsidP="00827CCB">
            <w:pPr>
              <w:jc w:val="both"/>
              <w:rPr>
                <w:sz w:val="28"/>
                <w:szCs w:val="28"/>
              </w:rPr>
            </w:pPr>
            <w:r w:rsidRPr="00525500">
              <w:rPr>
                <w:sz w:val="28"/>
                <w:szCs w:val="28"/>
              </w:rPr>
              <w:t>№</w:t>
            </w:r>
          </w:p>
          <w:p w:rsidR="0017362D" w:rsidRPr="00525500" w:rsidRDefault="0017362D" w:rsidP="00827CCB">
            <w:pPr>
              <w:jc w:val="both"/>
              <w:rPr>
                <w:sz w:val="28"/>
                <w:szCs w:val="28"/>
              </w:rPr>
            </w:pPr>
            <w:r w:rsidRPr="00525500">
              <w:rPr>
                <w:sz w:val="28"/>
                <w:szCs w:val="28"/>
              </w:rPr>
              <w:t>п/п</w:t>
            </w:r>
          </w:p>
        </w:tc>
        <w:tc>
          <w:tcPr>
            <w:tcW w:w="3060" w:type="dxa"/>
          </w:tcPr>
          <w:p w:rsidR="0017362D" w:rsidRPr="00525500" w:rsidRDefault="0017362D" w:rsidP="00827CCB">
            <w:pPr>
              <w:jc w:val="center"/>
              <w:rPr>
                <w:sz w:val="28"/>
                <w:szCs w:val="28"/>
              </w:rPr>
            </w:pPr>
            <w:r w:rsidRPr="00525500">
              <w:rPr>
                <w:sz w:val="28"/>
                <w:szCs w:val="28"/>
              </w:rPr>
              <w:t>Арендатор</w:t>
            </w:r>
          </w:p>
        </w:tc>
        <w:tc>
          <w:tcPr>
            <w:tcW w:w="1980" w:type="dxa"/>
          </w:tcPr>
          <w:p w:rsidR="0017362D" w:rsidRPr="00525500" w:rsidRDefault="0017362D" w:rsidP="00827CCB">
            <w:pPr>
              <w:jc w:val="center"/>
              <w:rPr>
                <w:sz w:val="28"/>
                <w:szCs w:val="28"/>
              </w:rPr>
            </w:pPr>
            <w:r w:rsidRPr="00525500">
              <w:rPr>
                <w:sz w:val="28"/>
                <w:szCs w:val="28"/>
              </w:rPr>
              <w:t>Договор</w:t>
            </w:r>
          </w:p>
        </w:tc>
        <w:tc>
          <w:tcPr>
            <w:tcW w:w="1980" w:type="dxa"/>
          </w:tcPr>
          <w:p w:rsidR="0017362D" w:rsidRPr="00525500" w:rsidRDefault="0017362D" w:rsidP="00827CCB">
            <w:pPr>
              <w:jc w:val="center"/>
              <w:rPr>
                <w:sz w:val="28"/>
                <w:szCs w:val="28"/>
              </w:rPr>
            </w:pPr>
            <w:r w:rsidRPr="00525500">
              <w:rPr>
                <w:sz w:val="28"/>
                <w:szCs w:val="28"/>
              </w:rPr>
              <w:t>Размер годовой</w:t>
            </w:r>
          </w:p>
          <w:p w:rsidR="0017362D" w:rsidRPr="00525500" w:rsidRDefault="0017362D" w:rsidP="00827CCB">
            <w:pPr>
              <w:jc w:val="center"/>
              <w:rPr>
                <w:sz w:val="28"/>
                <w:szCs w:val="28"/>
              </w:rPr>
            </w:pPr>
            <w:r w:rsidRPr="00525500">
              <w:rPr>
                <w:sz w:val="28"/>
                <w:szCs w:val="28"/>
              </w:rPr>
              <w:t>арендной платы</w:t>
            </w:r>
          </w:p>
          <w:p w:rsidR="0017362D" w:rsidRPr="00525500" w:rsidRDefault="0017362D" w:rsidP="00827CCB">
            <w:pPr>
              <w:jc w:val="center"/>
              <w:rPr>
                <w:sz w:val="28"/>
                <w:szCs w:val="28"/>
              </w:rPr>
            </w:pPr>
            <w:r w:rsidRPr="00525500">
              <w:rPr>
                <w:sz w:val="28"/>
                <w:szCs w:val="28"/>
              </w:rPr>
              <w:t>(руб.)</w:t>
            </w:r>
          </w:p>
        </w:tc>
        <w:tc>
          <w:tcPr>
            <w:tcW w:w="2520" w:type="dxa"/>
          </w:tcPr>
          <w:p w:rsidR="0017362D" w:rsidRPr="00525500" w:rsidRDefault="0017362D" w:rsidP="00827CCB">
            <w:pPr>
              <w:jc w:val="center"/>
              <w:rPr>
                <w:sz w:val="28"/>
                <w:szCs w:val="28"/>
              </w:rPr>
            </w:pPr>
            <w:r w:rsidRPr="00525500">
              <w:rPr>
                <w:sz w:val="28"/>
                <w:szCs w:val="28"/>
              </w:rPr>
              <w:t xml:space="preserve">Поступление оплаты в бюджет </w:t>
            </w:r>
          </w:p>
          <w:p w:rsidR="0017362D" w:rsidRPr="00525500" w:rsidRDefault="0017362D" w:rsidP="00827CCB">
            <w:pPr>
              <w:jc w:val="center"/>
              <w:rPr>
                <w:sz w:val="28"/>
                <w:szCs w:val="28"/>
              </w:rPr>
            </w:pPr>
            <w:r w:rsidRPr="00525500">
              <w:rPr>
                <w:sz w:val="28"/>
                <w:szCs w:val="28"/>
              </w:rPr>
              <w:t>2015 год</w:t>
            </w:r>
          </w:p>
          <w:p w:rsidR="0017362D" w:rsidRPr="00525500" w:rsidRDefault="0017362D" w:rsidP="00827CCB">
            <w:pPr>
              <w:jc w:val="center"/>
              <w:rPr>
                <w:sz w:val="28"/>
                <w:szCs w:val="28"/>
              </w:rPr>
            </w:pPr>
            <w:r w:rsidRPr="00525500">
              <w:rPr>
                <w:sz w:val="28"/>
                <w:szCs w:val="28"/>
              </w:rPr>
              <w:t>(руб.)</w:t>
            </w:r>
          </w:p>
        </w:tc>
      </w:tr>
      <w:tr w:rsidR="0017362D" w:rsidRPr="00EE1FF1" w:rsidTr="00827CCB">
        <w:trPr>
          <w:trHeight w:val="640"/>
        </w:trPr>
        <w:tc>
          <w:tcPr>
            <w:tcW w:w="648" w:type="dxa"/>
          </w:tcPr>
          <w:p w:rsidR="0017362D" w:rsidRPr="00525500" w:rsidRDefault="0017362D" w:rsidP="00827CCB">
            <w:pPr>
              <w:jc w:val="both"/>
              <w:rPr>
                <w:sz w:val="28"/>
                <w:szCs w:val="28"/>
              </w:rPr>
            </w:pPr>
            <w:r w:rsidRPr="00525500">
              <w:rPr>
                <w:sz w:val="28"/>
                <w:szCs w:val="28"/>
              </w:rPr>
              <w:t>1.</w:t>
            </w:r>
          </w:p>
        </w:tc>
        <w:tc>
          <w:tcPr>
            <w:tcW w:w="3060" w:type="dxa"/>
          </w:tcPr>
          <w:p w:rsidR="0017362D" w:rsidRPr="00525500" w:rsidRDefault="0017362D" w:rsidP="00827CCB">
            <w:pPr>
              <w:jc w:val="center"/>
              <w:rPr>
                <w:sz w:val="28"/>
                <w:szCs w:val="28"/>
              </w:rPr>
            </w:pPr>
            <w:r w:rsidRPr="00525500">
              <w:rPr>
                <w:sz w:val="28"/>
                <w:szCs w:val="28"/>
              </w:rPr>
              <w:t>ООО «</w:t>
            </w:r>
            <w:proofErr w:type="spellStart"/>
            <w:r w:rsidRPr="00525500">
              <w:rPr>
                <w:sz w:val="28"/>
                <w:szCs w:val="28"/>
              </w:rPr>
              <w:t>ПрофКонсалтИнвест</w:t>
            </w:r>
            <w:proofErr w:type="spellEnd"/>
            <w:r w:rsidRPr="00525500">
              <w:rPr>
                <w:sz w:val="28"/>
                <w:szCs w:val="28"/>
              </w:rPr>
              <w:t>»</w:t>
            </w:r>
          </w:p>
          <w:p w:rsidR="0017362D" w:rsidRPr="00525500" w:rsidRDefault="0017362D" w:rsidP="00827CCB">
            <w:pPr>
              <w:jc w:val="center"/>
              <w:rPr>
                <w:sz w:val="28"/>
                <w:szCs w:val="28"/>
              </w:rPr>
            </w:pPr>
          </w:p>
        </w:tc>
        <w:tc>
          <w:tcPr>
            <w:tcW w:w="1980" w:type="dxa"/>
          </w:tcPr>
          <w:p w:rsidR="0017362D" w:rsidRPr="00525500" w:rsidRDefault="0017362D" w:rsidP="00827CCB">
            <w:pPr>
              <w:jc w:val="center"/>
              <w:rPr>
                <w:sz w:val="28"/>
                <w:szCs w:val="28"/>
              </w:rPr>
            </w:pPr>
            <w:r w:rsidRPr="00525500">
              <w:rPr>
                <w:sz w:val="28"/>
                <w:szCs w:val="28"/>
              </w:rPr>
              <w:t>№ 167 от 27.05.2015</w:t>
            </w:r>
          </w:p>
        </w:tc>
        <w:tc>
          <w:tcPr>
            <w:tcW w:w="1980" w:type="dxa"/>
          </w:tcPr>
          <w:p w:rsidR="0017362D" w:rsidRPr="00525500" w:rsidRDefault="0017362D" w:rsidP="00827CCB">
            <w:pPr>
              <w:jc w:val="center"/>
              <w:rPr>
                <w:sz w:val="28"/>
                <w:szCs w:val="28"/>
              </w:rPr>
            </w:pPr>
            <w:r w:rsidRPr="00525500">
              <w:rPr>
                <w:sz w:val="28"/>
                <w:szCs w:val="28"/>
              </w:rPr>
              <w:t>2 546 160,72</w:t>
            </w:r>
          </w:p>
        </w:tc>
        <w:tc>
          <w:tcPr>
            <w:tcW w:w="2520" w:type="dxa"/>
          </w:tcPr>
          <w:p w:rsidR="0017362D" w:rsidRPr="00525500" w:rsidRDefault="0017362D" w:rsidP="00827CCB">
            <w:pPr>
              <w:jc w:val="center"/>
              <w:rPr>
                <w:b/>
                <w:sz w:val="28"/>
                <w:szCs w:val="28"/>
              </w:rPr>
            </w:pPr>
            <w:r w:rsidRPr="00525500">
              <w:rPr>
                <w:b/>
                <w:sz w:val="28"/>
                <w:szCs w:val="28"/>
              </w:rPr>
              <w:t>2 546 160,72</w:t>
            </w:r>
          </w:p>
          <w:p w:rsidR="0017362D" w:rsidRPr="00525500" w:rsidRDefault="0017362D" w:rsidP="00827CCB">
            <w:pPr>
              <w:ind w:firstLine="708"/>
              <w:rPr>
                <w:b/>
                <w:sz w:val="28"/>
                <w:szCs w:val="28"/>
              </w:rPr>
            </w:pPr>
          </w:p>
        </w:tc>
      </w:tr>
      <w:tr w:rsidR="0017362D" w:rsidRPr="00EE1FF1" w:rsidTr="00827CCB">
        <w:trPr>
          <w:trHeight w:val="640"/>
        </w:trPr>
        <w:tc>
          <w:tcPr>
            <w:tcW w:w="648" w:type="dxa"/>
          </w:tcPr>
          <w:p w:rsidR="0017362D" w:rsidRPr="00525500" w:rsidRDefault="0017362D" w:rsidP="00827CCB">
            <w:pPr>
              <w:jc w:val="both"/>
              <w:rPr>
                <w:sz w:val="28"/>
                <w:szCs w:val="28"/>
              </w:rPr>
            </w:pPr>
            <w:r w:rsidRPr="00525500">
              <w:rPr>
                <w:sz w:val="28"/>
                <w:szCs w:val="28"/>
              </w:rPr>
              <w:t>2.</w:t>
            </w:r>
          </w:p>
        </w:tc>
        <w:tc>
          <w:tcPr>
            <w:tcW w:w="3060" w:type="dxa"/>
          </w:tcPr>
          <w:p w:rsidR="0017362D" w:rsidRPr="00525500" w:rsidRDefault="0017362D" w:rsidP="00827CCB">
            <w:pPr>
              <w:jc w:val="center"/>
              <w:rPr>
                <w:sz w:val="28"/>
                <w:szCs w:val="28"/>
              </w:rPr>
            </w:pPr>
            <w:r w:rsidRPr="00525500">
              <w:rPr>
                <w:sz w:val="28"/>
                <w:szCs w:val="28"/>
              </w:rPr>
              <w:t>ООО «</w:t>
            </w:r>
            <w:proofErr w:type="spellStart"/>
            <w:r w:rsidRPr="00525500">
              <w:rPr>
                <w:sz w:val="28"/>
                <w:szCs w:val="28"/>
              </w:rPr>
              <w:t>ПрофКонсалтИнвест</w:t>
            </w:r>
            <w:proofErr w:type="spellEnd"/>
            <w:r w:rsidRPr="00525500">
              <w:rPr>
                <w:sz w:val="28"/>
                <w:szCs w:val="28"/>
              </w:rPr>
              <w:t>»</w:t>
            </w:r>
          </w:p>
          <w:p w:rsidR="0017362D" w:rsidRPr="00525500" w:rsidRDefault="0017362D" w:rsidP="00827CCB">
            <w:pPr>
              <w:jc w:val="center"/>
              <w:rPr>
                <w:sz w:val="28"/>
                <w:szCs w:val="28"/>
              </w:rPr>
            </w:pPr>
          </w:p>
        </w:tc>
        <w:tc>
          <w:tcPr>
            <w:tcW w:w="1980" w:type="dxa"/>
          </w:tcPr>
          <w:p w:rsidR="0017362D" w:rsidRPr="00525500" w:rsidRDefault="0017362D" w:rsidP="00827CCB">
            <w:pPr>
              <w:jc w:val="center"/>
              <w:rPr>
                <w:sz w:val="28"/>
                <w:szCs w:val="28"/>
              </w:rPr>
            </w:pPr>
            <w:r w:rsidRPr="00525500">
              <w:rPr>
                <w:sz w:val="28"/>
                <w:szCs w:val="28"/>
              </w:rPr>
              <w:t>№ 168 от 27.05.2015</w:t>
            </w:r>
          </w:p>
        </w:tc>
        <w:tc>
          <w:tcPr>
            <w:tcW w:w="1980" w:type="dxa"/>
          </w:tcPr>
          <w:p w:rsidR="0017362D" w:rsidRPr="00525500" w:rsidRDefault="0017362D" w:rsidP="00827CCB">
            <w:pPr>
              <w:jc w:val="center"/>
              <w:rPr>
                <w:sz w:val="28"/>
                <w:szCs w:val="28"/>
              </w:rPr>
            </w:pPr>
            <w:r w:rsidRPr="00525500">
              <w:rPr>
                <w:sz w:val="28"/>
                <w:szCs w:val="28"/>
              </w:rPr>
              <w:t>606 907,93</w:t>
            </w:r>
          </w:p>
        </w:tc>
        <w:tc>
          <w:tcPr>
            <w:tcW w:w="2520" w:type="dxa"/>
          </w:tcPr>
          <w:p w:rsidR="0017362D" w:rsidRPr="00525500" w:rsidRDefault="0017362D" w:rsidP="00827CCB">
            <w:pPr>
              <w:jc w:val="center"/>
              <w:rPr>
                <w:b/>
                <w:sz w:val="28"/>
                <w:szCs w:val="28"/>
              </w:rPr>
            </w:pPr>
            <w:r w:rsidRPr="00525500">
              <w:rPr>
                <w:b/>
                <w:sz w:val="28"/>
                <w:szCs w:val="28"/>
              </w:rPr>
              <w:t>606 907,93</w:t>
            </w:r>
          </w:p>
        </w:tc>
      </w:tr>
      <w:tr w:rsidR="0017362D" w:rsidRPr="00EE1FF1" w:rsidTr="00827CCB">
        <w:trPr>
          <w:trHeight w:val="640"/>
        </w:trPr>
        <w:tc>
          <w:tcPr>
            <w:tcW w:w="648" w:type="dxa"/>
          </w:tcPr>
          <w:p w:rsidR="0017362D" w:rsidRPr="00525500" w:rsidRDefault="0017362D" w:rsidP="00827CCB">
            <w:pPr>
              <w:jc w:val="both"/>
              <w:rPr>
                <w:sz w:val="28"/>
                <w:szCs w:val="28"/>
              </w:rPr>
            </w:pPr>
            <w:r w:rsidRPr="00525500">
              <w:rPr>
                <w:sz w:val="28"/>
                <w:szCs w:val="28"/>
              </w:rPr>
              <w:t>4.</w:t>
            </w:r>
          </w:p>
        </w:tc>
        <w:tc>
          <w:tcPr>
            <w:tcW w:w="3060" w:type="dxa"/>
          </w:tcPr>
          <w:p w:rsidR="0017362D" w:rsidRPr="00525500" w:rsidRDefault="0017362D" w:rsidP="00827CCB">
            <w:pPr>
              <w:jc w:val="center"/>
              <w:rPr>
                <w:sz w:val="28"/>
                <w:szCs w:val="28"/>
              </w:rPr>
            </w:pPr>
            <w:r w:rsidRPr="00525500">
              <w:rPr>
                <w:sz w:val="28"/>
                <w:szCs w:val="28"/>
              </w:rPr>
              <w:t>ООО «Газпром переработка Благовещенск»</w:t>
            </w:r>
          </w:p>
          <w:p w:rsidR="0017362D" w:rsidRPr="00525500" w:rsidRDefault="0017362D" w:rsidP="00827CCB">
            <w:pPr>
              <w:jc w:val="center"/>
              <w:rPr>
                <w:sz w:val="28"/>
                <w:szCs w:val="28"/>
              </w:rPr>
            </w:pPr>
          </w:p>
        </w:tc>
        <w:tc>
          <w:tcPr>
            <w:tcW w:w="1980" w:type="dxa"/>
          </w:tcPr>
          <w:p w:rsidR="0017362D" w:rsidRPr="00525500" w:rsidRDefault="0017362D" w:rsidP="00827CCB">
            <w:pPr>
              <w:jc w:val="center"/>
              <w:rPr>
                <w:sz w:val="28"/>
                <w:szCs w:val="28"/>
              </w:rPr>
            </w:pPr>
            <w:r w:rsidRPr="00525500">
              <w:rPr>
                <w:sz w:val="28"/>
                <w:szCs w:val="28"/>
              </w:rPr>
              <w:t>№ 398 от 18.12.2015</w:t>
            </w:r>
          </w:p>
        </w:tc>
        <w:tc>
          <w:tcPr>
            <w:tcW w:w="1980" w:type="dxa"/>
          </w:tcPr>
          <w:p w:rsidR="0017362D" w:rsidRPr="00525500" w:rsidRDefault="0017362D" w:rsidP="00827CCB">
            <w:pPr>
              <w:jc w:val="center"/>
              <w:rPr>
                <w:sz w:val="28"/>
                <w:szCs w:val="28"/>
              </w:rPr>
            </w:pPr>
            <w:r w:rsidRPr="00525500">
              <w:rPr>
                <w:sz w:val="28"/>
                <w:szCs w:val="28"/>
              </w:rPr>
              <w:t>17 740 000,00</w:t>
            </w:r>
          </w:p>
        </w:tc>
        <w:tc>
          <w:tcPr>
            <w:tcW w:w="2520" w:type="dxa"/>
          </w:tcPr>
          <w:p w:rsidR="0017362D" w:rsidRPr="00525500" w:rsidRDefault="0017362D" w:rsidP="00827CCB">
            <w:pPr>
              <w:jc w:val="center"/>
              <w:rPr>
                <w:b/>
                <w:sz w:val="28"/>
                <w:szCs w:val="28"/>
              </w:rPr>
            </w:pPr>
            <w:r w:rsidRPr="00525500">
              <w:rPr>
                <w:b/>
                <w:sz w:val="28"/>
                <w:szCs w:val="28"/>
              </w:rPr>
              <w:t>17 740 000,00</w:t>
            </w:r>
          </w:p>
        </w:tc>
      </w:tr>
      <w:tr w:rsidR="0017362D" w:rsidRPr="00EE1FF1" w:rsidTr="00827CCB">
        <w:trPr>
          <w:trHeight w:val="640"/>
        </w:trPr>
        <w:tc>
          <w:tcPr>
            <w:tcW w:w="648" w:type="dxa"/>
          </w:tcPr>
          <w:p w:rsidR="0017362D" w:rsidRPr="00525500" w:rsidRDefault="0017362D" w:rsidP="00827CCB">
            <w:pPr>
              <w:jc w:val="both"/>
              <w:rPr>
                <w:sz w:val="28"/>
                <w:szCs w:val="28"/>
              </w:rPr>
            </w:pPr>
          </w:p>
        </w:tc>
        <w:tc>
          <w:tcPr>
            <w:tcW w:w="3060" w:type="dxa"/>
          </w:tcPr>
          <w:p w:rsidR="0017362D" w:rsidRPr="00525500" w:rsidRDefault="0017362D" w:rsidP="00827CCB">
            <w:pPr>
              <w:jc w:val="center"/>
              <w:rPr>
                <w:sz w:val="28"/>
                <w:szCs w:val="28"/>
              </w:rPr>
            </w:pPr>
            <w:r w:rsidRPr="00525500">
              <w:rPr>
                <w:sz w:val="28"/>
                <w:szCs w:val="28"/>
              </w:rPr>
              <w:t>ИТОГО:</w:t>
            </w:r>
          </w:p>
        </w:tc>
        <w:tc>
          <w:tcPr>
            <w:tcW w:w="1980" w:type="dxa"/>
          </w:tcPr>
          <w:p w:rsidR="0017362D" w:rsidRPr="00525500" w:rsidRDefault="0017362D" w:rsidP="00827CCB">
            <w:pPr>
              <w:jc w:val="center"/>
              <w:rPr>
                <w:sz w:val="28"/>
                <w:szCs w:val="28"/>
              </w:rPr>
            </w:pPr>
          </w:p>
        </w:tc>
        <w:tc>
          <w:tcPr>
            <w:tcW w:w="1980" w:type="dxa"/>
          </w:tcPr>
          <w:p w:rsidR="0017362D" w:rsidRPr="00525500" w:rsidRDefault="00564740" w:rsidP="00827CCB">
            <w:pPr>
              <w:jc w:val="center"/>
              <w:rPr>
                <w:sz w:val="28"/>
                <w:szCs w:val="28"/>
              </w:rPr>
            </w:pPr>
            <w:r w:rsidRPr="00525500">
              <w:rPr>
                <w:sz w:val="28"/>
                <w:szCs w:val="28"/>
              </w:rPr>
              <w:fldChar w:fldCharType="begin"/>
            </w:r>
            <w:r w:rsidR="0017362D" w:rsidRPr="00525500">
              <w:rPr>
                <w:sz w:val="28"/>
                <w:szCs w:val="28"/>
              </w:rPr>
              <w:instrText xml:space="preserve"> =SUM(ABOVE) </w:instrText>
            </w:r>
            <w:r w:rsidRPr="00525500">
              <w:rPr>
                <w:sz w:val="28"/>
                <w:szCs w:val="28"/>
              </w:rPr>
              <w:fldChar w:fldCharType="separate"/>
            </w:r>
            <w:r w:rsidR="0017362D" w:rsidRPr="00525500">
              <w:rPr>
                <w:noProof/>
                <w:sz w:val="28"/>
                <w:szCs w:val="28"/>
              </w:rPr>
              <w:t>22 318 365,14</w:t>
            </w:r>
            <w:r w:rsidRPr="00525500">
              <w:rPr>
                <w:sz w:val="28"/>
                <w:szCs w:val="28"/>
              </w:rPr>
              <w:fldChar w:fldCharType="end"/>
            </w:r>
          </w:p>
        </w:tc>
        <w:tc>
          <w:tcPr>
            <w:tcW w:w="2520" w:type="dxa"/>
          </w:tcPr>
          <w:p w:rsidR="0017362D" w:rsidRPr="00525500" w:rsidRDefault="00564740" w:rsidP="00827CCB">
            <w:pPr>
              <w:jc w:val="center"/>
              <w:rPr>
                <w:b/>
                <w:sz w:val="28"/>
                <w:szCs w:val="28"/>
              </w:rPr>
            </w:pPr>
            <w:r w:rsidRPr="00525500">
              <w:rPr>
                <w:b/>
                <w:sz w:val="28"/>
                <w:szCs w:val="28"/>
              </w:rPr>
              <w:fldChar w:fldCharType="begin"/>
            </w:r>
            <w:r w:rsidR="0017362D" w:rsidRPr="00525500">
              <w:rPr>
                <w:b/>
                <w:sz w:val="28"/>
                <w:szCs w:val="28"/>
              </w:rPr>
              <w:instrText xml:space="preserve"> =SUM(ABOVE) </w:instrText>
            </w:r>
            <w:r w:rsidRPr="00525500">
              <w:rPr>
                <w:b/>
                <w:sz w:val="28"/>
                <w:szCs w:val="28"/>
              </w:rPr>
              <w:fldChar w:fldCharType="separate"/>
            </w:r>
            <w:r w:rsidR="0017362D" w:rsidRPr="00525500">
              <w:rPr>
                <w:b/>
                <w:noProof/>
                <w:sz w:val="28"/>
                <w:szCs w:val="28"/>
              </w:rPr>
              <w:t>22 318 365,14</w:t>
            </w:r>
            <w:r w:rsidRPr="00525500">
              <w:rPr>
                <w:b/>
                <w:sz w:val="28"/>
                <w:szCs w:val="28"/>
              </w:rPr>
              <w:fldChar w:fldCharType="end"/>
            </w:r>
          </w:p>
        </w:tc>
      </w:tr>
    </w:tbl>
    <w:p w:rsidR="0017362D" w:rsidRDefault="0017362D" w:rsidP="0017362D">
      <w:pPr>
        <w:spacing w:line="100" w:lineRule="atLeast"/>
        <w:ind w:firstLine="709"/>
        <w:jc w:val="both"/>
        <w:rPr>
          <w:color w:val="000000"/>
          <w:sz w:val="28"/>
          <w:szCs w:val="28"/>
        </w:rPr>
      </w:pPr>
    </w:p>
    <w:p w:rsidR="0017362D" w:rsidRDefault="0017362D" w:rsidP="0017362D">
      <w:pPr>
        <w:spacing w:line="100" w:lineRule="atLeast"/>
        <w:ind w:firstLine="709"/>
        <w:jc w:val="both"/>
        <w:rPr>
          <w:color w:val="000000"/>
          <w:sz w:val="28"/>
          <w:szCs w:val="28"/>
        </w:rPr>
      </w:pPr>
      <w:r>
        <w:rPr>
          <w:color w:val="000000"/>
          <w:sz w:val="28"/>
          <w:szCs w:val="28"/>
        </w:rPr>
        <w:t>Следует отметить активное участие предприятий газового комплекса в жизни города. Уже заложена первая аллея деревьев вдоль улицы Инженерной. В 2015 году ООО «Газпром трансгаз Томск» в качестве благотворительного пожертвования выделил денежные средства в размере 700 тыс. рублей. В декабре 2015 года средства поступили в местный бюджет и будут направлены на приобретение игровых и спортивных комплексов.</w:t>
      </w:r>
    </w:p>
    <w:p w:rsidR="0017362D" w:rsidRDefault="0017362D" w:rsidP="0017362D">
      <w:pPr>
        <w:spacing w:line="100" w:lineRule="atLeast"/>
        <w:ind w:firstLine="709"/>
        <w:jc w:val="both"/>
        <w:rPr>
          <w:color w:val="000000"/>
          <w:sz w:val="28"/>
          <w:szCs w:val="28"/>
        </w:rPr>
      </w:pPr>
      <w:r>
        <w:rPr>
          <w:color w:val="000000"/>
          <w:sz w:val="28"/>
          <w:szCs w:val="28"/>
        </w:rPr>
        <w:t>Представители газовой отрасли открыли на территории города офисы для деятельности своих представительств, в частности ООО «Газпром трансгаз Томск» и НИПИ ГАЗ (дочерняя компания ООО «</w:t>
      </w:r>
      <w:proofErr w:type="spellStart"/>
      <w:r>
        <w:rPr>
          <w:color w:val="000000"/>
          <w:sz w:val="28"/>
          <w:szCs w:val="28"/>
        </w:rPr>
        <w:t>Сибур</w:t>
      </w:r>
      <w:proofErr w:type="spellEnd"/>
      <w:r>
        <w:rPr>
          <w:color w:val="000000"/>
          <w:sz w:val="28"/>
          <w:szCs w:val="28"/>
        </w:rPr>
        <w:t>»). НИПИ ГАЗ разрабатывает проекты и будет осуществлять надзор за строительством газоперерабатывающего завода и в дальнейшем газохимического.</w:t>
      </w:r>
    </w:p>
    <w:p w:rsidR="0017362D" w:rsidRDefault="0017362D" w:rsidP="0017362D">
      <w:pPr>
        <w:spacing w:line="100" w:lineRule="atLeast"/>
        <w:ind w:firstLine="709"/>
        <w:jc w:val="both"/>
        <w:rPr>
          <w:color w:val="000000"/>
          <w:sz w:val="28"/>
          <w:szCs w:val="28"/>
        </w:rPr>
      </w:pPr>
      <w:r>
        <w:rPr>
          <w:color w:val="000000"/>
          <w:sz w:val="28"/>
          <w:szCs w:val="28"/>
        </w:rPr>
        <w:t xml:space="preserve"> С целью обеспечения своих сотрудников жильем до начала строительства на территории города уже приобретено около 100 квартир.</w:t>
      </w:r>
    </w:p>
    <w:p w:rsidR="0017362D" w:rsidRDefault="0017362D" w:rsidP="0017362D">
      <w:pPr>
        <w:spacing w:line="100" w:lineRule="atLeast"/>
        <w:ind w:firstLine="709"/>
        <w:jc w:val="both"/>
        <w:rPr>
          <w:color w:val="000000"/>
          <w:sz w:val="28"/>
          <w:szCs w:val="28"/>
        </w:rPr>
      </w:pPr>
      <w:r>
        <w:rPr>
          <w:color w:val="000000"/>
          <w:sz w:val="28"/>
          <w:szCs w:val="28"/>
        </w:rPr>
        <w:t xml:space="preserve">В мае 2015 года делегация газпромовских предприятий встретилась с учащимися Амурского института железнодорожного транспорта, Амурского технического колледжа и будущими выпускниками школ города. Вопрос подготовки будущих работников газовой отрасли является одним из приоритетных направлений. В настоящее время  учащиеся школ города и Амурского технического колледжа усиленно изучают необходимые для будущих профессий дисциплины – химию, биологию, физику. </w:t>
      </w:r>
    </w:p>
    <w:p w:rsidR="005349EE" w:rsidRPr="00061E25" w:rsidRDefault="005349EE" w:rsidP="00D8563E">
      <w:pPr>
        <w:ind w:firstLine="720"/>
        <w:jc w:val="both"/>
        <w:rPr>
          <w:color w:val="000000"/>
          <w:sz w:val="28"/>
          <w:szCs w:val="28"/>
        </w:rPr>
      </w:pPr>
      <w:r w:rsidRPr="00061E25">
        <w:rPr>
          <w:color w:val="000000"/>
          <w:sz w:val="28"/>
          <w:szCs w:val="28"/>
        </w:rPr>
        <w:t>Перспективы улучшения ситуации в экономической жизни города связаны, в первую очередь, со строительством газопровода «Сила Сибири», который будет проложен частично по территории городского округа «Свободный», и газоперерабатывающего комплекса вблизи города в Свободненском районе.</w:t>
      </w:r>
    </w:p>
    <w:p w:rsidR="005349EE" w:rsidRPr="00061E25" w:rsidRDefault="005349EE" w:rsidP="00D8563E">
      <w:pPr>
        <w:ind w:firstLine="720"/>
        <w:jc w:val="both"/>
        <w:rPr>
          <w:color w:val="000000"/>
          <w:sz w:val="28"/>
          <w:szCs w:val="28"/>
        </w:rPr>
      </w:pPr>
      <w:r w:rsidRPr="00061E25">
        <w:rPr>
          <w:color w:val="000000"/>
          <w:sz w:val="28"/>
          <w:szCs w:val="28"/>
        </w:rPr>
        <w:lastRenderedPageBreak/>
        <w:t xml:space="preserve">Уже осуществляется планирование строительства нового микрорайона для работников заводов. Предполагается привлечение до 7 тысяч рабочих мест в процессе строительства газоперерабатывающих заводов и до 5 тысяч рабочих во время эксплуатации газопровода и заводов </w:t>
      </w:r>
      <w:proofErr w:type="spellStart"/>
      <w:r w:rsidRPr="00061E25">
        <w:rPr>
          <w:color w:val="000000"/>
          <w:sz w:val="28"/>
          <w:szCs w:val="28"/>
        </w:rPr>
        <w:t>газопереработки</w:t>
      </w:r>
      <w:proofErr w:type="spellEnd"/>
      <w:r w:rsidRPr="00061E25">
        <w:rPr>
          <w:color w:val="000000"/>
          <w:sz w:val="28"/>
          <w:szCs w:val="28"/>
        </w:rPr>
        <w:t>. Представителями газовых компаний в 2014-2015 годах уже были проведены  ярмарки вакансий. В центральной части города открыты офисы компаний «</w:t>
      </w:r>
      <w:proofErr w:type="spellStart"/>
      <w:r w:rsidRPr="00061E25">
        <w:rPr>
          <w:color w:val="000000"/>
          <w:sz w:val="28"/>
          <w:szCs w:val="28"/>
        </w:rPr>
        <w:t>Сибур</w:t>
      </w:r>
      <w:proofErr w:type="spellEnd"/>
      <w:r w:rsidRPr="00061E25">
        <w:rPr>
          <w:color w:val="000000"/>
          <w:sz w:val="28"/>
          <w:szCs w:val="28"/>
        </w:rPr>
        <w:t>», «НИПИ-газ», «Газпром переработка Благовещенск».</w:t>
      </w:r>
    </w:p>
    <w:p w:rsidR="005349EE" w:rsidRPr="00061E25" w:rsidRDefault="005349EE" w:rsidP="00D8563E">
      <w:pPr>
        <w:ind w:firstLine="720"/>
        <w:jc w:val="both"/>
        <w:rPr>
          <w:color w:val="000000"/>
          <w:sz w:val="28"/>
          <w:szCs w:val="28"/>
        </w:rPr>
      </w:pPr>
      <w:r w:rsidRPr="00061E25">
        <w:rPr>
          <w:color w:val="000000"/>
          <w:sz w:val="28"/>
          <w:szCs w:val="28"/>
        </w:rPr>
        <w:t>В качестве одного из базовых профессиональных образовательных учреждений для подготовки специалистов выбран Амурский технический колледж г. Свободного (бывший профессиональный технический лицей № 3). Уже в новом учебном году 2015-2016 гг. планируется также открытие профильных классов в общеобразовательных учреждениях города для новых специальностей (в частности, в школе № 1 – «Газпром-класс»).</w:t>
      </w:r>
    </w:p>
    <w:p w:rsidR="005349EE" w:rsidRPr="00061E25" w:rsidRDefault="005349EE" w:rsidP="00D8563E">
      <w:pPr>
        <w:ind w:firstLine="720"/>
        <w:jc w:val="both"/>
        <w:rPr>
          <w:color w:val="000000"/>
          <w:sz w:val="28"/>
          <w:szCs w:val="28"/>
        </w:rPr>
      </w:pPr>
      <w:r w:rsidRPr="00061E25">
        <w:rPr>
          <w:color w:val="000000"/>
          <w:sz w:val="28"/>
          <w:szCs w:val="28"/>
        </w:rPr>
        <w:t xml:space="preserve">Газоперерабатывающий и </w:t>
      </w:r>
      <w:proofErr w:type="spellStart"/>
      <w:r w:rsidRPr="00061E25">
        <w:rPr>
          <w:color w:val="000000"/>
          <w:sz w:val="28"/>
          <w:szCs w:val="28"/>
        </w:rPr>
        <w:t>газохимический</w:t>
      </w:r>
      <w:proofErr w:type="spellEnd"/>
      <w:r w:rsidRPr="00061E25">
        <w:rPr>
          <w:color w:val="000000"/>
          <w:sz w:val="28"/>
          <w:szCs w:val="28"/>
        </w:rPr>
        <w:t xml:space="preserve"> комплексы позволят во многом реанимировать экономику города Свободного.</w:t>
      </w:r>
    </w:p>
    <w:p w:rsidR="005349EE" w:rsidRPr="00061E25" w:rsidRDefault="005349EE" w:rsidP="00D8563E">
      <w:pPr>
        <w:ind w:firstLine="720"/>
        <w:jc w:val="both"/>
        <w:rPr>
          <w:color w:val="000000"/>
          <w:sz w:val="28"/>
          <w:szCs w:val="28"/>
        </w:rPr>
      </w:pPr>
      <w:r w:rsidRPr="00061E25">
        <w:rPr>
          <w:color w:val="000000"/>
          <w:sz w:val="28"/>
          <w:szCs w:val="28"/>
        </w:rPr>
        <w:t>Большую помощь в продвижении вопросов строительства газопровода и заводов оказывает Правительство Амурской области и лично губернатор Амурской области О.Н. Кожемяко. В сентябре 2014 года между Правительством Амурской области и компаниями «Газпром-трансгаз Томск» и «</w:t>
      </w:r>
      <w:proofErr w:type="spellStart"/>
      <w:r w:rsidRPr="00061E25">
        <w:rPr>
          <w:color w:val="000000"/>
          <w:sz w:val="28"/>
          <w:szCs w:val="28"/>
        </w:rPr>
        <w:t>Сибур</w:t>
      </w:r>
      <w:proofErr w:type="spellEnd"/>
      <w:r w:rsidRPr="00061E25">
        <w:rPr>
          <w:color w:val="000000"/>
          <w:sz w:val="28"/>
          <w:szCs w:val="28"/>
        </w:rPr>
        <w:t xml:space="preserve">» подписано соглашение о сотрудничестве. В течение 2015 года с газовиками постоянно проводились совещания по вопросам сотрудничества, обязательного использования местного кадрового и производственного потенциала, постановки на налоговый учёт подрядных организаций по месту работы. </w:t>
      </w:r>
    </w:p>
    <w:p w:rsidR="005349EE" w:rsidRPr="00061E25" w:rsidRDefault="005349EE" w:rsidP="008438D1">
      <w:pPr>
        <w:autoSpaceDE w:val="0"/>
        <w:autoSpaceDN w:val="0"/>
        <w:adjustRightInd w:val="0"/>
        <w:ind w:firstLine="709"/>
        <w:jc w:val="both"/>
        <w:rPr>
          <w:b/>
          <w:color w:val="000000"/>
          <w:sz w:val="28"/>
          <w:szCs w:val="28"/>
        </w:rPr>
      </w:pPr>
      <w:r w:rsidRPr="00061E25">
        <w:rPr>
          <w:color w:val="000000"/>
          <w:sz w:val="28"/>
          <w:szCs w:val="28"/>
        </w:rPr>
        <w:t xml:space="preserve">Большая подготовительная работа администрации города, в том числе разработка и утверждение комплексного инвестиционного плана, привела к включению города Свободного в список моногородов. В распоряжении Правительства Российской Федерации от 29.07.2014 № 1398-р город Свободный отнесен к категории моногородов с наиболее сложным социально-экономическим положением, так называемый красный список. Государственная программа «Экономическое развитие и инновационная экономика» предполагает </w:t>
      </w:r>
      <w:r w:rsidRPr="00061E25">
        <w:rPr>
          <w:sz w:val="28"/>
          <w:szCs w:val="28"/>
          <w:lang w:eastAsia="en-US"/>
        </w:rPr>
        <w:t xml:space="preserve">предоставление субсидий бюджетам субъектов Российской Федерации на строительство и реконструкцию объектов инфраструктуры, находящихся в государственной (муниципальной) собственности, в целях реализации инвестиционных проектов по модернизации экономики в первую очередь моногородов с наиболее сложным социально-экономическим положением. В июле 2016 года глава города Свободного вместе с губернатором области участвовали во всероссийском совещании в Иркутске по вопросам развития моногородов и создания </w:t>
      </w:r>
      <w:proofErr w:type="spellStart"/>
      <w:r w:rsidRPr="00061E25">
        <w:rPr>
          <w:sz w:val="28"/>
          <w:szCs w:val="28"/>
          <w:lang w:eastAsia="en-US"/>
        </w:rPr>
        <w:t>ТОРов</w:t>
      </w:r>
      <w:proofErr w:type="spellEnd"/>
      <w:r w:rsidRPr="00061E25">
        <w:rPr>
          <w:sz w:val="28"/>
          <w:szCs w:val="28"/>
          <w:lang w:eastAsia="en-US"/>
        </w:rPr>
        <w:t>.</w:t>
      </w:r>
    </w:p>
    <w:p w:rsidR="005349EE" w:rsidRPr="00061E25" w:rsidRDefault="005349EE" w:rsidP="00D8563E">
      <w:pPr>
        <w:shd w:val="clear" w:color="auto" w:fill="FFFFFF"/>
        <w:autoSpaceDE w:val="0"/>
        <w:autoSpaceDN w:val="0"/>
        <w:adjustRightInd w:val="0"/>
        <w:ind w:firstLine="709"/>
        <w:jc w:val="both"/>
        <w:rPr>
          <w:color w:val="000000"/>
          <w:sz w:val="28"/>
          <w:szCs w:val="28"/>
        </w:rPr>
      </w:pPr>
      <w:r w:rsidRPr="00061E25">
        <w:rPr>
          <w:color w:val="000000"/>
          <w:sz w:val="28"/>
          <w:szCs w:val="28"/>
        </w:rPr>
        <w:t>Для города Свободного 2015 год стал годом активной работы на пер</w:t>
      </w:r>
      <w:r w:rsidR="001B2120">
        <w:rPr>
          <w:color w:val="000000"/>
          <w:sz w:val="28"/>
          <w:szCs w:val="28"/>
        </w:rPr>
        <w:t>с</w:t>
      </w:r>
      <w:r w:rsidRPr="00061E25">
        <w:rPr>
          <w:color w:val="000000"/>
          <w:sz w:val="28"/>
          <w:szCs w:val="28"/>
        </w:rPr>
        <w:t xml:space="preserve">пективу. Органы местного самоуправления города отработали 2015 год, как и прежние годы, максимально эффективно, участвовали во многих федеральных и областных программах, привлекали средства за счет кредитов. В том числе город назван в числе лидеров по количеству и качеству строительства нового жилья по программе переселения из аварийного жилфонда. Положительные изменения в Свободном отметил и </w:t>
      </w:r>
      <w:r w:rsidRPr="00061E25">
        <w:rPr>
          <w:color w:val="000000"/>
          <w:sz w:val="28"/>
          <w:szCs w:val="28"/>
        </w:rPr>
        <w:lastRenderedPageBreak/>
        <w:t xml:space="preserve">директор Фонда содействия реформированию ЖКХ Г.К. </w:t>
      </w:r>
      <w:proofErr w:type="spellStart"/>
      <w:r w:rsidRPr="00061E25">
        <w:rPr>
          <w:color w:val="000000"/>
          <w:sz w:val="28"/>
          <w:szCs w:val="28"/>
        </w:rPr>
        <w:t>Цицин</w:t>
      </w:r>
      <w:proofErr w:type="spellEnd"/>
      <w:r w:rsidRPr="00061E25">
        <w:rPr>
          <w:color w:val="000000"/>
          <w:sz w:val="28"/>
          <w:szCs w:val="28"/>
        </w:rPr>
        <w:t>. Новые этапы программы продолжатся и в этом, и в следующем году.</w:t>
      </w:r>
    </w:p>
    <w:p w:rsidR="005349EE" w:rsidRPr="00061E25" w:rsidRDefault="005349EE" w:rsidP="00D8563E">
      <w:pPr>
        <w:shd w:val="clear" w:color="auto" w:fill="FFFFFF"/>
        <w:autoSpaceDE w:val="0"/>
        <w:autoSpaceDN w:val="0"/>
        <w:adjustRightInd w:val="0"/>
        <w:ind w:firstLine="709"/>
        <w:jc w:val="both"/>
        <w:rPr>
          <w:color w:val="000000"/>
          <w:sz w:val="28"/>
          <w:szCs w:val="28"/>
        </w:rPr>
      </w:pPr>
      <w:r w:rsidRPr="00061E25">
        <w:rPr>
          <w:color w:val="000000"/>
          <w:sz w:val="28"/>
          <w:szCs w:val="28"/>
        </w:rPr>
        <w:t xml:space="preserve">В прошлом 2015 году следствия мирового кризиса и санкций, безусловно сказались на дефиците федерального и областного бюджетов,  было труднее привлечь средства по федеральным целевым программам, в которых участвует муниципалитет. Поэтому можно с уверенностью предположить, что в новых кризисных экономических условиях муниципалитет уже не мог решить в полном объеме те вопросы, которые за предыдущий период были решены для свободненцев, и в текущем году предстоит многое сделать, чтобы изыскивать средства на все потребности города и его развитие. </w:t>
      </w:r>
    </w:p>
    <w:p w:rsidR="005349EE" w:rsidRPr="00061E25" w:rsidRDefault="005349EE" w:rsidP="00D8563E">
      <w:pPr>
        <w:shd w:val="clear" w:color="auto" w:fill="FFFFFF"/>
        <w:autoSpaceDE w:val="0"/>
        <w:autoSpaceDN w:val="0"/>
        <w:adjustRightInd w:val="0"/>
        <w:ind w:firstLine="709"/>
        <w:jc w:val="both"/>
        <w:rPr>
          <w:color w:val="000000"/>
          <w:sz w:val="28"/>
          <w:szCs w:val="28"/>
        </w:rPr>
      </w:pPr>
      <w:r w:rsidRPr="00061E25">
        <w:rPr>
          <w:color w:val="000000"/>
          <w:sz w:val="28"/>
          <w:szCs w:val="28"/>
        </w:rPr>
        <w:t xml:space="preserve">Сегодня можно отметить, что политика органов местного самоуправления города Свободного в последние годы была оправдана. Это дало  возможность гражданам переехать из бараков, покупать жильё детям-сиротам, это позволило реконструировать детские сады, восстановить городской парк, продолжить строительство бассейна. И это тот фундамент, на который можно опираться и идти дальше. </w:t>
      </w:r>
    </w:p>
    <w:p w:rsidR="005349EE" w:rsidRDefault="005349EE" w:rsidP="00D8563E">
      <w:pPr>
        <w:shd w:val="clear" w:color="auto" w:fill="FFFFFF"/>
        <w:autoSpaceDE w:val="0"/>
        <w:autoSpaceDN w:val="0"/>
        <w:adjustRightInd w:val="0"/>
        <w:ind w:firstLine="709"/>
        <w:jc w:val="both"/>
        <w:rPr>
          <w:color w:val="000000"/>
          <w:sz w:val="28"/>
          <w:szCs w:val="28"/>
        </w:rPr>
      </w:pPr>
      <w:r w:rsidRPr="00061E25">
        <w:rPr>
          <w:color w:val="000000"/>
          <w:sz w:val="28"/>
          <w:szCs w:val="28"/>
        </w:rPr>
        <w:t>По показателям динамики реализации социально-экономических программ Амурская область вошла в число лидеров по стране, достойный вклад в общее дело внёс и город Свободный.</w:t>
      </w:r>
    </w:p>
    <w:p w:rsidR="005349EE" w:rsidRDefault="005349EE" w:rsidP="00D8563E">
      <w:pPr>
        <w:shd w:val="clear" w:color="auto" w:fill="FFFFFF"/>
        <w:autoSpaceDE w:val="0"/>
        <w:autoSpaceDN w:val="0"/>
        <w:adjustRightInd w:val="0"/>
        <w:ind w:firstLine="709"/>
        <w:jc w:val="both"/>
        <w:rPr>
          <w:color w:val="000000"/>
          <w:sz w:val="28"/>
          <w:szCs w:val="28"/>
        </w:rPr>
      </w:pPr>
    </w:p>
    <w:p w:rsidR="005349EE" w:rsidRDefault="005349EE" w:rsidP="00D8563E">
      <w:pPr>
        <w:shd w:val="clear" w:color="auto" w:fill="FFFFFF"/>
        <w:autoSpaceDE w:val="0"/>
        <w:autoSpaceDN w:val="0"/>
        <w:adjustRightInd w:val="0"/>
        <w:ind w:firstLine="709"/>
        <w:jc w:val="both"/>
        <w:rPr>
          <w:color w:val="000000"/>
          <w:sz w:val="28"/>
          <w:szCs w:val="28"/>
        </w:rPr>
      </w:pPr>
    </w:p>
    <w:p w:rsidR="005349EE" w:rsidRDefault="005349EE" w:rsidP="00D8563E">
      <w:pPr>
        <w:shd w:val="clear" w:color="auto" w:fill="FFFFFF"/>
        <w:autoSpaceDE w:val="0"/>
        <w:autoSpaceDN w:val="0"/>
        <w:adjustRightInd w:val="0"/>
        <w:ind w:firstLine="709"/>
        <w:jc w:val="both"/>
        <w:rPr>
          <w:color w:val="000000"/>
          <w:sz w:val="28"/>
          <w:szCs w:val="28"/>
        </w:rPr>
      </w:pPr>
    </w:p>
    <w:p w:rsidR="005349EE" w:rsidRDefault="005349EE" w:rsidP="00B140A9">
      <w:pPr>
        <w:shd w:val="clear" w:color="auto" w:fill="FFFFFF"/>
        <w:autoSpaceDE w:val="0"/>
        <w:autoSpaceDN w:val="0"/>
        <w:adjustRightInd w:val="0"/>
        <w:jc w:val="both"/>
        <w:rPr>
          <w:color w:val="000000"/>
          <w:sz w:val="28"/>
          <w:szCs w:val="28"/>
        </w:rPr>
      </w:pPr>
      <w:r>
        <w:rPr>
          <w:color w:val="000000"/>
          <w:sz w:val="28"/>
          <w:szCs w:val="28"/>
        </w:rPr>
        <w:t>Глава города Свободного                                                       Р.В. Каминский</w:t>
      </w: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p w:rsidR="003E1CC8" w:rsidRDefault="003E1CC8" w:rsidP="00A60BF1">
      <w:pPr>
        <w:jc w:val="center"/>
        <w:rPr>
          <w:b/>
          <w:sz w:val="28"/>
          <w:szCs w:val="28"/>
        </w:rPr>
      </w:pPr>
    </w:p>
    <w:sectPr w:rsidR="003E1CC8" w:rsidSect="00FE74E6">
      <w:pgSz w:w="11906" w:h="16838"/>
      <w:pgMar w:top="993" w:right="850" w:bottom="56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1919" w:rsidRDefault="009F1919" w:rsidP="003E4EA5">
      <w:r>
        <w:separator/>
      </w:r>
    </w:p>
  </w:endnote>
  <w:endnote w:type="continuationSeparator" w:id="0">
    <w:p w:rsidR="009F1919" w:rsidRDefault="009F1919" w:rsidP="003E4E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Tahoma">
    <w:panose1 w:val="020B0604030504040204"/>
    <w:charset w:val="CC"/>
    <w:family w:val="swiss"/>
    <w:notTrueType/>
    <w:pitch w:val="variable"/>
    <w:sig w:usb0="00000201" w:usb1="00000000" w:usb2="00000000" w:usb3="00000000" w:csb0="00000004"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1919" w:rsidRDefault="009F1919" w:rsidP="003E4EA5">
      <w:r>
        <w:separator/>
      </w:r>
    </w:p>
  </w:footnote>
  <w:footnote w:type="continuationSeparator" w:id="0">
    <w:p w:rsidR="009F1919" w:rsidRDefault="009F1919" w:rsidP="003E4EA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1">
    <w:nsid w:val="001D7CEF"/>
    <w:multiLevelType w:val="multilevel"/>
    <w:tmpl w:val="186A0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EE172C8"/>
    <w:multiLevelType w:val="hybridMultilevel"/>
    <w:tmpl w:val="0CA435B0"/>
    <w:lvl w:ilvl="0" w:tplc="9A08B938">
      <w:start w:val="1"/>
      <w:numFmt w:val="decimal"/>
      <w:lvlText w:val="%1."/>
      <w:lvlJc w:val="left"/>
      <w:pPr>
        <w:ind w:left="1128" w:hanging="360"/>
      </w:pPr>
      <w:rPr>
        <w:rFonts w:cs="Times New Roman" w:hint="default"/>
      </w:rPr>
    </w:lvl>
    <w:lvl w:ilvl="1" w:tplc="04190019" w:tentative="1">
      <w:start w:val="1"/>
      <w:numFmt w:val="lowerLetter"/>
      <w:lvlText w:val="%2."/>
      <w:lvlJc w:val="left"/>
      <w:pPr>
        <w:ind w:left="1848" w:hanging="360"/>
      </w:pPr>
      <w:rPr>
        <w:rFonts w:cs="Times New Roman"/>
      </w:rPr>
    </w:lvl>
    <w:lvl w:ilvl="2" w:tplc="0419001B" w:tentative="1">
      <w:start w:val="1"/>
      <w:numFmt w:val="lowerRoman"/>
      <w:lvlText w:val="%3."/>
      <w:lvlJc w:val="right"/>
      <w:pPr>
        <w:ind w:left="2568" w:hanging="180"/>
      </w:pPr>
      <w:rPr>
        <w:rFonts w:cs="Times New Roman"/>
      </w:rPr>
    </w:lvl>
    <w:lvl w:ilvl="3" w:tplc="0419000F" w:tentative="1">
      <w:start w:val="1"/>
      <w:numFmt w:val="decimal"/>
      <w:lvlText w:val="%4."/>
      <w:lvlJc w:val="left"/>
      <w:pPr>
        <w:ind w:left="3288" w:hanging="360"/>
      </w:pPr>
      <w:rPr>
        <w:rFonts w:cs="Times New Roman"/>
      </w:rPr>
    </w:lvl>
    <w:lvl w:ilvl="4" w:tplc="04190019" w:tentative="1">
      <w:start w:val="1"/>
      <w:numFmt w:val="lowerLetter"/>
      <w:lvlText w:val="%5."/>
      <w:lvlJc w:val="left"/>
      <w:pPr>
        <w:ind w:left="4008" w:hanging="360"/>
      </w:pPr>
      <w:rPr>
        <w:rFonts w:cs="Times New Roman"/>
      </w:rPr>
    </w:lvl>
    <w:lvl w:ilvl="5" w:tplc="0419001B" w:tentative="1">
      <w:start w:val="1"/>
      <w:numFmt w:val="lowerRoman"/>
      <w:lvlText w:val="%6."/>
      <w:lvlJc w:val="right"/>
      <w:pPr>
        <w:ind w:left="4728" w:hanging="180"/>
      </w:pPr>
      <w:rPr>
        <w:rFonts w:cs="Times New Roman"/>
      </w:rPr>
    </w:lvl>
    <w:lvl w:ilvl="6" w:tplc="0419000F" w:tentative="1">
      <w:start w:val="1"/>
      <w:numFmt w:val="decimal"/>
      <w:lvlText w:val="%7."/>
      <w:lvlJc w:val="left"/>
      <w:pPr>
        <w:ind w:left="5448" w:hanging="360"/>
      </w:pPr>
      <w:rPr>
        <w:rFonts w:cs="Times New Roman"/>
      </w:rPr>
    </w:lvl>
    <w:lvl w:ilvl="7" w:tplc="04190019" w:tentative="1">
      <w:start w:val="1"/>
      <w:numFmt w:val="lowerLetter"/>
      <w:lvlText w:val="%8."/>
      <w:lvlJc w:val="left"/>
      <w:pPr>
        <w:ind w:left="6168" w:hanging="360"/>
      </w:pPr>
      <w:rPr>
        <w:rFonts w:cs="Times New Roman"/>
      </w:rPr>
    </w:lvl>
    <w:lvl w:ilvl="8" w:tplc="0419001B" w:tentative="1">
      <w:start w:val="1"/>
      <w:numFmt w:val="lowerRoman"/>
      <w:lvlText w:val="%9."/>
      <w:lvlJc w:val="right"/>
      <w:pPr>
        <w:ind w:left="6888" w:hanging="180"/>
      </w:pPr>
      <w:rPr>
        <w:rFonts w:cs="Times New Roman"/>
      </w:rPr>
    </w:lvl>
  </w:abstractNum>
  <w:abstractNum w:abstractNumId="3">
    <w:nsid w:val="207264FC"/>
    <w:multiLevelType w:val="hybridMultilevel"/>
    <w:tmpl w:val="C3E85418"/>
    <w:lvl w:ilvl="0" w:tplc="1CFEA30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2C737053"/>
    <w:multiLevelType w:val="hybridMultilevel"/>
    <w:tmpl w:val="EEB4387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EE2123D"/>
    <w:multiLevelType w:val="hybridMultilevel"/>
    <w:tmpl w:val="B9A0A1A2"/>
    <w:lvl w:ilvl="0" w:tplc="77E62BDA">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6">
    <w:nsid w:val="43D17AE4"/>
    <w:multiLevelType w:val="hybridMultilevel"/>
    <w:tmpl w:val="3E140F74"/>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7">
    <w:nsid w:val="47861369"/>
    <w:multiLevelType w:val="hybridMultilevel"/>
    <w:tmpl w:val="02AC02B2"/>
    <w:lvl w:ilvl="0" w:tplc="993E5F7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8">
    <w:nsid w:val="4A667160"/>
    <w:multiLevelType w:val="hybridMultilevel"/>
    <w:tmpl w:val="F34E8F3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55A72B9F"/>
    <w:multiLevelType w:val="hybridMultilevel"/>
    <w:tmpl w:val="E32830E6"/>
    <w:lvl w:ilvl="0" w:tplc="7FF2FE86">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0">
    <w:nsid w:val="593A4B7E"/>
    <w:multiLevelType w:val="hybridMultilevel"/>
    <w:tmpl w:val="AB5A141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
    <w:nsid w:val="5C224C6B"/>
    <w:multiLevelType w:val="singleLevel"/>
    <w:tmpl w:val="B328858C"/>
    <w:lvl w:ilvl="0">
      <w:start w:val="1"/>
      <w:numFmt w:val="decimal"/>
      <w:lvlText w:val="%1)"/>
      <w:legacy w:legacy="1" w:legacySpace="0" w:legacyIndent="355"/>
      <w:lvlJc w:val="left"/>
      <w:rPr>
        <w:rFonts w:ascii="Times New Roman" w:hAnsi="Times New Roman" w:cs="Times New Roman" w:hint="default"/>
      </w:rPr>
    </w:lvl>
  </w:abstractNum>
  <w:num w:numId="1">
    <w:abstractNumId w:val="7"/>
  </w:num>
  <w:num w:numId="2">
    <w:abstractNumId w:val="3"/>
  </w:num>
  <w:num w:numId="3">
    <w:abstractNumId w:val="0"/>
  </w:num>
  <w:num w:numId="4">
    <w:abstractNumId w:val="11"/>
  </w:num>
  <w:num w:numId="5">
    <w:abstractNumId w:val="6"/>
  </w:num>
  <w:num w:numId="6">
    <w:abstractNumId w:val="5"/>
  </w:num>
  <w:num w:numId="7">
    <w:abstractNumId w:val="8"/>
  </w:num>
  <w:num w:numId="8">
    <w:abstractNumId w:val="2"/>
  </w:num>
  <w:num w:numId="9">
    <w:abstractNumId w:val="9"/>
  </w:num>
  <w:num w:numId="10">
    <w:abstractNumId w:val="10"/>
  </w:num>
  <w:num w:numId="11">
    <w:abstractNumId w:val="4"/>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055516"/>
    <w:rsid w:val="0000180C"/>
    <w:rsid w:val="000049C9"/>
    <w:rsid w:val="000068AB"/>
    <w:rsid w:val="00012939"/>
    <w:rsid w:val="00014CA8"/>
    <w:rsid w:val="000203C7"/>
    <w:rsid w:val="00020A28"/>
    <w:rsid w:val="00020A77"/>
    <w:rsid w:val="0002587A"/>
    <w:rsid w:val="00026BD3"/>
    <w:rsid w:val="00026FE6"/>
    <w:rsid w:val="0003037F"/>
    <w:rsid w:val="00030900"/>
    <w:rsid w:val="00031307"/>
    <w:rsid w:val="0003488A"/>
    <w:rsid w:val="00040A68"/>
    <w:rsid w:val="00044734"/>
    <w:rsid w:val="00050735"/>
    <w:rsid w:val="000514BD"/>
    <w:rsid w:val="00053164"/>
    <w:rsid w:val="00053205"/>
    <w:rsid w:val="00054A5E"/>
    <w:rsid w:val="00055516"/>
    <w:rsid w:val="00056189"/>
    <w:rsid w:val="0006121B"/>
    <w:rsid w:val="0006140F"/>
    <w:rsid w:val="00061E25"/>
    <w:rsid w:val="00063955"/>
    <w:rsid w:val="00064264"/>
    <w:rsid w:val="000666EC"/>
    <w:rsid w:val="00073854"/>
    <w:rsid w:val="00075BEB"/>
    <w:rsid w:val="00077F47"/>
    <w:rsid w:val="00082857"/>
    <w:rsid w:val="00082EA4"/>
    <w:rsid w:val="00082F4E"/>
    <w:rsid w:val="0008499F"/>
    <w:rsid w:val="00087DF3"/>
    <w:rsid w:val="000911D8"/>
    <w:rsid w:val="000929FF"/>
    <w:rsid w:val="00093F74"/>
    <w:rsid w:val="00095879"/>
    <w:rsid w:val="000A1250"/>
    <w:rsid w:val="000A5370"/>
    <w:rsid w:val="000B0A7C"/>
    <w:rsid w:val="000B0B32"/>
    <w:rsid w:val="000B18E6"/>
    <w:rsid w:val="000B2095"/>
    <w:rsid w:val="000B765D"/>
    <w:rsid w:val="000C0575"/>
    <w:rsid w:val="000C15C9"/>
    <w:rsid w:val="000C27A5"/>
    <w:rsid w:val="000C2EF8"/>
    <w:rsid w:val="000C2FEA"/>
    <w:rsid w:val="000C6C21"/>
    <w:rsid w:val="000D2E06"/>
    <w:rsid w:val="000D3E7D"/>
    <w:rsid w:val="000D4CE1"/>
    <w:rsid w:val="000D666F"/>
    <w:rsid w:val="000D67F0"/>
    <w:rsid w:val="000E057F"/>
    <w:rsid w:val="000E05A4"/>
    <w:rsid w:val="000E09D6"/>
    <w:rsid w:val="000E150D"/>
    <w:rsid w:val="000E25FC"/>
    <w:rsid w:val="000E5D23"/>
    <w:rsid w:val="000E5DCD"/>
    <w:rsid w:val="000E64E0"/>
    <w:rsid w:val="000E7886"/>
    <w:rsid w:val="000F3A39"/>
    <w:rsid w:val="000F5DF1"/>
    <w:rsid w:val="000F69FB"/>
    <w:rsid w:val="00100EE6"/>
    <w:rsid w:val="00102DC1"/>
    <w:rsid w:val="00103D18"/>
    <w:rsid w:val="001102A7"/>
    <w:rsid w:val="001106CE"/>
    <w:rsid w:val="0011133E"/>
    <w:rsid w:val="00112E1B"/>
    <w:rsid w:val="00114A41"/>
    <w:rsid w:val="00120B24"/>
    <w:rsid w:val="001216A2"/>
    <w:rsid w:val="00121DA6"/>
    <w:rsid w:val="00122375"/>
    <w:rsid w:val="00123B29"/>
    <w:rsid w:val="00124636"/>
    <w:rsid w:val="0012485B"/>
    <w:rsid w:val="00127767"/>
    <w:rsid w:val="00133E61"/>
    <w:rsid w:val="00133E74"/>
    <w:rsid w:val="001367EF"/>
    <w:rsid w:val="00142FBD"/>
    <w:rsid w:val="00145454"/>
    <w:rsid w:val="00146A41"/>
    <w:rsid w:val="0014733F"/>
    <w:rsid w:val="00150D08"/>
    <w:rsid w:val="00154A1D"/>
    <w:rsid w:val="001557FE"/>
    <w:rsid w:val="00155F8D"/>
    <w:rsid w:val="00156261"/>
    <w:rsid w:val="00156C3C"/>
    <w:rsid w:val="001570C6"/>
    <w:rsid w:val="00157617"/>
    <w:rsid w:val="00160544"/>
    <w:rsid w:val="001637D7"/>
    <w:rsid w:val="00164714"/>
    <w:rsid w:val="00164967"/>
    <w:rsid w:val="001660D7"/>
    <w:rsid w:val="00167764"/>
    <w:rsid w:val="0017362D"/>
    <w:rsid w:val="00175C00"/>
    <w:rsid w:val="00181410"/>
    <w:rsid w:val="0018378F"/>
    <w:rsid w:val="00186746"/>
    <w:rsid w:val="00190184"/>
    <w:rsid w:val="001906C5"/>
    <w:rsid w:val="0019268C"/>
    <w:rsid w:val="0019367E"/>
    <w:rsid w:val="00193E0E"/>
    <w:rsid w:val="0019426F"/>
    <w:rsid w:val="00194456"/>
    <w:rsid w:val="00194B7D"/>
    <w:rsid w:val="001A011E"/>
    <w:rsid w:val="001A389A"/>
    <w:rsid w:val="001A432D"/>
    <w:rsid w:val="001A4C68"/>
    <w:rsid w:val="001A6C31"/>
    <w:rsid w:val="001B0E38"/>
    <w:rsid w:val="001B1E23"/>
    <w:rsid w:val="001B2120"/>
    <w:rsid w:val="001B6802"/>
    <w:rsid w:val="001B79E4"/>
    <w:rsid w:val="001B7D5D"/>
    <w:rsid w:val="001C26B8"/>
    <w:rsid w:val="001C376E"/>
    <w:rsid w:val="001C3A56"/>
    <w:rsid w:val="001C7F25"/>
    <w:rsid w:val="001C7F9A"/>
    <w:rsid w:val="001D016B"/>
    <w:rsid w:val="001D060A"/>
    <w:rsid w:val="001D30F7"/>
    <w:rsid w:val="001D5124"/>
    <w:rsid w:val="001E28E6"/>
    <w:rsid w:val="001E3C65"/>
    <w:rsid w:val="001E5420"/>
    <w:rsid w:val="001E5F1D"/>
    <w:rsid w:val="001F0DE1"/>
    <w:rsid w:val="001F1291"/>
    <w:rsid w:val="001F4818"/>
    <w:rsid w:val="001F7924"/>
    <w:rsid w:val="002012CB"/>
    <w:rsid w:val="002038B2"/>
    <w:rsid w:val="00204A97"/>
    <w:rsid w:val="002057C7"/>
    <w:rsid w:val="00205ECC"/>
    <w:rsid w:val="0020717D"/>
    <w:rsid w:val="002079E1"/>
    <w:rsid w:val="0021182C"/>
    <w:rsid w:val="00215BBD"/>
    <w:rsid w:val="00216E46"/>
    <w:rsid w:val="00217CA1"/>
    <w:rsid w:val="00225526"/>
    <w:rsid w:val="00226E90"/>
    <w:rsid w:val="002274A0"/>
    <w:rsid w:val="00232ACC"/>
    <w:rsid w:val="002373F0"/>
    <w:rsid w:val="002404E8"/>
    <w:rsid w:val="00240C7B"/>
    <w:rsid w:val="00241254"/>
    <w:rsid w:val="00241CB6"/>
    <w:rsid w:val="002433A7"/>
    <w:rsid w:val="00243439"/>
    <w:rsid w:val="002438A5"/>
    <w:rsid w:val="002475DE"/>
    <w:rsid w:val="002509D5"/>
    <w:rsid w:val="00250ACC"/>
    <w:rsid w:val="00251641"/>
    <w:rsid w:val="00254547"/>
    <w:rsid w:val="0025455E"/>
    <w:rsid w:val="00254E59"/>
    <w:rsid w:val="00255DC3"/>
    <w:rsid w:val="00261FE1"/>
    <w:rsid w:val="00262137"/>
    <w:rsid w:val="002627C9"/>
    <w:rsid w:val="00262A00"/>
    <w:rsid w:val="00266B75"/>
    <w:rsid w:val="00266E03"/>
    <w:rsid w:val="00271069"/>
    <w:rsid w:val="00274708"/>
    <w:rsid w:val="002748C3"/>
    <w:rsid w:val="00275C4C"/>
    <w:rsid w:val="00277929"/>
    <w:rsid w:val="002819EC"/>
    <w:rsid w:val="00284600"/>
    <w:rsid w:val="00287A56"/>
    <w:rsid w:val="00291240"/>
    <w:rsid w:val="002912C3"/>
    <w:rsid w:val="002918CD"/>
    <w:rsid w:val="002941F4"/>
    <w:rsid w:val="00294C45"/>
    <w:rsid w:val="00296A35"/>
    <w:rsid w:val="00296E06"/>
    <w:rsid w:val="002A20AC"/>
    <w:rsid w:val="002A4387"/>
    <w:rsid w:val="002A5932"/>
    <w:rsid w:val="002A6227"/>
    <w:rsid w:val="002A64AA"/>
    <w:rsid w:val="002A71A4"/>
    <w:rsid w:val="002B07BF"/>
    <w:rsid w:val="002B0B40"/>
    <w:rsid w:val="002B45E8"/>
    <w:rsid w:val="002B5DD1"/>
    <w:rsid w:val="002B777C"/>
    <w:rsid w:val="002C08E1"/>
    <w:rsid w:val="002C0C06"/>
    <w:rsid w:val="002C55C1"/>
    <w:rsid w:val="002C6333"/>
    <w:rsid w:val="002D027D"/>
    <w:rsid w:val="002D254E"/>
    <w:rsid w:val="002D3150"/>
    <w:rsid w:val="002D437E"/>
    <w:rsid w:val="002D6D26"/>
    <w:rsid w:val="002D78A8"/>
    <w:rsid w:val="002E0002"/>
    <w:rsid w:val="002E1F36"/>
    <w:rsid w:val="002E426D"/>
    <w:rsid w:val="002E5466"/>
    <w:rsid w:val="002E6739"/>
    <w:rsid w:val="002E711E"/>
    <w:rsid w:val="002E71D0"/>
    <w:rsid w:val="002F2FC6"/>
    <w:rsid w:val="002F3DE7"/>
    <w:rsid w:val="002F51E1"/>
    <w:rsid w:val="002F70E4"/>
    <w:rsid w:val="003000D4"/>
    <w:rsid w:val="003028EE"/>
    <w:rsid w:val="00302FEC"/>
    <w:rsid w:val="00303AB9"/>
    <w:rsid w:val="00303B55"/>
    <w:rsid w:val="00305A57"/>
    <w:rsid w:val="00306E28"/>
    <w:rsid w:val="003072F7"/>
    <w:rsid w:val="003130B7"/>
    <w:rsid w:val="00317911"/>
    <w:rsid w:val="00322DD6"/>
    <w:rsid w:val="00325ACE"/>
    <w:rsid w:val="00326EED"/>
    <w:rsid w:val="003304F9"/>
    <w:rsid w:val="0033131E"/>
    <w:rsid w:val="00332641"/>
    <w:rsid w:val="00334A53"/>
    <w:rsid w:val="0033502F"/>
    <w:rsid w:val="00335129"/>
    <w:rsid w:val="00336244"/>
    <w:rsid w:val="00336800"/>
    <w:rsid w:val="003371D6"/>
    <w:rsid w:val="00341562"/>
    <w:rsid w:val="00343725"/>
    <w:rsid w:val="00343AD4"/>
    <w:rsid w:val="00344B90"/>
    <w:rsid w:val="003457B7"/>
    <w:rsid w:val="003465BD"/>
    <w:rsid w:val="003518F7"/>
    <w:rsid w:val="003544FD"/>
    <w:rsid w:val="0035484D"/>
    <w:rsid w:val="003577F4"/>
    <w:rsid w:val="003579CA"/>
    <w:rsid w:val="00357B78"/>
    <w:rsid w:val="00357FB4"/>
    <w:rsid w:val="00360008"/>
    <w:rsid w:val="003603F3"/>
    <w:rsid w:val="00361087"/>
    <w:rsid w:val="00361157"/>
    <w:rsid w:val="00361586"/>
    <w:rsid w:val="00362DEC"/>
    <w:rsid w:val="00362F45"/>
    <w:rsid w:val="003636B4"/>
    <w:rsid w:val="00365A68"/>
    <w:rsid w:val="003674D5"/>
    <w:rsid w:val="00371111"/>
    <w:rsid w:val="00371213"/>
    <w:rsid w:val="003758A2"/>
    <w:rsid w:val="00376490"/>
    <w:rsid w:val="00376BA3"/>
    <w:rsid w:val="00376BF3"/>
    <w:rsid w:val="00377AEC"/>
    <w:rsid w:val="00380245"/>
    <w:rsid w:val="00380F69"/>
    <w:rsid w:val="00381A68"/>
    <w:rsid w:val="003839DD"/>
    <w:rsid w:val="00383AF8"/>
    <w:rsid w:val="00387735"/>
    <w:rsid w:val="00387D8A"/>
    <w:rsid w:val="00391037"/>
    <w:rsid w:val="003924EE"/>
    <w:rsid w:val="00392CD1"/>
    <w:rsid w:val="00392DF8"/>
    <w:rsid w:val="003941AC"/>
    <w:rsid w:val="00396006"/>
    <w:rsid w:val="00396939"/>
    <w:rsid w:val="00396FEE"/>
    <w:rsid w:val="003A014E"/>
    <w:rsid w:val="003A03D5"/>
    <w:rsid w:val="003A0E41"/>
    <w:rsid w:val="003A23B1"/>
    <w:rsid w:val="003A38A9"/>
    <w:rsid w:val="003B5EC9"/>
    <w:rsid w:val="003B6B2E"/>
    <w:rsid w:val="003C1221"/>
    <w:rsid w:val="003C33DD"/>
    <w:rsid w:val="003C3E62"/>
    <w:rsid w:val="003C67BB"/>
    <w:rsid w:val="003D0C47"/>
    <w:rsid w:val="003D1F27"/>
    <w:rsid w:val="003D23EB"/>
    <w:rsid w:val="003D2C59"/>
    <w:rsid w:val="003D3521"/>
    <w:rsid w:val="003D5B49"/>
    <w:rsid w:val="003E0186"/>
    <w:rsid w:val="003E1CC8"/>
    <w:rsid w:val="003E247A"/>
    <w:rsid w:val="003E3E12"/>
    <w:rsid w:val="003E4EA5"/>
    <w:rsid w:val="003F20F7"/>
    <w:rsid w:val="003F3DC9"/>
    <w:rsid w:val="003F3E84"/>
    <w:rsid w:val="003F5DF8"/>
    <w:rsid w:val="003F630E"/>
    <w:rsid w:val="004014CB"/>
    <w:rsid w:val="00401AED"/>
    <w:rsid w:val="0040249F"/>
    <w:rsid w:val="00403054"/>
    <w:rsid w:val="004036AF"/>
    <w:rsid w:val="00404ED2"/>
    <w:rsid w:val="0041081D"/>
    <w:rsid w:val="004119F2"/>
    <w:rsid w:val="00412CBF"/>
    <w:rsid w:val="00413757"/>
    <w:rsid w:val="004141C3"/>
    <w:rsid w:val="0041496E"/>
    <w:rsid w:val="00417C68"/>
    <w:rsid w:val="00420B10"/>
    <w:rsid w:val="00421465"/>
    <w:rsid w:val="00422DC2"/>
    <w:rsid w:val="0042393F"/>
    <w:rsid w:val="00423DA0"/>
    <w:rsid w:val="00426E1F"/>
    <w:rsid w:val="00427AF9"/>
    <w:rsid w:val="00427FEC"/>
    <w:rsid w:val="00430593"/>
    <w:rsid w:val="0043607E"/>
    <w:rsid w:val="00443235"/>
    <w:rsid w:val="00446D19"/>
    <w:rsid w:val="004473C9"/>
    <w:rsid w:val="004501CB"/>
    <w:rsid w:val="00450312"/>
    <w:rsid w:val="00452504"/>
    <w:rsid w:val="00452661"/>
    <w:rsid w:val="0045483A"/>
    <w:rsid w:val="004573EB"/>
    <w:rsid w:val="00460755"/>
    <w:rsid w:val="00461712"/>
    <w:rsid w:val="004623A2"/>
    <w:rsid w:val="00462494"/>
    <w:rsid w:val="0046486A"/>
    <w:rsid w:val="00465C66"/>
    <w:rsid w:val="00466B27"/>
    <w:rsid w:val="00471C3A"/>
    <w:rsid w:val="00473021"/>
    <w:rsid w:val="004737E4"/>
    <w:rsid w:val="004749D4"/>
    <w:rsid w:val="0047569B"/>
    <w:rsid w:val="00475B3B"/>
    <w:rsid w:val="00476D4A"/>
    <w:rsid w:val="00476DAC"/>
    <w:rsid w:val="0047776E"/>
    <w:rsid w:val="00477C28"/>
    <w:rsid w:val="00485131"/>
    <w:rsid w:val="00486353"/>
    <w:rsid w:val="00490A45"/>
    <w:rsid w:val="00494BB6"/>
    <w:rsid w:val="00496281"/>
    <w:rsid w:val="00497C62"/>
    <w:rsid w:val="00497EB4"/>
    <w:rsid w:val="004A09A0"/>
    <w:rsid w:val="004A0BA6"/>
    <w:rsid w:val="004A10A7"/>
    <w:rsid w:val="004A2795"/>
    <w:rsid w:val="004A4641"/>
    <w:rsid w:val="004A5853"/>
    <w:rsid w:val="004A595B"/>
    <w:rsid w:val="004A5C64"/>
    <w:rsid w:val="004A7120"/>
    <w:rsid w:val="004A7A5E"/>
    <w:rsid w:val="004B6797"/>
    <w:rsid w:val="004C083D"/>
    <w:rsid w:val="004C0E32"/>
    <w:rsid w:val="004C22B6"/>
    <w:rsid w:val="004C5B02"/>
    <w:rsid w:val="004C7A13"/>
    <w:rsid w:val="004D5C30"/>
    <w:rsid w:val="004D5D5A"/>
    <w:rsid w:val="004D7D9B"/>
    <w:rsid w:val="004E139E"/>
    <w:rsid w:val="004E2079"/>
    <w:rsid w:val="004E2216"/>
    <w:rsid w:val="004E2551"/>
    <w:rsid w:val="004E3B05"/>
    <w:rsid w:val="004E4A23"/>
    <w:rsid w:val="004E67DC"/>
    <w:rsid w:val="004E716C"/>
    <w:rsid w:val="004F0C1D"/>
    <w:rsid w:val="004F14EE"/>
    <w:rsid w:val="004F18C2"/>
    <w:rsid w:val="004F2873"/>
    <w:rsid w:val="004F2F30"/>
    <w:rsid w:val="004F51A4"/>
    <w:rsid w:val="00501721"/>
    <w:rsid w:val="00506163"/>
    <w:rsid w:val="0050628B"/>
    <w:rsid w:val="0050672E"/>
    <w:rsid w:val="0050689D"/>
    <w:rsid w:val="00512028"/>
    <w:rsid w:val="00512312"/>
    <w:rsid w:val="005124F0"/>
    <w:rsid w:val="00512A90"/>
    <w:rsid w:val="005171BC"/>
    <w:rsid w:val="0052381E"/>
    <w:rsid w:val="00525500"/>
    <w:rsid w:val="00527BD9"/>
    <w:rsid w:val="00531194"/>
    <w:rsid w:val="0053142E"/>
    <w:rsid w:val="00531ADD"/>
    <w:rsid w:val="00532307"/>
    <w:rsid w:val="00533E89"/>
    <w:rsid w:val="005348A1"/>
    <w:rsid w:val="005349EE"/>
    <w:rsid w:val="005358E1"/>
    <w:rsid w:val="00537AD1"/>
    <w:rsid w:val="005405F3"/>
    <w:rsid w:val="00541789"/>
    <w:rsid w:val="00542D6A"/>
    <w:rsid w:val="0054352B"/>
    <w:rsid w:val="00543A2B"/>
    <w:rsid w:val="0054475C"/>
    <w:rsid w:val="00544E41"/>
    <w:rsid w:val="005457B2"/>
    <w:rsid w:val="0054655C"/>
    <w:rsid w:val="00550FA1"/>
    <w:rsid w:val="005541CA"/>
    <w:rsid w:val="00555F81"/>
    <w:rsid w:val="00556B42"/>
    <w:rsid w:val="0055720E"/>
    <w:rsid w:val="005573CB"/>
    <w:rsid w:val="00557879"/>
    <w:rsid w:val="0056111B"/>
    <w:rsid w:val="0056125C"/>
    <w:rsid w:val="00562F29"/>
    <w:rsid w:val="00564740"/>
    <w:rsid w:val="00573B75"/>
    <w:rsid w:val="00574A4D"/>
    <w:rsid w:val="00577718"/>
    <w:rsid w:val="0058051D"/>
    <w:rsid w:val="005806E3"/>
    <w:rsid w:val="00585115"/>
    <w:rsid w:val="005856FE"/>
    <w:rsid w:val="00590BD4"/>
    <w:rsid w:val="00591950"/>
    <w:rsid w:val="00591B61"/>
    <w:rsid w:val="00594BB8"/>
    <w:rsid w:val="00594CC5"/>
    <w:rsid w:val="005951D3"/>
    <w:rsid w:val="00596ECF"/>
    <w:rsid w:val="005A09ED"/>
    <w:rsid w:val="005A3CE3"/>
    <w:rsid w:val="005A46BB"/>
    <w:rsid w:val="005A4D7F"/>
    <w:rsid w:val="005A67C2"/>
    <w:rsid w:val="005A68ED"/>
    <w:rsid w:val="005A6EE4"/>
    <w:rsid w:val="005A72FE"/>
    <w:rsid w:val="005A7A45"/>
    <w:rsid w:val="005A7BE6"/>
    <w:rsid w:val="005A7F77"/>
    <w:rsid w:val="005B476A"/>
    <w:rsid w:val="005B519B"/>
    <w:rsid w:val="005C15C3"/>
    <w:rsid w:val="005C1E79"/>
    <w:rsid w:val="005C2632"/>
    <w:rsid w:val="005C2951"/>
    <w:rsid w:val="005C4D3D"/>
    <w:rsid w:val="005C4D50"/>
    <w:rsid w:val="005D2278"/>
    <w:rsid w:val="005D29AE"/>
    <w:rsid w:val="005D2D72"/>
    <w:rsid w:val="005D41BF"/>
    <w:rsid w:val="005D6893"/>
    <w:rsid w:val="005E1657"/>
    <w:rsid w:val="005E44C9"/>
    <w:rsid w:val="005E4759"/>
    <w:rsid w:val="005E67E7"/>
    <w:rsid w:val="005E7A60"/>
    <w:rsid w:val="005F012A"/>
    <w:rsid w:val="005F0BD7"/>
    <w:rsid w:val="005F129A"/>
    <w:rsid w:val="005F2B89"/>
    <w:rsid w:val="005F3F65"/>
    <w:rsid w:val="005F6971"/>
    <w:rsid w:val="005F72B9"/>
    <w:rsid w:val="00603122"/>
    <w:rsid w:val="006038B1"/>
    <w:rsid w:val="006038E5"/>
    <w:rsid w:val="00610453"/>
    <w:rsid w:val="00610F63"/>
    <w:rsid w:val="006121C5"/>
    <w:rsid w:val="00613E15"/>
    <w:rsid w:val="00615E92"/>
    <w:rsid w:val="00621288"/>
    <w:rsid w:val="0062187D"/>
    <w:rsid w:val="006219AA"/>
    <w:rsid w:val="00622BD8"/>
    <w:rsid w:val="00623491"/>
    <w:rsid w:val="00625A1D"/>
    <w:rsid w:val="006314EA"/>
    <w:rsid w:val="006316CF"/>
    <w:rsid w:val="0063291F"/>
    <w:rsid w:val="00636E8F"/>
    <w:rsid w:val="006371A0"/>
    <w:rsid w:val="00642A24"/>
    <w:rsid w:val="00644522"/>
    <w:rsid w:val="006445BE"/>
    <w:rsid w:val="006455CF"/>
    <w:rsid w:val="00645D69"/>
    <w:rsid w:val="00647B73"/>
    <w:rsid w:val="0065177C"/>
    <w:rsid w:val="00651FCA"/>
    <w:rsid w:val="0065360C"/>
    <w:rsid w:val="0065405B"/>
    <w:rsid w:val="00655DB2"/>
    <w:rsid w:val="0065767D"/>
    <w:rsid w:val="00660713"/>
    <w:rsid w:val="00660E21"/>
    <w:rsid w:val="006613CB"/>
    <w:rsid w:val="0066472D"/>
    <w:rsid w:val="00665289"/>
    <w:rsid w:val="00666033"/>
    <w:rsid w:val="0067190C"/>
    <w:rsid w:val="0067261F"/>
    <w:rsid w:val="00676A41"/>
    <w:rsid w:val="00680B83"/>
    <w:rsid w:val="00680F9F"/>
    <w:rsid w:val="0068221C"/>
    <w:rsid w:val="00683A08"/>
    <w:rsid w:val="0068670B"/>
    <w:rsid w:val="00687143"/>
    <w:rsid w:val="00687B02"/>
    <w:rsid w:val="00693307"/>
    <w:rsid w:val="006955D2"/>
    <w:rsid w:val="00696482"/>
    <w:rsid w:val="006A20EA"/>
    <w:rsid w:val="006A2E0D"/>
    <w:rsid w:val="006A555A"/>
    <w:rsid w:val="006B06AC"/>
    <w:rsid w:val="006B195D"/>
    <w:rsid w:val="006B4413"/>
    <w:rsid w:val="006B46B8"/>
    <w:rsid w:val="006B55A7"/>
    <w:rsid w:val="006B624B"/>
    <w:rsid w:val="006B6835"/>
    <w:rsid w:val="006C0D5C"/>
    <w:rsid w:val="006C60D0"/>
    <w:rsid w:val="006C6D0C"/>
    <w:rsid w:val="006D0740"/>
    <w:rsid w:val="006D09E3"/>
    <w:rsid w:val="006D1175"/>
    <w:rsid w:val="006D1568"/>
    <w:rsid w:val="006D17B6"/>
    <w:rsid w:val="006D3857"/>
    <w:rsid w:val="006D423C"/>
    <w:rsid w:val="006D4500"/>
    <w:rsid w:val="006D56A9"/>
    <w:rsid w:val="006D670B"/>
    <w:rsid w:val="006E0413"/>
    <w:rsid w:val="006E1023"/>
    <w:rsid w:val="006E3CFE"/>
    <w:rsid w:val="006E57F5"/>
    <w:rsid w:val="006E5F0B"/>
    <w:rsid w:val="006F0638"/>
    <w:rsid w:val="006F127A"/>
    <w:rsid w:val="006F4BEE"/>
    <w:rsid w:val="006F5ADE"/>
    <w:rsid w:val="006F7637"/>
    <w:rsid w:val="007007AE"/>
    <w:rsid w:val="00700AFD"/>
    <w:rsid w:val="00700C01"/>
    <w:rsid w:val="00701421"/>
    <w:rsid w:val="00703335"/>
    <w:rsid w:val="00706566"/>
    <w:rsid w:val="00712580"/>
    <w:rsid w:val="00712E7A"/>
    <w:rsid w:val="007141A8"/>
    <w:rsid w:val="00714738"/>
    <w:rsid w:val="00714C15"/>
    <w:rsid w:val="0072371B"/>
    <w:rsid w:val="007243AB"/>
    <w:rsid w:val="00724415"/>
    <w:rsid w:val="00725034"/>
    <w:rsid w:val="00731171"/>
    <w:rsid w:val="007348E2"/>
    <w:rsid w:val="007360E2"/>
    <w:rsid w:val="0073637A"/>
    <w:rsid w:val="00736D4F"/>
    <w:rsid w:val="00737375"/>
    <w:rsid w:val="0074224B"/>
    <w:rsid w:val="00743A2C"/>
    <w:rsid w:val="00745333"/>
    <w:rsid w:val="0074726E"/>
    <w:rsid w:val="0074751A"/>
    <w:rsid w:val="00752650"/>
    <w:rsid w:val="00752999"/>
    <w:rsid w:val="00752D87"/>
    <w:rsid w:val="007544E1"/>
    <w:rsid w:val="00755844"/>
    <w:rsid w:val="00756ED2"/>
    <w:rsid w:val="007579BA"/>
    <w:rsid w:val="00760268"/>
    <w:rsid w:val="00760789"/>
    <w:rsid w:val="00760E6B"/>
    <w:rsid w:val="007610E0"/>
    <w:rsid w:val="007613C8"/>
    <w:rsid w:val="00761538"/>
    <w:rsid w:val="00761788"/>
    <w:rsid w:val="00762A20"/>
    <w:rsid w:val="00764035"/>
    <w:rsid w:val="00764340"/>
    <w:rsid w:val="00765308"/>
    <w:rsid w:val="007661FC"/>
    <w:rsid w:val="00770983"/>
    <w:rsid w:val="00770EA2"/>
    <w:rsid w:val="00780239"/>
    <w:rsid w:val="007830C7"/>
    <w:rsid w:val="007846C5"/>
    <w:rsid w:val="00786EC8"/>
    <w:rsid w:val="00791258"/>
    <w:rsid w:val="00791962"/>
    <w:rsid w:val="00792355"/>
    <w:rsid w:val="00795B3A"/>
    <w:rsid w:val="00796B03"/>
    <w:rsid w:val="007A21A6"/>
    <w:rsid w:val="007A4F32"/>
    <w:rsid w:val="007A5B1F"/>
    <w:rsid w:val="007A6142"/>
    <w:rsid w:val="007A6154"/>
    <w:rsid w:val="007A6F36"/>
    <w:rsid w:val="007A7439"/>
    <w:rsid w:val="007B1BB6"/>
    <w:rsid w:val="007B5FBF"/>
    <w:rsid w:val="007B7086"/>
    <w:rsid w:val="007B7CFB"/>
    <w:rsid w:val="007C0B3F"/>
    <w:rsid w:val="007C16C5"/>
    <w:rsid w:val="007C17AB"/>
    <w:rsid w:val="007C4322"/>
    <w:rsid w:val="007C5602"/>
    <w:rsid w:val="007C6C18"/>
    <w:rsid w:val="007C6CDB"/>
    <w:rsid w:val="007C78BF"/>
    <w:rsid w:val="007D4356"/>
    <w:rsid w:val="007D61DD"/>
    <w:rsid w:val="007E004C"/>
    <w:rsid w:val="007E4FC2"/>
    <w:rsid w:val="007E555C"/>
    <w:rsid w:val="007E5E07"/>
    <w:rsid w:val="007E64AB"/>
    <w:rsid w:val="007F200A"/>
    <w:rsid w:val="007F2FFD"/>
    <w:rsid w:val="007F334F"/>
    <w:rsid w:val="007F3B61"/>
    <w:rsid w:val="007F564D"/>
    <w:rsid w:val="007F69A4"/>
    <w:rsid w:val="007F7EE7"/>
    <w:rsid w:val="00800457"/>
    <w:rsid w:val="008005C0"/>
    <w:rsid w:val="008010A4"/>
    <w:rsid w:val="008059A7"/>
    <w:rsid w:val="00805BF8"/>
    <w:rsid w:val="00811BFC"/>
    <w:rsid w:val="00813CC3"/>
    <w:rsid w:val="00814C81"/>
    <w:rsid w:val="00815FC3"/>
    <w:rsid w:val="008173D5"/>
    <w:rsid w:val="00822783"/>
    <w:rsid w:val="00822EA9"/>
    <w:rsid w:val="00822FEB"/>
    <w:rsid w:val="0082358B"/>
    <w:rsid w:val="0082449F"/>
    <w:rsid w:val="00827CCB"/>
    <w:rsid w:val="0083084E"/>
    <w:rsid w:val="00830AD1"/>
    <w:rsid w:val="00831692"/>
    <w:rsid w:val="00832599"/>
    <w:rsid w:val="00836325"/>
    <w:rsid w:val="00837BA4"/>
    <w:rsid w:val="008403A3"/>
    <w:rsid w:val="00841E34"/>
    <w:rsid w:val="00842AEB"/>
    <w:rsid w:val="008438D1"/>
    <w:rsid w:val="00843AE0"/>
    <w:rsid w:val="0084549C"/>
    <w:rsid w:val="008513E1"/>
    <w:rsid w:val="00851F9A"/>
    <w:rsid w:val="00853DAD"/>
    <w:rsid w:val="00854DC2"/>
    <w:rsid w:val="00855A31"/>
    <w:rsid w:val="0086151F"/>
    <w:rsid w:val="00863EDA"/>
    <w:rsid w:val="00864136"/>
    <w:rsid w:val="00864320"/>
    <w:rsid w:val="00865C82"/>
    <w:rsid w:val="0087117C"/>
    <w:rsid w:val="00875AC4"/>
    <w:rsid w:val="00881621"/>
    <w:rsid w:val="0088185D"/>
    <w:rsid w:val="00882258"/>
    <w:rsid w:val="00887053"/>
    <w:rsid w:val="00887474"/>
    <w:rsid w:val="00893196"/>
    <w:rsid w:val="00893360"/>
    <w:rsid w:val="00893793"/>
    <w:rsid w:val="00893FE7"/>
    <w:rsid w:val="00895AFD"/>
    <w:rsid w:val="008A1C9F"/>
    <w:rsid w:val="008A4111"/>
    <w:rsid w:val="008A446D"/>
    <w:rsid w:val="008A478C"/>
    <w:rsid w:val="008A4FC5"/>
    <w:rsid w:val="008A5077"/>
    <w:rsid w:val="008B01F3"/>
    <w:rsid w:val="008B333F"/>
    <w:rsid w:val="008B6191"/>
    <w:rsid w:val="008B6531"/>
    <w:rsid w:val="008B6BD8"/>
    <w:rsid w:val="008B6CE4"/>
    <w:rsid w:val="008B73EF"/>
    <w:rsid w:val="008B7A7C"/>
    <w:rsid w:val="008C0E93"/>
    <w:rsid w:val="008C3930"/>
    <w:rsid w:val="008C3EA2"/>
    <w:rsid w:val="008C4492"/>
    <w:rsid w:val="008C4548"/>
    <w:rsid w:val="008C6397"/>
    <w:rsid w:val="008C7C99"/>
    <w:rsid w:val="008D1C91"/>
    <w:rsid w:val="008D1E60"/>
    <w:rsid w:val="008D2FE5"/>
    <w:rsid w:val="008D5384"/>
    <w:rsid w:val="008D65F0"/>
    <w:rsid w:val="008D69C6"/>
    <w:rsid w:val="008D6D0C"/>
    <w:rsid w:val="008E0DE9"/>
    <w:rsid w:val="008E4556"/>
    <w:rsid w:val="008E596B"/>
    <w:rsid w:val="008E5C28"/>
    <w:rsid w:val="008E6081"/>
    <w:rsid w:val="008E6B72"/>
    <w:rsid w:val="008E7106"/>
    <w:rsid w:val="008E751C"/>
    <w:rsid w:val="008F2778"/>
    <w:rsid w:val="008F5FF9"/>
    <w:rsid w:val="008F75E4"/>
    <w:rsid w:val="008F7D09"/>
    <w:rsid w:val="009005F5"/>
    <w:rsid w:val="0090086E"/>
    <w:rsid w:val="00902D21"/>
    <w:rsid w:val="00903209"/>
    <w:rsid w:val="0091020C"/>
    <w:rsid w:val="0091022A"/>
    <w:rsid w:val="00911A86"/>
    <w:rsid w:val="00911C6F"/>
    <w:rsid w:val="009147B8"/>
    <w:rsid w:val="00914FC3"/>
    <w:rsid w:val="00915125"/>
    <w:rsid w:val="00915623"/>
    <w:rsid w:val="009161D5"/>
    <w:rsid w:val="00916BDE"/>
    <w:rsid w:val="009171C6"/>
    <w:rsid w:val="00922AE0"/>
    <w:rsid w:val="00922B6B"/>
    <w:rsid w:val="00926ADE"/>
    <w:rsid w:val="00926EE5"/>
    <w:rsid w:val="00927B37"/>
    <w:rsid w:val="00930A1A"/>
    <w:rsid w:val="009310B6"/>
    <w:rsid w:val="00931DBC"/>
    <w:rsid w:val="009332C7"/>
    <w:rsid w:val="009349F1"/>
    <w:rsid w:val="0094185D"/>
    <w:rsid w:val="00943FF8"/>
    <w:rsid w:val="00946A69"/>
    <w:rsid w:val="009476A2"/>
    <w:rsid w:val="00950FFC"/>
    <w:rsid w:val="009533B0"/>
    <w:rsid w:val="009539EC"/>
    <w:rsid w:val="00955C38"/>
    <w:rsid w:val="00963DB9"/>
    <w:rsid w:val="00965560"/>
    <w:rsid w:val="0096557E"/>
    <w:rsid w:val="00967216"/>
    <w:rsid w:val="00967F36"/>
    <w:rsid w:val="00973E11"/>
    <w:rsid w:val="009750F0"/>
    <w:rsid w:val="009753BD"/>
    <w:rsid w:val="00976059"/>
    <w:rsid w:val="00976AF3"/>
    <w:rsid w:val="00981215"/>
    <w:rsid w:val="00983130"/>
    <w:rsid w:val="00983425"/>
    <w:rsid w:val="00985536"/>
    <w:rsid w:val="00986ED6"/>
    <w:rsid w:val="00987433"/>
    <w:rsid w:val="0099072F"/>
    <w:rsid w:val="009909DA"/>
    <w:rsid w:val="009917F0"/>
    <w:rsid w:val="00993FC9"/>
    <w:rsid w:val="00995B52"/>
    <w:rsid w:val="009A0771"/>
    <w:rsid w:val="009A1F95"/>
    <w:rsid w:val="009A430D"/>
    <w:rsid w:val="009A5EBD"/>
    <w:rsid w:val="009A68CD"/>
    <w:rsid w:val="009A7D5C"/>
    <w:rsid w:val="009B0662"/>
    <w:rsid w:val="009B1CAD"/>
    <w:rsid w:val="009B385F"/>
    <w:rsid w:val="009B4204"/>
    <w:rsid w:val="009B45E9"/>
    <w:rsid w:val="009B4B04"/>
    <w:rsid w:val="009B4EC7"/>
    <w:rsid w:val="009B7F53"/>
    <w:rsid w:val="009C1D4F"/>
    <w:rsid w:val="009C3967"/>
    <w:rsid w:val="009C3ABE"/>
    <w:rsid w:val="009C4486"/>
    <w:rsid w:val="009C4B21"/>
    <w:rsid w:val="009C5701"/>
    <w:rsid w:val="009C7DEA"/>
    <w:rsid w:val="009D0234"/>
    <w:rsid w:val="009D0C40"/>
    <w:rsid w:val="009D12E0"/>
    <w:rsid w:val="009D4214"/>
    <w:rsid w:val="009D4304"/>
    <w:rsid w:val="009D507B"/>
    <w:rsid w:val="009D5C07"/>
    <w:rsid w:val="009E143C"/>
    <w:rsid w:val="009E1931"/>
    <w:rsid w:val="009E3F17"/>
    <w:rsid w:val="009E7C48"/>
    <w:rsid w:val="009F10C1"/>
    <w:rsid w:val="009F1919"/>
    <w:rsid w:val="009F2E96"/>
    <w:rsid w:val="009F3D08"/>
    <w:rsid w:val="009F4602"/>
    <w:rsid w:val="00A01255"/>
    <w:rsid w:val="00A0332A"/>
    <w:rsid w:val="00A04718"/>
    <w:rsid w:val="00A05048"/>
    <w:rsid w:val="00A0577D"/>
    <w:rsid w:val="00A05D51"/>
    <w:rsid w:val="00A06952"/>
    <w:rsid w:val="00A1038F"/>
    <w:rsid w:val="00A1389A"/>
    <w:rsid w:val="00A1558E"/>
    <w:rsid w:val="00A16865"/>
    <w:rsid w:val="00A17022"/>
    <w:rsid w:val="00A20A18"/>
    <w:rsid w:val="00A22E41"/>
    <w:rsid w:val="00A22FCF"/>
    <w:rsid w:val="00A22FF9"/>
    <w:rsid w:val="00A3032E"/>
    <w:rsid w:val="00A3164B"/>
    <w:rsid w:val="00A508CA"/>
    <w:rsid w:val="00A51978"/>
    <w:rsid w:val="00A51A2C"/>
    <w:rsid w:val="00A54B3A"/>
    <w:rsid w:val="00A566AC"/>
    <w:rsid w:val="00A601FD"/>
    <w:rsid w:val="00A60A63"/>
    <w:rsid w:val="00A60BF1"/>
    <w:rsid w:val="00A6235A"/>
    <w:rsid w:val="00A6398D"/>
    <w:rsid w:val="00A7070F"/>
    <w:rsid w:val="00A739E6"/>
    <w:rsid w:val="00A73EC1"/>
    <w:rsid w:val="00A76759"/>
    <w:rsid w:val="00A7796D"/>
    <w:rsid w:val="00A8217C"/>
    <w:rsid w:val="00A8375E"/>
    <w:rsid w:val="00A85364"/>
    <w:rsid w:val="00A8629D"/>
    <w:rsid w:val="00A86856"/>
    <w:rsid w:val="00A9220E"/>
    <w:rsid w:val="00A96126"/>
    <w:rsid w:val="00A97915"/>
    <w:rsid w:val="00A97F7C"/>
    <w:rsid w:val="00AA0150"/>
    <w:rsid w:val="00AA3BD9"/>
    <w:rsid w:val="00AA4422"/>
    <w:rsid w:val="00AA5440"/>
    <w:rsid w:val="00AA677F"/>
    <w:rsid w:val="00AA69D5"/>
    <w:rsid w:val="00AB1004"/>
    <w:rsid w:val="00AB183A"/>
    <w:rsid w:val="00AB5247"/>
    <w:rsid w:val="00AB5431"/>
    <w:rsid w:val="00AB5DA0"/>
    <w:rsid w:val="00AC5B16"/>
    <w:rsid w:val="00AC6F3E"/>
    <w:rsid w:val="00AD02FC"/>
    <w:rsid w:val="00AD0B25"/>
    <w:rsid w:val="00AD36AA"/>
    <w:rsid w:val="00AD60FE"/>
    <w:rsid w:val="00AD6C0E"/>
    <w:rsid w:val="00AE13B3"/>
    <w:rsid w:val="00AE4B8F"/>
    <w:rsid w:val="00AE541E"/>
    <w:rsid w:val="00AE7153"/>
    <w:rsid w:val="00AF1018"/>
    <w:rsid w:val="00AF1701"/>
    <w:rsid w:val="00AF19F8"/>
    <w:rsid w:val="00AF2D1E"/>
    <w:rsid w:val="00AF5A3A"/>
    <w:rsid w:val="00AF5A6E"/>
    <w:rsid w:val="00B02EF1"/>
    <w:rsid w:val="00B04975"/>
    <w:rsid w:val="00B057DC"/>
    <w:rsid w:val="00B05998"/>
    <w:rsid w:val="00B05BFA"/>
    <w:rsid w:val="00B0637F"/>
    <w:rsid w:val="00B0651F"/>
    <w:rsid w:val="00B1020A"/>
    <w:rsid w:val="00B10784"/>
    <w:rsid w:val="00B113EA"/>
    <w:rsid w:val="00B12011"/>
    <w:rsid w:val="00B13ACB"/>
    <w:rsid w:val="00B13B5A"/>
    <w:rsid w:val="00B13FAA"/>
    <w:rsid w:val="00B140A9"/>
    <w:rsid w:val="00B14C57"/>
    <w:rsid w:val="00B14E0C"/>
    <w:rsid w:val="00B1546E"/>
    <w:rsid w:val="00B169FC"/>
    <w:rsid w:val="00B2203E"/>
    <w:rsid w:val="00B22AB4"/>
    <w:rsid w:val="00B23954"/>
    <w:rsid w:val="00B249D2"/>
    <w:rsid w:val="00B27565"/>
    <w:rsid w:val="00B27B23"/>
    <w:rsid w:val="00B338D1"/>
    <w:rsid w:val="00B34AAE"/>
    <w:rsid w:val="00B365AF"/>
    <w:rsid w:val="00B367FB"/>
    <w:rsid w:val="00B40468"/>
    <w:rsid w:val="00B450CA"/>
    <w:rsid w:val="00B465F9"/>
    <w:rsid w:val="00B479A9"/>
    <w:rsid w:val="00B647FD"/>
    <w:rsid w:val="00B64828"/>
    <w:rsid w:val="00B65D2A"/>
    <w:rsid w:val="00B663E8"/>
    <w:rsid w:val="00B66A02"/>
    <w:rsid w:val="00B67309"/>
    <w:rsid w:val="00B71892"/>
    <w:rsid w:val="00B722D7"/>
    <w:rsid w:val="00B7237E"/>
    <w:rsid w:val="00B738BD"/>
    <w:rsid w:val="00B74AA4"/>
    <w:rsid w:val="00B801A8"/>
    <w:rsid w:val="00B84C27"/>
    <w:rsid w:val="00B8509E"/>
    <w:rsid w:val="00B860A5"/>
    <w:rsid w:val="00B90350"/>
    <w:rsid w:val="00B90C0A"/>
    <w:rsid w:val="00B918B2"/>
    <w:rsid w:val="00B939EE"/>
    <w:rsid w:val="00B94DB0"/>
    <w:rsid w:val="00B9558E"/>
    <w:rsid w:val="00B96AB9"/>
    <w:rsid w:val="00BA0A7E"/>
    <w:rsid w:val="00BA5DC2"/>
    <w:rsid w:val="00BA5DFF"/>
    <w:rsid w:val="00BA680A"/>
    <w:rsid w:val="00BA6CC3"/>
    <w:rsid w:val="00BB2E51"/>
    <w:rsid w:val="00BB3188"/>
    <w:rsid w:val="00BB6B2D"/>
    <w:rsid w:val="00BB7747"/>
    <w:rsid w:val="00BC1F36"/>
    <w:rsid w:val="00BC2E3A"/>
    <w:rsid w:val="00BC2F89"/>
    <w:rsid w:val="00BC5D0D"/>
    <w:rsid w:val="00BC6284"/>
    <w:rsid w:val="00BC6307"/>
    <w:rsid w:val="00BC710A"/>
    <w:rsid w:val="00BD3BEC"/>
    <w:rsid w:val="00BD6BAA"/>
    <w:rsid w:val="00BE062B"/>
    <w:rsid w:val="00BE0E34"/>
    <w:rsid w:val="00BE3BB9"/>
    <w:rsid w:val="00BE3D2C"/>
    <w:rsid w:val="00BE5451"/>
    <w:rsid w:val="00BE7002"/>
    <w:rsid w:val="00BF149A"/>
    <w:rsid w:val="00BF1990"/>
    <w:rsid w:val="00BF1ABA"/>
    <w:rsid w:val="00BF421B"/>
    <w:rsid w:val="00BF71EE"/>
    <w:rsid w:val="00C0468E"/>
    <w:rsid w:val="00C05DDD"/>
    <w:rsid w:val="00C065E2"/>
    <w:rsid w:val="00C0732B"/>
    <w:rsid w:val="00C07602"/>
    <w:rsid w:val="00C10005"/>
    <w:rsid w:val="00C130D1"/>
    <w:rsid w:val="00C134B2"/>
    <w:rsid w:val="00C14857"/>
    <w:rsid w:val="00C14B6A"/>
    <w:rsid w:val="00C16D86"/>
    <w:rsid w:val="00C212CD"/>
    <w:rsid w:val="00C21D61"/>
    <w:rsid w:val="00C24407"/>
    <w:rsid w:val="00C251B3"/>
    <w:rsid w:val="00C25D0D"/>
    <w:rsid w:val="00C27464"/>
    <w:rsid w:val="00C30300"/>
    <w:rsid w:val="00C331E3"/>
    <w:rsid w:val="00C34877"/>
    <w:rsid w:val="00C37720"/>
    <w:rsid w:val="00C42647"/>
    <w:rsid w:val="00C45581"/>
    <w:rsid w:val="00C45651"/>
    <w:rsid w:val="00C47AEB"/>
    <w:rsid w:val="00C506F4"/>
    <w:rsid w:val="00C52134"/>
    <w:rsid w:val="00C53196"/>
    <w:rsid w:val="00C566D2"/>
    <w:rsid w:val="00C650C4"/>
    <w:rsid w:val="00C65863"/>
    <w:rsid w:val="00C66756"/>
    <w:rsid w:val="00C70751"/>
    <w:rsid w:val="00C71D4F"/>
    <w:rsid w:val="00C74D5F"/>
    <w:rsid w:val="00C77CF5"/>
    <w:rsid w:val="00C82F95"/>
    <w:rsid w:val="00C83B9C"/>
    <w:rsid w:val="00C83FB0"/>
    <w:rsid w:val="00C84676"/>
    <w:rsid w:val="00C84915"/>
    <w:rsid w:val="00C8530E"/>
    <w:rsid w:val="00C86EB8"/>
    <w:rsid w:val="00C92430"/>
    <w:rsid w:val="00C92867"/>
    <w:rsid w:val="00CA0DB6"/>
    <w:rsid w:val="00CA1C6E"/>
    <w:rsid w:val="00CA2096"/>
    <w:rsid w:val="00CA5950"/>
    <w:rsid w:val="00CB1706"/>
    <w:rsid w:val="00CB3ECD"/>
    <w:rsid w:val="00CB6D30"/>
    <w:rsid w:val="00CC0CF2"/>
    <w:rsid w:val="00CC1572"/>
    <w:rsid w:val="00CC4CB7"/>
    <w:rsid w:val="00CC54DA"/>
    <w:rsid w:val="00CC5CE2"/>
    <w:rsid w:val="00CC60A3"/>
    <w:rsid w:val="00CC6363"/>
    <w:rsid w:val="00CC6451"/>
    <w:rsid w:val="00CC650A"/>
    <w:rsid w:val="00CC734D"/>
    <w:rsid w:val="00CC743F"/>
    <w:rsid w:val="00CC77C7"/>
    <w:rsid w:val="00CC7CEA"/>
    <w:rsid w:val="00CD6852"/>
    <w:rsid w:val="00CD72AD"/>
    <w:rsid w:val="00CE03A2"/>
    <w:rsid w:val="00CE09C4"/>
    <w:rsid w:val="00CE1E55"/>
    <w:rsid w:val="00CE318E"/>
    <w:rsid w:val="00CE4071"/>
    <w:rsid w:val="00CE683A"/>
    <w:rsid w:val="00CF012E"/>
    <w:rsid w:val="00CF0929"/>
    <w:rsid w:val="00CF674F"/>
    <w:rsid w:val="00CF6B6D"/>
    <w:rsid w:val="00CF746D"/>
    <w:rsid w:val="00D008A6"/>
    <w:rsid w:val="00D0109E"/>
    <w:rsid w:val="00D02FF4"/>
    <w:rsid w:val="00D03C08"/>
    <w:rsid w:val="00D05F78"/>
    <w:rsid w:val="00D06919"/>
    <w:rsid w:val="00D07810"/>
    <w:rsid w:val="00D078DE"/>
    <w:rsid w:val="00D100A2"/>
    <w:rsid w:val="00D13976"/>
    <w:rsid w:val="00D1430A"/>
    <w:rsid w:val="00D16297"/>
    <w:rsid w:val="00D17F1E"/>
    <w:rsid w:val="00D20C80"/>
    <w:rsid w:val="00D21B5E"/>
    <w:rsid w:val="00D24BE8"/>
    <w:rsid w:val="00D2564F"/>
    <w:rsid w:val="00D26BD6"/>
    <w:rsid w:val="00D26C4D"/>
    <w:rsid w:val="00D278CA"/>
    <w:rsid w:val="00D30FAF"/>
    <w:rsid w:val="00D31171"/>
    <w:rsid w:val="00D31800"/>
    <w:rsid w:val="00D322F3"/>
    <w:rsid w:val="00D3266A"/>
    <w:rsid w:val="00D32C6C"/>
    <w:rsid w:val="00D3308F"/>
    <w:rsid w:val="00D33314"/>
    <w:rsid w:val="00D33916"/>
    <w:rsid w:val="00D360EC"/>
    <w:rsid w:val="00D36D74"/>
    <w:rsid w:val="00D43698"/>
    <w:rsid w:val="00D45563"/>
    <w:rsid w:val="00D50523"/>
    <w:rsid w:val="00D51590"/>
    <w:rsid w:val="00D521D2"/>
    <w:rsid w:val="00D54AB8"/>
    <w:rsid w:val="00D54F54"/>
    <w:rsid w:val="00D65575"/>
    <w:rsid w:val="00D65A39"/>
    <w:rsid w:val="00D6653C"/>
    <w:rsid w:val="00D67CC6"/>
    <w:rsid w:val="00D704C4"/>
    <w:rsid w:val="00D70E64"/>
    <w:rsid w:val="00D74B54"/>
    <w:rsid w:val="00D8075B"/>
    <w:rsid w:val="00D84912"/>
    <w:rsid w:val="00D8563E"/>
    <w:rsid w:val="00D85817"/>
    <w:rsid w:val="00D92B02"/>
    <w:rsid w:val="00D9573C"/>
    <w:rsid w:val="00D97C85"/>
    <w:rsid w:val="00DA2E5A"/>
    <w:rsid w:val="00DA5974"/>
    <w:rsid w:val="00DA7B67"/>
    <w:rsid w:val="00DB030F"/>
    <w:rsid w:val="00DB1503"/>
    <w:rsid w:val="00DB2D71"/>
    <w:rsid w:val="00DB4B70"/>
    <w:rsid w:val="00DB691C"/>
    <w:rsid w:val="00DB7498"/>
    <w:rsid w:val="00DC1371"/>
    <w:rsid w:val="00DC22EE"/>
    <w:rsid w:val="00DC6A77"/>
    <w:rsid w:val="00DC7F8D"/>
    <w:rsid w:val="00DD05C3"/>
    <w:rsid w:val="00DD162B"/>
    <w:rsid w:val="00DD3100"/>
    <w:rsid w:val="00DD356A"/>
    <w:rsid w:val="00DD3EB7"/>
    <w:rsid w:val="00DD42C4"/>
    <w:rsid w:val="00DD4D70"/>
    <w:rsid w:val="00DD584A"/>
    <w:rsid w:val="00DD64D9"/>
    <w:rsid w:val="00DD6559"/>
    <w:rsid w:val="00DD67BE"/>
    <w:rsid w:val="00DE21B3"/>
    <w:rsid w:val="00DE3F78"/>
    <w:rsid w:val="00DE7CBD"/>
    <w:rsid w:val="00DF2856"/>
    <w:rsid w:val="00DF3202"/>
    <w:rsid w:val="00DF39A6"/>
    <w:rsid w:val="00DF3CD6"/>
    <w:rsid w:val="00DF47F6"/>
    <w:rsid w:val="00E00E22"/>
    <w:rsid w:val="00E012AB"/>
    <w:rsid w:val="00E0340A"/>
    <w:rsid w:val="00E04F29"/>
    <w:rsid w:val="00E10E11"/>
    <w:rsid w:val="00E1229D"/>
    <w:rsid w:val="00E13D4A"/>
    <w:rsid w:val="00E15421"/>
    <w:rsid w:val="00E1679C"/>
    <w:rsid w:val="00E17D80"/>
    <w:rsid w:val="00E201BE"/>
    <w:rsid w:val="00E22166"/>
    <w:rsid w:val="00E23DD3"/>
    <w:rsid w:val="00E24780"/>
    <w:rsid w:val="00E250C0"/>
    <w:rsid w:val="00E25E81"/>
    <w:rsid w:val="00E2647D"/>
    <w:rsid w:val="00E30D0C"/>
    <w:rsid w:val="00E31EFD"/>
    <w:rsid w:val="00E322FD"/>
    <w:rsid w:val="00E3300B"/>
    <w:rsid w:val="00E33CDE"/>
    <w:rsid w:val="00E34819"/>
    <w:rsid w:val="00E34BDB"/>
    <w:rsid w:val="00E34FDC"/>
    <w:rsid w:val="00E413AB"/>
    <w:rsid w:val="00E42865"/>
    <w:rsid w:val="00E44682"/>
    <w:rsid w:val="00E45AF1"/>
    <w:rsid w:val="00E50146"/>
    <w:rsid w:val="00E5159A"/>
    <w:rsid w:val="00E5283B"/>
    <w:rsid w:val="00E5303B"/>
    <w:rsid w:val="00E53D0F"/>
    <w:rsid w:val="00E5657C"/>
    <w:rsid w:val="00E56B87"/>
    <w:rsid w:val="00E56DFB"/>
    <w:rsid w:val="00E56FC0"/>
    <w:rsid w:val="00E61BDD"/>
    <w:rsid w:val="00E61FA2"/>
    <w:rsid w:val="00E62FF8"/>
    <w:rsid w:val="00E6425B"/>
    <w:rsid w:val="00E6434B"/>
    <w:rsid w:val="00E64B24"/>
    <w:rsid w:val="00E66121"/>
    <w:rsid w:val="00E7136F"/>
    <w:rsid w:val="00E72077"/>
    <w:rsid w:val="00E725B1"/>
    <w:rsid w:val="00E74735"/>
    <w:rsid w:val="00E77ECD"/>
    <w:rsid w:val="00E82223"/>
    <w:rsid w:val="00E83ABD"/>
    <w:rsid w:val="00E86BA5"/>
    <w:rsid w:val="00E86E4D"/>
    <w:rsid w:val="00E8782F"/>
    <w:rsid w:val="00E87C66"/>
    <w:rsid w:val="00E9154B"/>
    <w:rsid w:val="00E93EDE"/>
    <w:rsid w:val="00E9477C"/>
    <w:rsid w:val="00E95D56"/>
    <w:rsid w:val="00E96884"/>
    <w:rsid w:val="00E97AEF"/>
    <w:rsid w:val="00EA034E"/>
    <w:rsid w:val="00EA1C2E"/>
    <w:rsid w:val="00EA26FE"/>
    <w:rsid w:val="00EA2D12"/>
    <w:rsid w:val="00EA3F38"/>
    <w:rsid w:val="00EA57A2"/>
    <w:rsid w:val="00EA6662"/>
    <w:rsid w:val="00EB3233"/>
    <w:rsid w:val="00EB39D8"/>
    <w:rsid w:val="00EB4177"/>
    <w:rsid w:val="00EB41C9"/>
    <w:rsid w:val="00EB4C22"/>
    <w:rsid w:val="00EB5BF1"/>
    <w:rsid w:val="00EB5EFC"/>
    <w:rsid w:val="00EC1007"/>
    <w:rsid w:val="00EC110E"/>
    <w:rsid w:val="00EC1911"/>
    <w:rsid w:val="00EC5759"/>
    <w:rsid w:val="00EC7C5F"/>
    <w:rsid w:val="00ED469A"/>
    <w:rsid w:val="00ED54C9"/>
    <w:rsid w:val="00ED594C"/>
    <w:rsid w:val="00ED7DE4"/>
    <w:rsid w:val="00EE1FF1"/>
    <w:rsid w:val="00EE5AD8"/>
    <w:rsid w:val="00EE7065"/>
    <w:rsid w:val="00EF34A9"/>
    <w:rsid w:val="00EF4B47"/>
    <w:rsid w:val="00EF4C76"/>
    <w:rsid w:val="00EF4CF1"/>
    <w:rsid w:val="00EF585A"/>
    <w:rsid w:val="00EF6262"/>
    <w:rsid w:val="00F0122A"/>
    <w:rsid w:val="00F01B84"/>
    <w:rsid w:val="00F01D92"/>
    <w:rsid w:val="00F03304"/>
    <w:rsid w:val="00F075F7"/>
    <w:rsid w:val="00F07E27"/>
    <w:rsid w:val="00F101EB"/>
    <w:rsid w:val="00F11DF2"/>
    <w:rsid w:val="00F12270"/>
    <w:rsid w:val="00F128B6"/>
    <w:rsid w:val="00F129BF"/>
    <w:rsid w:val="00F13C62"/>
    <w:rsid w:val="00F156F0"/>
    <w:rsid w:val="00F16318"/>
    <w:rsid w:val="00F2007C"/>
    <w:rsid w:val="00F202C0"/>
    <w:rsid w:val="00F217EF"/>
    <w:rsid w:val="00F2278B"/>
    <w:rsid w:val="00F23EE0"/>
    <w:rsid w:val="00F242C8"/>
    <w:rsid w:val="00F24822"/>
    <w:rsid w:val="00F27391"/>
    <w:rsid w:val="00F300E3"/>
    <w:rsid w:val="00F3058C"/>
    <w:rsid w:val="00F31B7C"/>
    <w:rsid w:val="00F3232D"/>
    <w:rsid w:val="00F3342A"/>
    <w:rsid w:val="00F33704"/>
    <w:rsid w:val="00F34870"/>
    <w:rsid w:val="00F41FD5"/>
    <w:rsid w:val="00F43DF1"/>
    <w:rsid w:val="00F44FBC"/>
    <w:rsid w:val="00F47B27"/>
    <w:rsid w:val="00F504C1"/>
    <w:rsid w:val="00F53CD4"/>
    <w:rsid w:val="00F55180"/>
    <w:rsid w:val="00F551ED"/>
    <w:rsid w:val="00F56149"/>
    <w:rsid w:val="00F57EDF"/>
    <w:rsid w:val="00F57FF2"/>
    <w:rsid w:val="00F62936"/>
    <w:rsid w:val="00F63C77"/>
    <w:rsid w:val="00F66FD4"/>
    <w:rsid w:val="00F67F95"/>
    <w:rsid w:val="00F71124"/>
    <w:rsid w:val="00F7173C"/>
    <w:rsid w:val="00F74B0B"/>
    <w:rsid w:val="00F779AD"/>
    <w:rsid w:val="00F846A5"/>
    <w:rsid w:val="00F846BF"/>
    <w:rsid w:val="00F849A3"/>
    <w:rsid w:val="00F8535D"/>
    <w:rsid w:val="00F912C9"/>
    <w:rsid w:val="00F93A44"/>
    <w:rsid w:val="00F94C9C"/>
    <w:rsid w:val="00FA005A"/>
    <w:rsid w:val="00FA0273"/>
    <w:rsid w:val="00FA06AC"/>
    <w:rsid w:val="00FA1762"/>
    <w:rsid w:val="00FA2F19"/>
    <w:rsid w:val="00FA3B22"/>
    <w:rsid w:val="00FA3FC0"/>
    <w:rsid w:val="00FB4459"/>
    <w:rsid w:val="00FB44DD"/>
    <w:rsid w:val="00FB6976"/>
    <w:rsid w:val="00FC0AB1"/>
    <w:rsid w:val="00FC0C21"/>
    <w:rsid w:val="00FC2754"/>
    <w:rsid w:val="00FC3208"/>
    <w:rsid w:val="00FC3716"/>
    <w:rsid w:val="00FC4435"/>
    <w:rsid w:val="00FC7CE8"/>
    <w:rsid w:val="00FD0F1F"/>
    <w:rsid w:val="00FD1B76"/>
    <w:rsid w:val="00FD3B5D"/>
    <w:rsid w:val="00FD3F24"/>
    <w:rsid w:val="00FD43C4"/>
    <w:rsid w:val="00FD4ACF"/>
    <w:rsid w:val="00FE0153"/>
    <w:rsid w:val="00FE053F"/>
    <w:rsid w:val="00FE1381"/>
    <w:rsid w:val="00FE185A"/>
    <w:rsid w:val="00FE20EB"/>
    <w:rsid w:val="00FE3C31"/>
    <w:rsid w:val="00FE41C0"/>
    <w:rsid w:val="00FE4234"/>
    <w:rsid w:val="00FE5365"/>
    <w:rsid w:val="00FE671E"/>
    <w:rsid w:val="00FE74E6"/>
    <w:rsid w:val="00FE7994"/>
    <w:rsid w:val="00FE7CFC"/>
    <w:rsid w:val="00FF322D"/>
    <w:rsid w:val="00FF3CE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055516"/>
    <w:rPr>
      <w:rFonts w:ascii="Times New Roman" w:eastAsia="Times New Roman" w:hAnsi="Times New Roman"/>
      <w:sz w:val="24"/>
      <w:szCs w:val="24"/>
    </w:rPr>
  </w:style>
  <w:style w:type="paragraph" w:styleId="1">
    <w:name w:val="heading 1"/>
    <w:basedOn w:val="a"/>
    <w:next w:val="a"/>
    <w:link w:val="10"/>
    <w:uiPriority w:val="99"/>
    <w:qFormat/>
    <w:rsid w:val="00055516"/>
    <w:pPr>
      <w:keepNext/>
      <w:ind w:left="426"/>
      <w:jc w:val="center"/>
      <w:outlineLvl w:val="0"/>
    </w:pPr>
    <w:rPr>
      <w:b/>
      <w:sz w:val="32"/>
      <w:szCs w:val="20"/>
    </w:rPr>
  </w:style>
  <w:style w:type="paragraph" w:styleId="2">
    <w:name w:val="heading 2"/>
    <w:basedOn w:val="a"/>
    <w:next w:val="a"/>
    <w:link w:val="20"/>
    <w:uiPriority w:val="99"/>
    <w:qFormat/>
    <w:rsid w:val="00055516"/>
    <w:pPr>
      <w:keepNext/>
      <w:spacing w:before="240" w:after="60"/>
      <w:outlineLvl w:val="1"/>
    </w:pPr>
    <w:rPr>
      <w:rFonts w:ascii="Arial" w:hAnsi="Arial" w:cs="Arial"/>
      <w:b/>
      <w:bCs/>
      <w:i/>
      <w:iCs/>
      <w:sz w:val="28"/>
      <w:szCs w:val="28"/>
    </w:rPr>
  </w:style>
  <w:style w:type="paragraph" w:styleId="5">
    <w:name w:val="heading 5"/>
    <w:basedOn w:val="a"/>
    <w:next w:val="a"/>
    <w:link w:val="50"/>
    <w:uiPriority w:val="99"/>
    <w:qFormat/>
    <w:rsid w:val="003E4EA5"/>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055516"/>
    <w:rPr>
      <w:rFonts w:ascii="Times New Roman" w:hAnsi="Times New Roman" w:cs="Times New Roman"/>
      <w:b/>
      <w:sz w:val="20"/>
      <w:szCs w:val="20"/>
      <w:lang w:eastAsia="ru-RU"/>
    </w:rPr>
  </w:style>
  <w:style w:type="character" w:customStyle="1" w:styleId="20">
    <w:name w:val="Заголовок 2 Знак"/>
    <w:basedOn w:val="a0"/>
    <w:link w:val="2"/>
    <w:uiPriority w:val="99"/>
    <w:locked/>
    <w:rsid w:val="00055516"/>
    <w:rPr>
      <w:rFonts w:ascii="Arial" w:hAnsi="Arial" w:cs="Arial"/>
      <w:b/>
      <w:bCs/>
      <w:i/>
      <w:iCs/>
      <w:sz w:val="28"/>
      <w:szCs w:val="28"/>
      <w:lang w:eastAsia="ru-RU"/>
    </w:rPr>
  </w:style>
  <w:style w:type="character" w:customStyle="1" w:styleId="50">
    <w:name w:val="Заголовок 5 Знак"/>
    <w:basedOn w:val="a0"/>
    <w:link w:val="5"/>
    <w:uiPriority w:val="99"/>
    <w:locked/>
    <w:rsid w:val="003E4EA5"/>
    <w:rPr>
      <w:rFonts w:ascii="Times New Roman" w:hAnsi="Times New Roman" w:cs="Times New Roman"/>
      <w:b/>
      <w:bCs/>
      <w:i/>
      <w:iCs/>
      <w:sz w:val="26"/>
      <w:szCs w:val="26"/>
      <w:lang w:eastAsia="ru-RU"/>
    </w:rPr>
  </w:style>
  <w:style w:type="paragraph" w:styleId="a3">
    <w:name w:val="Body Text"/>
    <w:basedOn w:val="a"/>
    <w:link w:val="a4"/>
    <w:uiPriority w:val="99"/>
    <w:rsid w:val="00055516"/>
    <w:rPr>
      <w:sz w:val="28"/>
      <w:szCs w:val="20"/>
    </w:rPr>
  </w:style>
  <w:style w:type="character" w:customStyle="1" w:styleId="a4">
    <w:name w:val="Основной текст Знак"/>
    <w:basedOn w:val="a0"/>
    <w:link w:val="a3"/>
    <w:uiPriority w:val="99"/>
    <w:locked/>
    <w:rsid w:val="00055516"/>
    <w:rPr>
      <w:rFonts w:ascii="Times New Roman" w:hAnsi="Times New Roman" w:cs="Times New Roman"/>
      <w:sz w:val="20"/>
      <w:szCs w:val="20"/>
      <w:lang w:eastAsia="ru-RU"/>
    </w:rPr>
  </w:style>
  <w:style w:type="paragraph" w:styleId="3">
    <w:name w:val="Body Text 3"/>
    <w:basedOn w:val="a"/>
    <w:link w:val="30"/>
    <w:uiPriority w:val="99"/>
    <w:rsid w:val="00055516"/>
    <w:pPr>
      <w:spacing w:after="120"/>
    </w:pPr>
    <w:rPr>
      <w:sz w:val="16"/>
      <w:szCs w:val="16"/>
    </w:rPr>
  </w:style>
  <w:style w:type="character" w:customStyle="1" w:styleId="30">
    <w:name w:val="Основной текст 3 Знак"/>
    <w:basedOn w:val="a0"/>
    <w:link w:val="3"/>
    <w:uiPriority w:val="99"/>
    <w:locked/>
    <w:rsid w:val="00055516"/>
    <w:rPr>
      <w:rFonts w:ascii="Times New Roman" w:hAnsi="Times New Roman" w:cs="Times New Roman"/>
      <w:sz w:val="16"/>
      <w:szCs w:val="16"/>
      <w:lang w:eastAsia="ru-RU"/>
    </w:rPr>
  </w:style>
  <w:style w:type="paragraph" w:styleId="a5">
    <w:name w:val="Title"/>
    <w:basedOn w:val="a"/>
    <w:link w:val="a6"/>
    <w:uiPriority w:val="99"/>
    <w:qFormat/>
    <w:rsid w:val="00055516"/>
    <w:pPr>
      <w:jc w:val="center"/>
    </w:pPr>
    <w:rPr>
      <w:sz w:val="28"/>
    </w:rPr>
  </w:style>
  <w:style w:type="character" w:customStyle="1" w:styleId="a6">
    <w:name w:val="Название Знак"/>
    <w:basedOn w:val="a0"/>
    <w:link w:val="a5"/>
    <w:uiPriority w:val="99"/>
    <w:locked/>
    <w:rsid w:val="00055516"/>
    <w:rPr>
      <w:rFonts w:ascii="Times New Roman" w:hAnsi="Times New Roman" w:cs="Times New Roman"/>
      <w:sz w:val="24"/>
      <w:szCs w:val="24"/>
      <w:lang w:eastAsia="ru-RU"/>
    </w:rPr>
  </w:style>
  <w:style w:type="paragraph" w:styleId="a7">
    <w:name w:val="Subtitle"/>
    <w:basedOn w:val="a"/>
    <w:link w:val="a8"/>
    <w:uiPriority w:val="99"/>
    <w:qFormat/>
    <w:rsid w:val="00055516"/>
    <w:pPr>
      <w:ind w:left="426"/>
      <w:jc w:val="center"/>
    </w:pPr>
    <w:rPr>
      <w:b/>
      <w:sz w:val="28"/>
      <w:szCs w:val="20"/>
    </w:rPr>
  </w:style>
  <w:style w:type="character" w:customStyle="1" w:styleId="a8">
    <w:name w:val="Подзаголовок Знак"/>
    <w:basedOn w:val="a0"/>
    <w:link w:val="a7"/>
    <w:uiPriority w:val="99"/>
    <w:locked/>
    <w:rsid w:val="00055516"/>
    <w:rPr>
      <w:rFonts w:ascii="Times New Roman" w:hAnsi="Times New Roman" w:cs="Times New Roman"/>
      <w:b/>
      <w:sz w:val="20"/>
      <w:szCs w:val="20"/>
      <w:lang w:eastAsia="ru-RU"/>
    </w:rPr>
  </w:style>
  <w:style w:type="paragraph" w:styleId="a9">
    <w:name w:val="List Paragraph"/>
    <w:basedOn w:val="a"/>
    <w:uiPriority w:val="99"/>
    <w:qFormat/>
    <w:rsid w:val="00706566"/>
    <w:pPr>
      <w:ind w:left="720"/>
      <w:contextualSpacing/>
    </w:pPr>
  </w:style>
  <w:style w:type="paragraph" w:customStyle="1" w:styleId="11">
    <w:name w:val="Абзац списка1"/>
    <w:basedOn w:val="a"/>
    <w:uiPriority w:val="99"/>
    <w:rsid w:val="0018378F"/>
    <w:pPr>
      <w:suppressAutoHyphens/>
      <w:spacing w:after="200" w:line="276" w:lineRule="auto"/>
      <w:ind w:left="720"/>
    </w:pPr>
    <w:rPr>
      <w:rFonts w:ascii="Calibri" w:eastAsia="Calibri" w:hAnsi="Calibri"/>
      <w:kern w:val="1"/>
      <w:sz w:val="22"/>
      <w:szCs w:val="22"/>
      <w:lang w:eastAsia="ar-SA"/>
    </w:rPr>
  </w:style>
  <w:style w:type="paragraph" w:customStyle="1" w:styleId="12">
    <w:name w:val="Без интервала1"/>
    <w:uiPriority w:val="99"/>
    <w:rsid w:val="0018378F"/>
    <w:pPr>
      <w:suppressAutoHyphens/>
      <w:spacing w:line="100" w:lineRule="atLeast"/>
    </w:pPr>
    <w:rPr>
      <w:kern w:val="1"/>
      <w:lang w:eastAsia="ar-SA"/>
    </w:rPr>
  </w:style>
  <w:style w:type="paragraph" w:customStyle="1" w:styleId="text3cl">
    <w:name w:val="text3cl"/>
    <w:basedOn w:val="a"/>
    <w:uiPriority w:val="99"/>
    <w:rsid w:val="004A2795"/>
    <w:pPr>
      <w:spacing w:before="100" w:beforeAutospacing="1" w:after="100" w:afterAutospacing="1"/>
    </w:pPr>
  </w:style>
  <w:style w:type="paragraph" w:customStyle="1" w:styleId="text1cl">
    <w:name w:val="text1cl"/>
    <w:basedOn w:val="a"/>
    <w:uiPriority w:val="99"/>
    <w:rsid w:val="004A2795"/>
    <w:pPr>
      <w:spacing w:before="100" w:beforeAutospacing="1" w:after="100" w:afterAutospacing="1"/>
    </w:pPr>
  </w:style>
  <w:style w:type="paragraph" w:styleId="aa">
    <w:name w:val="Normal (Web)"/>
    <w:aliases w:val="Обычный (Web)1,Обычный (Web),Обычный (Web) Знак"/>
    <w:basedOn w:val="a"/>
    <w:rsid w:val="004A2795"/>
    <w:pPr>
      <w:spacing w:before="100" w:beforeAutospacing="1" w:after="100" w:afterAutospacing="1"/>
    </w:pPr>
  </w:style>
  <w:style w:type="character" w:styleId="ab">
    <w:name w:val="Strong"/>
    <w:basedOn w:val="a0"/>
    <w:uiPriority w:val="99"/>
    <w:qFormat/>
    <w:rsid w:val="004A2795"/>
    <w:rPr>
      <w:rFonts w:cs="Times New Roman"/>
      <w:b/>
      <w:bCs/>
    </w:rPr>
  </w:style>
  <w:style w:type="paragraph" w:customStyle="1" w:styleId="13">
    <w:name w:val="Знак1 Знак Знак Знак"/>
    <w:basedOn w:val="a"/>
    <w:uiPriority w:val="99"/>
    <w:rsid w:val="003E4EA5"/>
    <w:rPr>
      <w:rFonts w:ascii="Verdana" w:hAnsi="Verdana" w:cs="Verdana"/>
      <w:sz w:val="20"/>
      <w:szCs w:val="20"/>
      <w:lang w:val="en-US" w:eastAsia="en-US"/>
    </w:rPr>
  </w:style>
  <w:style w:type="paragraph" w:styleId="21">
    <w:name w:val="Body Text 2"/>
    <w:basedOn w:val="a"/>
    <w:link w:val="22"/>
    <w:uiPriority w:val="99"/>
    <w:rsid w:val="003E4EA5"/>
    <w:pPr>
      <w:spacing w:after="120" w:line="480" w:lineRule="auto"/>
    </w:pPr>
  </w:style>
  <w:style w:type="character" w:customStyle="1" w:styleId="22">
    <w:name w:val="Основной текст 2 Знак"/>
    <w:basedOn w:val="a0"/>
    <w:link w:val="21"/>
    <w:uiPriority w:val="99"/>
    <w:locked/>
    <w:rsid w:val="003E4EA5"/>
    <w:rPr>
      <w:rFonts w:ascii="Times New Roman" w:hAnsi="Times New Roman" w:cs="Times New Roman"/>
      <w:sz w:val="24"/>
      <w:szCs w:val="24"/>
      <w:lang w:eastAsia="ru-RU"/>
    </w:rPr>
  </w:style>
  <w:style w:type="paragraph" w:styleId="ac">
    <w:name w:val="footnote text"/>
    <w:basedOn w:val="a"/>
    <w:link w:val="ad"/>
    <w:uiPriority w:val="99"/>
    <w:semiHidden/>
    <w:rsid w:val="003E4EA5"/>
    <w:rPr>
      <w:sz w:val="20"/>
      <w:szCs w:val="20"/>
    </w:rPr>
  </w:style>
  <w:style w:type="character" w:customStyle="1" w:styleId="ad">
    <w:name w:val="Текст сноски Знак"/>
    <w:basedOn w:val="a0"/>
    <w:link w:val="ac"/>
    <w:uiPriority w:val="99"/>
    <w:semiHidden/>
    <w:locked/>
    <w:rsid w:val="003E4EA5"/>
    <w:rPr>
      <w:rFonts w:ascii="Times New Roman" w:hAnsi="Times New Roman" w:cs="Times New Roman"/>
      <w:sz w:val="20"/>
      <w:szCs w:val="20"/>
      <w:lang w:eastAsia="ru-RU"/>
    </w:rPr>
  </w:style>
  <w:style w:type="character" w:styleId="ae">
    <w:name w:val="footnote reference"/>
    <w:basedOn w:val="a0"/>
    <w:uiPriority w:val="99"/>
    <w:semiHidden/>
    <w:rsid w:val="003E4EA5"/>
    <w:rPr>
      <w:rFonts w:cs="Times New Roman"/>
      <w:vertAlign w:val="superscript"/>
    </w:rPr>
  </w:style>
  <w:style w:type="paragraph" w:styleId="31">
    <w:name w:val="Body Text Indent 3"/>
    <w:basedOn w:val="a"/>
    <w:link w:val="32"/>
    <w:uiPriority w:val="99"/>
    <w:rsid w:val="003E4EA5"/>
    <w:pPr>
      <w:spacing w:after="120"/>
      <w:ind w:left="283"/>
    </w:pPr>
    <w:rPr>
      <w:sz w:val="16"/>
      <w:szCs w:val="16"/>
    </w:rPr>
  </w:style>
  <w:style w:type="character" w:customStyle="1" w:styleId="32">
    <w:name w:val="Основной текст с отступом 3 Знак"/>
    <w:basedOn w:val="a0"/>
    <w:link w:val="31"/>
    <w:uiPriority w:val="99"/>
    <w:locked/>
    <w:rsid w:val="003E4EA5"/>
    <w:rPr>
      <w:rFonts w:ascii="Times New Roman" w:hAnsi="Times New Roman" w:cs="Times New Roman"/>
      <w:sz w:val="16"/>
      <w:szCs w:val="16"/>
      <w:lang w:eastAsia="ru-RU"/>
    </w:rPr>
  </w:style>
  <w:style w:type="paragraph" w:customStyle="1" w:styleId="af">
    <w:name w:val="Мой Знак Знак"/>
    <w:basedOn w:val="a"/>
    <w:link w:val="af0"/>
    <w:uiPriority w:val="99"/>
    <w:rsid w:val="003E4EA5"/>
    <w:pPr>
      <w:widowControl w:val="0"/>
      <w:autoSpaceDE w:val="0"/>
      <w:autoSpaceDN w:val="0"/>
      <w:adjustRightInd w:val="0"/>
      <w:ind w:firstLine="624"/>
      <w:jc w:val="both"/>
    </w:pPr>
    <w:rPr>
      <w:sz w:val="28"/>
      <w:szCs w:val="28"/>
    </w:rPr>
  </w:style>
  <w:style w:type="character" w:customStyle="1" w:styleId="af0">
    <w:name w:val="Мой Знак Знак Знак"/>
    <w:basedOn w:val="a0"/>
    <w:link w:val="af"/>
    <w:uiPriority w:val="99"/>
    <w:locked/>
    <w:rsid w:val="003E4EA5"/>
    <w:rPr>
      <w:rFonts w:ascii="Times New Roman" w:hAnsi="Times New Roman" w:cs="Times New Roman"/>
      <w:sz w:val="28"/>
      <w:szCs w:val="28"/>
      <w:lang w:eastAsia="ru-RU"/>
    </w:rPr>
  </w:style>
  <w:style w:type="paragraph" w:styleId="af1">
    <w:name w:val="Balloon Text"/>
    <w:basedOn w:val="a"/>
    <w:link w:val="af2"/>
    <w:uiPriority w:val="99"/>
    <w:semiHidden/>
    <w:rsid w:val="003E4EA5"/>
    <w:rPr>
      <w:rFonts w:ascii="Tahoma" w:hAnsi="Tahoma" w:cs="Tahoma"/>
      <w:sz w:val="16"/>
      <w:szCs w:val="16"/>
    </w:rPr>
  </w:style>
  <w:style w:type="character" w:customStyle="1" w:styleId="af2">
    <w:name w:val="Текст выноски Знак"/>
    <w:basedOn w:val="a0"/>
    <w:link w:val="af1"/>
    <w:uiPriority w:val="99"/>
    <w:semiHidden/>
    <w:locked/>
    <w:rsid w:val="003E4EA5"/>
    <w:rPr>
      <w:rFonts w:ascii="Tahoma" w:hAnsi="Tahoma" w:cs="Tahoma"/>
      <w:sz w:val="16"/>
      <w:szCs w:val="16"/>
      <w:lang w:eastAsia="ru-RU"/>
    </w:rPr>
  </w:style>
  <w:style w:type="paragraph" w:customStyle="1" w:styleId="ConsPlusTitle">
    <w:name w:val="ConsPlusTitle"/>
    <w:uiPriority w:val="99"/>
    <w:rsid w:val="007C4322"/>
    <w:pPr>
      <w:widowControl w:val="0"/>
      <w:autoSpaceDE w:val="0"/>
      <w:autoSpaceDN w:val="0"/>
      <w:adjustRightInd w:val="0"/>
    </w:pPr>
    <w:rPr>
      <w:rFonts w:ascii="Arial" w:eastAsia="Times New Roman" w:hAnsi="Arial" w:cs="Arial"/>
      <w:b/>
      <w:bCs/>
      <w:sz w:val="20"/>
      <w:szCs w:val="20"/>
    </w:rPr>
  </w:style>
  <w:style w:type="character" w:customStyle="1" w:styleId="FontStyle12">
    <w:name w:val="Font Style12"/>
    <w:basedOn w:val="a0"/>
    <w:uiPriority w:val="99"/>
    <w:rsid w:val="00FE3C31"/>
    <w:rPr>
      <w:rFonts w:ascii="Times New Roman" w:hAnsi="Times New Roman" w:cs="Times New Roman"/>
      <w:sz w:val="28"/>
      <w:szCs w:val="28"/>
    </w:rPr>
  </w:style>
  <w:style w:type="paragraph" w:styleId="af3">
    <w:name w:val="No Spacing"/>
    <w:link w:val="af4"/>
    <w:uiPriority w:val="99"/>
    <w:qFormat/>
    <w:rsid w:val="00B14E0C"/>
    <w:rPr>
      <w:lang w:eastAsia="en-US"/>
    </w:rPr>
  </w:style>
  <w:style w:type="character" w:customStyle="1" w:styleId="af4">
    <w:name w:val="Без интервала Знак"/>
    <w:basedOn w:val="a0"/>
    <w:link w:val="af3"/>
    <w:uiPriority w:val="99"/>
    <w:locked/>
    <w:rsid w:val="00B14E0C"/>
    <w:rPr>
      <w:rFonts w:cs="Times New Roman"/>
      <w:sz w:val="22"/>
      <w:szCs w:val="22"/>
      <w:lang w:val="ru-RU" w:eastAsia="en-US" w:bidi="ar-SA"/>
    </w:rPr>
  </w:style>
  <w:style w:type="paragraph" w:customStyle="1" w:styleId="Normal1">
    <w:name w:val="Normal1"/>
    <w:uiPriority w:val="99"/>
    <w:rsid w:val="004E2079"/>
    <w:pPr>
      <w:widowControl w:val="0"/>
      <w:snapToGrid w:val="0"/>
      <w:ind w:firstLine="680"/>
      <w:jc w:val="both"/>
    </w:pPr>
    <w:rPr>
      <w:rFonts w:ascii="Times New Roman" w:eastAsia="Times New Roman" w:hAnsi="Times New Roman"/>
      <w:sz w:val="24"/>
      <w:szCs w:val="20"/>
    </w:rPr>
  </w:style>
  <w:style w:type="table" w:styleId="af5">
    <w:name w:val="Table Grid"/>
    <w:basedOn w:val="a1"/>
    <w:uiPriority w:val="99"/>
    <w:rsid w:val="003A03D5"/>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6">
    <w:name w:val="Знак"/>
    <w:basedOn w:val="a"/>
    <w:uiPriority w:val="99"/>
    <w:rsid w:val="0021182C"/>
    <w:pPr>
      <w:widowControl w:val="0"/>
      <w:adjustRightInd w:val="0"/>
      <w:spacing w:after="160" w:line="240" w:lineRule="exact"/>
      <w:jc w:val="right"/>
    </w:pPr>
    <w:rPr>
      <w:sz w:val="20"/>
      <w:szCs w:val="20"/>
      <w:lang w:val="en-GB" w:eastAsia="en-US"/>
    </w:rPr>
  </w:style>
  <w:style w:type="paragraph" w:styleId="af7">
    <w:name w:val="Body Text First Indent"/>
    <w:basedOn w:val="a3"/>
    <w:link w:val="af8"/>
    <w:uiPriority w:val="99"/>
    <w:semiHidden/>
    <w:rsid w:val="005F6971"/>
    <w:pPr>
      <w:ind w:firstLine="360"/>
    </w:pPr>
    <w:rPr>
      <w:sz w:val="24"/>
      <w:szCs w:val="24"/>
    </w:rPr>
  </w:style>
  <w:style w:type="character" w:customStyle="1" w:styleId="af8">
    <w:name w:val="Красная строка Знак"/>
    <w:basedOn w:val="a4"/>
    <w:link w:val="af7"/>
    <w:uiPriority w:val="99"/>
    <w:semiHidden/>
    <w:locked/>
    <w:rsid w:val="005F6971"/>
    <w:rPr>
      <w:rFonts w:ascii="Times New Roman" w:hAnsi="Times New Roman" w:cs="Times New Roman"/>
      <w:sz w:val="24"/>
      <w:szCs w:val="24"/>
      <w:lang w:eastAsia="ru-RU"/>
    </w:rPr>
  </w:style>
  <w:style w:type="paragraph" w:customStyle="1" w:styleId="23">
    <w:name w:val="Абзац списка2"/>
    <w:basedOn w:val="a"/>
    <w:uiPriority w:val="99"/>
    <w:rsid w:val="005F6971"/>
    <w:pPr>
      <w:ind w:left="720"/>
      <w:jc w:val="both"/>
    </w:pPr>
    <w:rPr>
      <w:sz w:val="28"/>
      <w:szCs w:val="28"/>
      <w:lang w:eastAsia="en-US"/>
    </w:rPr>
  </w:style>
  <w:style w:type="character" w:styleId="af9">
    <w:name w:val="Hyperlink"/>
    <w:basedOn w:val="a0"/>
    <w:uiPriority w:val="99"/>
    <w:rsid w:val="005F6971"/>
    <w:rPr>
      <w:rFonts w:cs="Times New Roman"/>
      <w:color w:val="3960BC"/>
      <w:u w:val="none"/>
      <w:effect w:val="none"/>
    </w:rPr>
  </w:style>
  <w:style w:type="paragraph" w:customStyle="1" w:styleId="s13">
    <w:name w:val="s_13"/>
    <w:basedOn w:val="a"/>
    <w:uiPriority w:val="99"/>
    <w:rsid w:val="005F6971"/>
    <w:pPr>
      <w:ind w:firstLine="720"/>
    </w:pPr>
    <w:rPr>
      <w:sz w:val="21"/>
      <w:szCs w:val="21"/>
    </w:rPr>
  </w:style>
  <w:style w:type="paragraph" w:customStyle="1" w:styleId="24">
    <w:name w:val="2"/>
    <w:basedOn w:val="a"/>
    <w:next w:val="2"/>
    <w:autoRedefine/>
    <w:uiPriority w:val="99"/>
    <w:rsid w:val="00A16865"/>
    <w:pPr>
      <w:spacing w:after="160" w:line="240" w:lineRule="exact"/>
    </w:pPr>
    <w:rPr>
      <w:szCs w:val="20"/>
      <w:lang w:val="en-US" w:eastAsia="en-US"/>
    </w:rPr>
  </w:style>
  <w:style w:type="paragraph" w:customStyle="1" w:styleId="text">
    <w:name w:val="text"/>
    <w:basedOn w:val="a"/>
    <w:uiPriority w:val="99"/>
    <w:rsid w:val="00E6434B"/>
    <w:pPr>
      <w:spacing w:before="240" w:after="240"/>
    </w:pPr>
  </w:style>
  <w:style w:type="character" w:customStyle="1" w:styleId="apple-converted-space">
    <w:name w:val="apple-converted-space"/>
    <w:basedOn w:val="a0"/>
    <w:uiPriority w:val="99"/>
    <w:rsid w:val="00215BBD"/>
    <w:rPr>
      <w:rFonts w:cs="Times New Roman"/>
    </w:rPr>
  </w:style>
  <w:style w:type="paragraph" w:customStyle="1" w:styleId="afa">
    <w:name w:val="Знак Знак"/>
    <w:basedOn w:val="a"/>
    <w:uiPriority w:val="99"/>
    <w:rsid w:val="00C92430"/>
    <w:pPr>
      <w:widowControl w:val="0"/>
      <w:adjustRightInd w:val="0"/>
      <w:spacing w:after="160" w:line="240" w:lineRule="exact"/>
      <w:jc w:val="right"/>
    </w:pPr>
    <w:rPr>
      <w:sz w:val="20"/>
      <w:szCs w:val="20"/>
      <w:lang w:val="en-GB" w:eastAsia="en-US"/>
    </w:rPr>
  </w:style>
  <w:style w:type="paragraph" w:customStyle="1" w:styleId="14">
    <w:name w:val="Знак Знак1"/>
    <w:basedOn w:val="a"/>
    <w:uiPriority w:val="99"/>
    <w:rsid w:val="00100EE6"/>
    <w:pPr>
      <w:widowControl w:val="0"/>
      <w:adjustRightInd w:val="0"/>
      <w:spacing w:after="160" w:line="240" w:lineRule="exact"/>
      <w:jc w:val="right"/>
    </w:pPr>
    <w:rPr>
      <w:sz w:val="20"/>
      <w:szCs w:val="20"/>
      <w:lang w:val="en-GB" w:eastAsia="en-US"/>
    </w:rPr>
  </w:style>
  <w:style w:type="paragraph" w:customStyle="1" w:styleId="ConsPlusNormal">
    <w:name w:val="ConsPlusNormal"/>
    <w:uiPriority w:val="99"/>
    <w:rsid w:val="00E44682"/>
    <w:pPr>
      <w:widowControl w:val="0"/>
      <w:autoSpaceDE w:val="0"/>
      <w:autoSpaceDN w:val="0"/>
      <w:adjustRightInd w:val="0"/>
      <w:ind w:firstLine="720"/>
    </w:pPr>
    <w:rPr>
      <w:rFonts w:ascii="Arial" w:eastAsia="Times New Roman" w:hAnsi="Arial" w:cs="Arial"/>
      <w:sz w:val="20"/>
      <w:szCs w:val="20"/>
    </w:rPr>
  </w:style>
  <w:style w:type="paragraph" w:customStyle="1" w:styleId="Default">
    <w:name w:val="Default"/>
    <w:uiPriority w:val="99"/>
    <w:rsid w:val="00E44682"/>
    <w:pPr>
      <w:autoSpaceDE w:val="0"/>
      <w:autoSpaceDN w:val="0"/>
      <w:adjustRightInd w:val="0"/>
    </w:pPr>
    <w:rPr>
      <w:rFonts w:ascii="Times New Roman" w:eastAsia="Times New Roman" w:hAnsi="Times New Roman"/>
      <w:color w:val="000000"/>
      <w:sz w:val="24"/>
      <w:szCs w:val="24"/>
    </w:rPr>
  </w:style>
  <w:style w:type="paragraph" w:customStyle="1" w:styleId="ConsPlusCell">
    <w:name w:val="ConsPlusCell"/>
    <w:uiPriority w:val="99"/>
    <w:rsid w:val="00E44682"/>
    <w:pPr>
      <w:autoSpaceDE w:val="0"/>
      <w:autoSpaceDN w:val="0"/>
      <w:adjustRightInd w:val="0"/>
    </w:pPr>
    <w:rPr>
      <w:rFonts w:ascii="Courier New" w:hAnsi="Courier New" w:cs="Courier New"/>
      <w:sz w:val="20"/>
      <w:szCs w:val="20"/>
      <w:lang w:eastAsia="en-US"/>
    </w:rPr>
  </w:style>
  <w:style w:type="paragraph" w:styleId="afb">
    <w:name w:val="Body Text Indent"/>
    <w:basedOn w:val="a"/>
    <w:link w:val="afc"/>
    <w:uiPriority w:val="99"/>
    <w:semiHidden/>
    <w:rsid w:val="005D6893"/>
    <w:pPr>
      <w:spacing w:after="120"/>
      <w:ind w:left="283"/>
    </w:pPr>
  </w:style>
  <w:style w:type="character" w:customStyle="1" w:styleId="afc">
    <w:name w:val="Основной текст с отступом Знак"/>
    <w:basedOn w:val="a0"/>
    <w:link w:val="afb"/>
    <w:uiPriority w:val="99"/>
    <w:semiHidden/>
    <w:locked/>
    <w:rsid w:val="005D6893"/>
    <w:rPr>
      <w:rFonts w:ascii="Times New Roman" w:hAnsi="Times New Roman" w:cs="Times New Roman"/>
      <w:sz w:val="24"/>
      <w:szCs w:val="24"/>
      <w:lang w:eastAsia="ru-RU"/>
    </w:rPr>
  </w:style>
  <w:style w:type="character" w:customStyle="1" w:styleId="c2">
    <w:name w:val="c2"/>
    <w:basedOn w:val="a0"/>
    <w:uiPriority w:val="99"/>
    <w:rsid w:val="00BC5D0D"/>
    <w:rPr>
      <w:rFonts w:cs="Times New Roman"/>
    </w:rPr>
  </w:style>
  <w:style w:type="paragraph" w:customStyle="1" w:styleId="mso">
    <w:name w:val="mso"/>
    <w:basedOn w:val="a"/>
    <w:uiPriority w:val="99"/>
    <w:rsid w:val="00BC5D0D"/>
    <w:pPr>
      <w:spacing w:before="100" w:beforeAutospacing="1" w:after="100" w:afterAutospacing="1"/>
    </w:pPr>
  </w:style>
  <w:style w:type="paragraph" w:customStyle="1" w:styleId="25">
    <w:name w:val="Знак2"/>
    <w:basedOn w:val="a"/>
    <w:uiPriority w:val="99"/>
    <w:rsid w:val="00186746"/>
    <w:pPr>
      <w:widowControl w:val="0"/>
      <w:adjustRightInd w:val="0"/>
      <w:spacing w:after="160" w:line="240" w:lineRule="exact"/>
      <w:jc w:val="right"/>
    </w:pPr>
    <w:rPr>
      <w:sz w:val="20"/>
      <w:szCs w:val="20"/>
      <w:lang w:val="en-GB" w:eastAsia="en-US"/>
    </w:rPr>
  </w:style>
  <w:style w:type="paragraph" w:customStyle="1" w:styleId="15">
    <w:name w:val="Знак1"/>
    <w:basedOn w:val="a"/>
    <w:uiPriority w:val="99"/>
    <w:rsid w:val="00591950"/>
    <w:pPr>
      <w:widowControl w:val="0"/>
      <w:adjustRightInd w:val="0"/>
      <w:spacing w:after="160" w:line="240" w:lineRule="exact"/>
      <w:jc w:val="right"/>
    </w:pPr>
    <w:rPr>
      <w:sz w:val="20"/>
      <w:szCs w:val="20"/>
      <w:lang w:val="en-GB" w:eastAsia="en-US"/>
    </w:rPr>
  </w:style>
  <w:style w:type="character" w:styleId="afd">
    <w:name w:val="Emphasis"/>
    <w:basedOn w:val="a0"/>
    <w:uiPriority w:val="99"/>
    <w:qFormat/>
    <w:rsid w:val="00D05F78"/>
    <w:rPr>
      <w:rFonts w:cs="Times New Roman"/>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055516"/>
    <w:rPr>
      <w:rFonts w:ascii="Times New Roman" w:eastAsia="Times New Roman" w:hAnsi="Times New Roman"/>
      <w:sz w:val="24"/>
      <w:szCs w:val="24"/>
    </w:rPr>
  </w:style>
  <w:style w:type="paragraph" w:styleId="1">
    <w:name w:val="heading 1"/>
    <w:basedOn w:val="a"/>
    <w:next w:val="a"/>
    <w:link w:val="10"/>
    <w:uiPriority w:val="99"/>
    <w:qFormat/>
    <w:rsid w:val="00055516"/>
    <w:pPr>
      <w:keepNext/>
      <w:ind w:left="426"/>
      <w:jc w:val="center"/>
      <w:outlineLvl w:val="0"/>
    </w:pPr>
    <w:rPr>
      <w:b/>
      <w:sz w:val="32"/>
      <w:szCs w:val="20"/>
    </w:rPr>
  </w:style>
  <w:style w:type="paragraph" w:styleId="2">
    <w:name w:val="heading 2"/>
    <w:basedOn w:val="a"/>
    <w:next w:val="a"/>
    <w:link w:val="20"/>
    <w:uiPriority w:val="99"/>
    <w:qFormat/>
    <w:rsid w:val="00055516"/>
    <w:pPr>
      <w:keepNext/>
      <w:spacing w:before="240" w:after="60"/>
      <w:outlineLvl w:val="1"/>
    </w:pPr>
    <w:rPr>
      <w:rFonts w:ascii="Arial" w:hAnsi="Arial" w:cs="Arial"/>
      <w:b/>
      <w:bCs/>
      <w:i/>
      <w:iCs/>
      <w:sz w:val="28"/>
      <w:szCs w:val="28"/>
    </w:rPr>
  </w:style>
  <w:style w:type="paragraph" w:styleId="5">
    <w:name w:val="heading 5"/>
    <w:basedOn w:val="a"/>
    <w:next w:val="a"/>
    <w:link w:val="50"/>
    <w:uiPriority w:val="99"/>
    <w:qFormat/>
    <w:rsid w:val="003E4EA5"/>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055516"/>
    <w:rPr>
      <w:rFonts w:ascii="Times New Roman" w:hAnsi="Times New Roman" w:cs="Times New Roman"/>
      <w:b/>
      <w:sz w:val="20"/>
      <w:szCs w:val="20"/>
      <w:lang w:eastAsia="ru-RU"/>
    </w:rPr>
  </w:style>
  <w:style w:type="character" w:customStyle="1" w:styleId="20">
    <w:name w:val="Заголовок 2 Знак"/>
    <w:basedOn w:val="a0"/>
    <w:link w:val="2"/>
    <w:uiPriority w:val="99"/>
    <w:locked/>
    <w:rsid w:val="00055516"/>
    <w:rPr>
      <w:rFonts w:ascii="Arial" w:hAnsi="Arial" w:cs="Arial"/>
      <w:b/>
      <w:bCs/>
      <w:i/>
      <w:iCs/>
      <w:sz w:val="28"/>
      <w:szCs w:val="28"/>
      <w:lang w:eastAsia="ru-RU"/>
    </w:rPr>
  </w:style>
  <w:style w:type="character" w:customStyle="1" w:styleId="50">
    <w:name w:val="Заголовок 5 Знак"/>
    <w:basedOn w:val="a0"/>
    <w:link w:val="5"/>
    <w:uiPriority w:val="99"/>
    <w:locked/>
    <w:rsid w:val="003E4EA5"/>
    <w:rPr>
      <w:rFonts w:ascii="Times New Roman" w:hAnsi="Times New Roman" w:cs="Times New Roman"/>
      <w:b/>
      <w:bCs/>
      <w:i/>
      <w:iCs/>
      <w:sz w:val="26"/>
      <w:szCs w:val="26"/>
      <w:lang w:eastAsia="ru-RU"/>
    </w:rPr>
  </w:style>
  <w:style w:type="paragraph" w:styleId="a3">
    <w:name w:val="Body Text"/>
    <w:basedOn w:val="a"/>
    <w:link w:val="a4"/>
    <w:uiPriority w:val="99"/>
    <w:rsid w:val="00055516"/>
    <w:rPr>
      <w:sz w:val="28"/>
      <w:szCs w:val="20"/>
    </w:rPr>
  </w:style>
  <w:style w:type="character" w:customStyle="1" w:styleId="a4">
    <w:name w:val="Основной текст Знак"/>
    <w:basedOn w:val="a0"/>
    <w:link w:val="a3"/>
    <w:uiPriority w:val="99"/>
    <w:locked/>
    <w:rsid w:val="00055516"/>
    <w:rPr>
      <w:rFonts w:ascii="Times New Roman" w:hAnsi="Times New Roman" w:cs="Times New Roman"/>
      <w:sz w:val="20"/>
      <w:szCs w:val="20"/>
      <w:lang w:eastAsia="ru-RU"/>
    </w:rPr>
  </w:style>
  <w:style w:type="paragraph" w:styleId="3">
    <w:name w:val="Body Text 3"/>
    <w:basedOn w:val="a"/>
    <w:link w:val="30"/>
    <w:uiPriority w:val="99"/>
    <w:rsid w:val="00055516"/>
    <w:pPr>
      <w:spacing w:after="120"/>
    </w:pPr>
    <w:rPr>
      <w:sz w:val="16"/>
      <w:szCs w:val="16"/>
    </w:rPr>
  </w:style>
  <w:style w:type="character" w:customStyle="1" w:styleId="30">
    <w:name w:val="Основной текст 3 Знак"/>
    <w:basedOn w:val="a0"/>
    <w:link w:val="3"/>
    <w:uiPriority w:val="99"/>
    <w:locked/>
    <w:rsid w:val="00055516"/>
    <w:rPr>
      <w:rFonts w:ascii="Times New Roman" w:hAnsi="Times New Roman" w:cs="Times New Roman"/>
      <w:sz w:val="16"/>
      <w:szCs w:val="16"/>
      <w:lang w:eastAsia="ru-RU"/>
    </w:rPr>
  </w:style>
  <w:style w:type="paragraph" w:styleId="a5">
    <w:name w:val="Title"/>
    <w:basedOn w:val="a"/>
    <w:link w:val="a6"/>
    <w:uiPriority w:val="99"/>
    <w:qFormat/>
    <w:rsid w:val="00055516"/>
    <w:pPr>
      <w:jc w:val="center"/>
    </w:pPr>
    <w:rPr>
      <w:sz w:val="28"/>
    </w:rPr>
  </w:style>
  <w:style w:type="character" w:customStyle="1" w:styleId="a6">
    <w:name w:val="Название Знак"/>
    <w:basedOn w:val="a0"/>
    <w:link w:val="a5"/>
    <w:uiPriority w:val="99"/>
    <w:locked/>
    <w:rsid w:val="00055516"/>
    <w:rPr>
      <w:rFonts w:ascii="Times New Roman" w:hAnsi="Times New Roman" w:cs="Times New Roman"/>
      <w:sz w:val="24"/>
      <w:szCs w:val="24"/>
      <w:lang w:eastAsia="ru-RU"/>
    </w:rPr>
  </w:style>
  <w:style w:type="paragraph" w:styleId="a7">
    <w:name w:val="Subtitle"/>
    <w:basedOn w:val="a"/>
    <w:link w:val="a8"/>
    <w:uiPriority w:val="99"/>
    <w:qFormat/>
    <w:rsid w:val="00055516"/>
    <w:pPr>
      <w:ind w:left="426"/>
      <w:jc w:val="center"/>
    </w:pPr>
    <w:rPr>
      <w:b/>
      <w:sz w:val="28"/>
      <w:szCs w:val="20"/>
    </w:rPr>
  </w:style>
  <w:style w:type="character" w:customStyle="1" w:styleId="a8">
    <w:name w:val="Подзаголовок Знак"/>
    <w:basedOn w:val="a0"/>
    <w:link w:val="a7"/>
    <w:uiPriority w:val="99"/>
    <w:locked/>
    <w:rsid w:val="00055516"/>
    <w:rPr>
      <w:rFonts w:ascii="Times New Roman" w:hAnsi="Times New Roman" w:cs="Times New Roman"/>
      <w:b/>
      <w:sz w:val="20"/>
      <w:szCs w:val="20"/>
      <w:lang w:eastAsia="ru-RU"/>
    </w:rPr>
  </w:style>
  <w:style w:type="paragraph" w:styleId="a9">
    <w:name w:val="List Paragraph"/>
    <w:basedOn w:val="a"/>
    <w:uiPriority w:val="99"/>
    <w:qFormat/>
    <w:rsid w:val="00706566"/>
    <w:pPr>
      <w:ind w:left="720"/>
      <w:contextualSpacing/>
    </w:pPr>
  </w:style>
  <w:style w:type="paragraph" w:customStyle="1" w:styleId="11">
    <w:name w:val="Абзац списка1"/>
    <w:basedOn w:val="a"/>
    <w:uiPriority w:val="99"/>
    <w:rsid w:val="0018378F"/>
    <w:pPr>
      <w:suppressAutoHyphens/>
      <w:spacing w:after="200" w:line="276" w:lineRule="auto"/>
      <w:ind w:left="720"/>
    </w:pPr>
    <w:rPr>
      <w:rFonts w:ascii="Calibri" w:eastAsia="Calibri" w:hAnsi="Calibri"/>
      <w:kern w:val="1"/>
      <w:sz w:val="22"/>
      <w:szCs w:val="22"/>
      <w:lang w:eastAsia="ar-SA"/>
    </w:rPr>
  </w:style>
  <w:style w:type="paragraph" w:customStyle="1" w:styleId="12">
    <w:name w:val="Без интервала1"/>
    <w:uiPriority w:val="99"/>
    <w:rsid w:val="0018378F"/>
    <w:pPr>
      <w:suppressAutoHyphens/>
      <w:spacing w:line="100" w:lineRule="atLeast"/>
    </w:pPr>
    <w:rPr>
      <w:kern w:val="1"/>
      <w:lang w:eastAsia="ar-SA"/>
    </w:rPr>
  </w:style>
  <w:style w:type="paragraph" w:customStyle="1" w:styleId="text3cl">
    <w:name w:val="text3cl"/>
    <w:basedOn w:val="a"/>
    <w:uiPriority w:val="99"/>
    <w:rsid w:val="004A2795"/>
    <w:pPr>
      <w:spacing w:before="100" w:beforeAutospacing="1" w:after="100" w:afterAutospacing="1"/>
    </w:pPr>
  </w:style>
  <w:style w:type="paragraph" w:customStyle="1" w:styleId="text1cl">
    <w:name w:val="text1cl"/>
    <w:basedOn w:val="a"/>
    <w:uiPriority w:val="99"/>
    <w:rsid w:val="004A2795"/>
    <w:pPr>
      <w:spacing w:before="100" w:beforeAutospacing="1" w:after="100" w:afterAutospacing="1"/>
    </w:pPr>
  </w:style>
  <w:style w:type="paragraph" w:styleId="aa">
    <w:name w:val="Normal (Web)"/>
    <w:aliases w:val="Обычный (Web)1,Обычный (Web),Обычный (Web) Знак"/>
    <w:basedOn w:val="a"/>
    <w:rsid w:val="004A2795"/>
    <w:pPr>
      <w:spacing w:before="100" w:beforeAutospacing="1" w:after="100" w:afterAutospacing="1"/>
    </w:pPr>
  </w:style>
  <w:style w:type="character" w:styleId="ab">
    <w:name w:val="Strong"/>
    <w:basedOn w:val="a0"/>
    <w:uiPriority w:val="99"/>
    <w:qFormat/>
    <w:rsid w:val="004A2795"/>
    <w:rPr>
      <w:rFonts w:cs="Times New Roman"/>
      <w:b/>
      <w:bCs/>
    </w:rPr>
  </w:style>
  <w:style w:type="paragraph" w:customStyle="1" w:styleId="13">
    <w:name w:val="Знак1 Знак Знак Знак"/>
    <w:basedOn w:val="a"/>
    <w:uiPriority w:val="99"/>
    <w:rsid w:val="003E4EA5"/>
    <w:rPr>
      <w:rFonts w:ascii="Verdana" w:hAnsi="Verdana" w:cs="Verdana"/>
      <w:sz w:val="20"/>
      <w:szCs w:val="20"/>
      <w:lang w:val="en-US" w:eastAsia="en-US"/>
    </w:rPr>
  </w:style>
  <w:style w:type="paragraph" w:styleId="21">
    <w:name w:val="Body Text 2"/>
    <w:basedOn w:val="a"/>
    <w:link w:val="22"/>
    <w:uiPriority w:val="99"/>
    <w:rsid w:val="003E4EA5"/>
    <w:pPr>
      <w:spacing w:after="120" w:line="480" w:lineRule="auto"/>
    </w:pPr>
  </w:style>
  <w:style w:type="character" w:customStyle="1" w:styleId="22">
    <w:name w:val="Основной текст 2 Знак"/>
    <w:basedOn w:val="a0"/>
    <w:link w:val="21"/>
    <w:uiPriority w:val="99"/>
    <w:locked/>
    <w:rsid w:val="003E4EA5"/>
    <w:rPr>
      <w:rFonts w:ascii="Times New Roman" w:hAnsi="Times New Roman" w:cs="Times New Roman"/>
      <w:sz w:val="24"/>
      <w:szCs w:val="24"/>
      <w:lang w:eastAsia="ru-RU"/>
    </w:rPr>
  </w:style>
  <w:style w:type="paragraph" w:styleId="ac">
    <w:name w:val="footnote text"/>
    <w:basedOn w:val="a"/>
    <w:link w:val="ad"/>
    <w:uiPriority w:val="99"/>
    <w:semiHidden/>
    <w:rsid w:val="003E4EA5"/>
    <w:rPr>
      <w:sz w:val="20"/>
      <w:szCs w:val="20"/>
    </w:rPr>
  </w:style>
  <w:style w:type="character" w:customStyle="1" w:styleId="ad">
    <w:name w:val="Текст сноски Знак"/>
    <w:basedOn w:val="a0"/>
    <w:link w:val="ac"/>
    <w:uiPriority w:val="99"/>
    <w:semiHidden/>
    <w:locked/>
    <w:rsid w:val="003E4EA5"/>
    <w:rPr>
      <w:rFonts w:ascii="Times New Roman" w:hAnsi="Times New Roman" w:cs="Times New Roman"/>
      <w:sz w:val="20"/>
      <w:szCs w:val="20"/>
      <w:lang w:eastAsia="ru-RU"/>
    </w:rPr>
  </w:style>
  <w:style w:type="character" w:styleId="ae">
    <w:name w:val="footnote reference"/>
    <w:basedOn w:val="a0"/>
    <w:uiPriority w:val="99"/>
    <w:semiHidden/>
    <w:rsid w:val="003E4EA5"/>
    <w:rPr>
      <w:rFonts w:cs="Times New Roman"/>
      <w:vertAlign w:val="superscript"/>
    </w:rPr>
  </w:style>
  <w:style w:type="paragraph" w:styleId="31">
    <w:name w:val="Body Text Indent 3"/>
    <w:basedOn w:val="a"/>
    <w:link w:val="32"/>
    <w:uiPriority w:val="99"/>
    <w:rsid w:val="003E4EA5"/>
    <w:pPr>
      <w:spacing w:after="120"/>
      <w:ind w:left="283"/>
    </w:pPr>
    <w:rPr>
      <w:sz w:val="16"/>
      <w:szCs w:val="16"/>
    </w:rPr>
  </w:style>
  <w:style w:type="character" w:customStyle="1" w:styleId="32">
    <w:name w:val="Основной текст с отступом 3 Знак"/>
    <w:basedOn w:val="a0"/>
    <w:link w:val="31"/>
    <w:uiPriority w:val="99"/>
    <w:locked/>
    <w:rsid w:val="003E4EA5"/>
    <w:rPr>
      <w:rFonts w:ascii="Times New Roman" w:hAnsi="Times New Roman" w:cs="Times New Roman"/>
      <w:sz w:val="16"/>
      <w:szCs w:val="16"/>
      <w:lang w:eastAsia="ru-RU"/>
    </w:rPr>
  </w:style>
  <w:style w:type="paragraph" w:customStyle="1" w:styleId="af">
    <w:name w:val="Мой Знак Знак"/>
    <w:basedOn w:val="a"/>
    <w:link w:val="af0"/>
    <w:uiPriority w:val="99"/>
    <w:rsid w:val="003E4EA5"/>
    <w:pPr>
      <w:widowControl w:val="0"/>
      <w:autoSpaceDE w:val="0"/>
      <w:autoSpaceDN w:val="0"/>
      <w:adjustRightInd w:val="0"/>
      <w:ind w:firstLine="624"/>
      <w:jc w:val="both"/>
    </w:pPr>
    <w:rPr>
      <w:sz w:val="28"/>
      <w:szCs w:val="28"/>
    </w:rPr>
  </w:style>
  <w:style w:type="character" w:customStyle="1" w:styleId="af0">
    <w:name w:val="Мой Знак Знак Знак"/>
    <w:basedOn w:val="a0"/>
    <w:link w:val="af"/>
    <w:uiPriority w:val="99"/>
    <w:locked/>
    <w:rsid w:val="003E4EA5"/>
    <w:rPr>
      <w:rFonts w:ascii="Times New Roman" w:hAnsi="Times New Roman" w:cs="Times New Roman"/>
      <w:sz w:val="28"/>
      <w:szCs w:val="28"/>
      <w:lang w:eastAsia="ru-RU"/>
    </w:rPr>
  </w:style>
  <w:style w:type="paragraph" w:styleId="af1">
    <w:name w:val="Balloon Text"/>
    <w:basedOn w:val="a"/>
    <w:link w:val="af2"/>
    <w:uiPriority w:val="99"/>
    <w:semiHidden/>
    <w:rsid w:val="003E4EA5"/>
    <w:rPr>
      <w:rFonts w:ascii="Tahoma" w:hAnsi="Tahoma" w:cs="Tahoma"/>
      <w:sz w:val="16"/>
      <w:szCs w:val="16"/>
    </w:rPr>
  </w:style>
  <w:style w:type="character" w:customStyle="1" w:styleId="af2">
    <w:name w:val="Текст выноски Знак"/>
    <w:basedOn w:val="a0"/>
    <w:link w:val="af1"/>
    <w:uiPriority w:val="99"/>
    <w:semiHidden/>
    <w:locked/>
    <w:rsid w:val="003E4EA5"/>
    <w:rPr>
      <w:rFonts w:ascii="Tahoma" w:hAnsi="Tahoma" w:cs="Tahoma"/>
      <w:sz w:val="16"/>
      <w:szCs w:val="16"/>
      <w:lang w:eastAsia="ru-RU"/>
    </w:rPr>
  </w:style>
  <w:style w:type="paragraph" w:customStyle="1" w:styleId="ConsPlusTitle">
    <w:name w:val="ConsPlusTitle"/>
    <w:uiPriority w:val="99"/>
    <w:rsid w:val="007C4322"/>
    <w:pPr>
      <w:widowControl w:val="0"/>
      <w:autoSpaceDE w:val="0"/>
      <w:autoSpaceDN w:val="0"/>
      <w:adjustRightInd w:val="0"/>
    </w:pPr>
    <w:rPr>
      <w:rFonts w:ascii="Arial" w:eastAsia="Times New Roman" w:hAnsi="Arial" w:cs="Arial"/>
      <w:b/>
      <w:bCs/>
      <w:sz w:val="20"/>
      <w:szCs w:val="20"/>
    </w:rPr>
  </w:style>
  <w:style w:type="character" w:customStyle="1" w:styleId="FontStyle12">
    <w:name w:val="Font Style12"/>
    <w:basedOn w:val="a0"/>
    <w:uiPriority w:val="99"/>
    <w:rsid w:val="00FE3C31"/>
    <w:rPr>
      <w:rFonts w:ascii="Times New Roman" w:hAnsi="Times New Roman" w:cs="Times New Roman"/>
      <w:sz w:val="28"/>
      <w:szCs w:val="28"/>
    </w:rPr>
  </w:style>
  <w:style w:type="paragraph" w:styleId="af3">
    <w:name w:val="No Spacing"/>
    <w:link w:val="af4"/>
    <w:uiPriority w:val="99"/>
    <w:qFormat/>
    <w:rsid w:val="00B14E0C"/>
    <w:rPr>
      <w:lang w:eastAsia="en-US"/>
    </w:rPr>
  </w:style>
  <w:style w:type="character" w:customStyle="1" w:styleId="af4">
    <w:name w:val="Без интервала Знак"/>
    <w:basedOn w:val="a0"/>
    <w:link w:val="af3"/>
    <w:uiPriority w:val="99"/>
    <w:locked/>
    <w:rsid w:val="00B14E0C"/>
    <w:rPr>
      <w:rFonts w:cs="Times New Roman"/>
      <w:sz w:val="22"/>
      <w:szCs w:val="22"/>
      <w:lang w:val="ru-RU" w:eastAsia="en-US" w:bidi="ar-SA"/>
    </w:rPr>
  </w:style>
  <w:style w:type="paragraph" w:customStyle="1" w:styleId="Normal1">
    <w:name w:val="Normal1"/>
    <w:uiPriority w:val="99"/>
    <w:rsid w:val="004E2079"/>
    <w:pPr>
      <w:widowControl w:val="0"/>
      <w:snapToGrid w:val="0"/>
      <w:ind w:firstLine="680"/>
      <w:jc w:val="both"/>
    </w:pPr>
    <w:rPr>
      <w:rFonts w:ascii="Times New Roman" w:eastAsia="Times New Roman" w:hAnsi="Times New Roman"/>
      <w:sz w:val="24"/>
      <w:szCs w:val="20"/>
    </w:rPr>
  </w:style>
  <w:style w:type="table" w:styleId="af5">
    <w:name w:val="Table Grid"/>
    <w:basedOn w:val="a1"/>
    <w:uiPriority w:val="99"/>
    <w:rsid w:val="003A03D5"/>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6">
    <w:name w:val="Знак"/>
    <w:basedOn w:val="a"/>
    <w:uiPriority w:val="99"/>
    <w:rsid w:val="0021182C"/>
    <w:pPr>
      <w:widowControl w:val="0"/>
      <w:adjustRightInd w:val="0"/>
      <w:spacing w:after="160" w:line="240" w:lineRule="exact"/>
      <w:jc w:val="right"/>
    </w:pPr>
    <w:rPr>
      <w:sz w:val="20"/>
      <w:szCs w:val="20"/>
      <w:lang w:val="en-GB" w:eastAsia="en-US"/>
    </w:rPr>
  </w:style>
  <w:style w:type="paragraph" w:styleId="af7">
    <w:name w:val="Body Text First Indent"/>
    <w:basedOn w:val="a3"/>
    <w:link w:val="af8"/>
    <w:uiPriority w:val="99"/>
    <w:semiHidden/>
    <w:rsid w:val="005F6971"/>
    <w:pPr>
      <w:ind w:firstLine="360"/>
    </w:pPr>
    <w:rPr>
      <w:sz w:val="24"/>
      <w:szCs w:val="24"/>
    </w:rPr>
  </w:style>
  <w:style w:type="character" w:customStyle="1" w:styleId="af8">
    <w:name w:val="Красная строка Знак"/>
    <w:basedOn w:val="a4"/>
    <w:link w:val="af7"/>
    <w:uiPriority w:val="99"/>
    <w:semiHidden/>
    <w:locked/>
    <w:rsid w:val="005F6971"/>
    <w:rPr>
      <w:rFonts w:ascii="Times New Roman" w:hAnsi="Times New Roman" w:cs="Times New Roman"/>
      <w:sz w:val="24"/>
      <w:szCs w:val="24"/>
      <w:lang w:eastAsia="ru-RU"/>
    </w:rPr>
  </w:style>
  <w:style w:type="paragraph" w:customStyle="1" w:styleId="23">
    <w:name w:val="Абзац списка2"/>
    <w:basedOn w:val="a"/>
    <w:uiPriority w:val="99"/>
    <w:rsid w:val="005F6971"/>
    <w:pPr>
      <w:ind w:left="720"/>
      <w:jc w:val="both"/>
    </w:pPr>
    <w:rPr>
      <w:sz w:val="28"/>
      <w:szCs w:val="28"/>
      <w:lang w:eastAsia="en-US"/>
    </w:rPr>
  </w:style>
  <w:style w:type="character" w:styleId="af9">
    <w:name w:val="Hyperlink"/>
    <w:basedOn w:val="a0"/>
    <w:uiPriority w:val="99"/>
    <w:rsid w:val="005F6971"/>
    <w:rPr>
      <w:rFonts w:cs="Times New Roman"/>
      <w:color w:val="3960BC"/>
      <w:u w:val="none"/>
      <w:effect w:val="none"/>
    </w:rPr>
  </w:style>
  <w:style w:type="paragraph" w:customStyle="1" w:styleId="s13">
    <w:name w:val="s_13"/>
    <w:basedOn w:val="a"/>
    <w:uiPriority w:val="99"/>
    <w:rsid w:val="005F6971"/>
    <w:pPr>
      <w:ind w:firstLine="720"/>
    </w:pPr>
    <w:rPr>
      <w:sz w:val="21"/>
      <w:szCs w:val="21"/>
    </w:rPr>
  </w:style>
  <w:style w:type="paragraph" w:customStyle="1" w:styleId="24">
    <w:name w:val="2"/>
    <w:basedOn w:val="a"/>
    <w:next w:val="2"/>
    <w:autoRedefine/>
    <w:uiPriority w:val="99"/>
    <w:rsid w:val="00A16865"/>
    <w:pPr>
      <w:spacing w:after="160" w:line="240" w:lineRule="exact"/>
    </w:pPr>
    <w:rPr>
      <w:szCs w:val="20"/>
      <w:lang w:val="en-US" w:eastAsia="en-US"/>
    </w:rPr>
  </w:style>
  <w:style w:type="paragraph" w:customStyle="1" w:styleId="text">
    <w:name w:val="text"/>
    <w:basedOn w:val="a"/>
    <w:uiPriority w:val="99"/>
    <w:rsid w:val="00E6434B"/>
    <w:pPr>
      <w:spacing w:before="240" w:after="240"/>
    </w:pPr>
  </w:style>
  <w:style w:type="character" w:customStyle="1" w:styleId="apple-converted-space">
    <w:name w:val="apple-converted-space"/>
    <w:basedOn w:val="a0"/>
    <w:uiPriority w:val="99"/>
    <w:rsid w:val="00215BBD"/>
    <w:rPr>
      <w:rFonts w:cs="Times New Roman"/>
    </w:rPr>
  </w:style>
  <w:style w:type="paragraph" w:customStyle="1" w:styleId="afa">
    <w:name w:val="Знак Знак"/>
    <w:basedOn w:val="a"/>
    <w:uiPriority w:val="99"/>
    <w:rsid w:val="00C92430"/>
    <w:pPr>
      <w:widowControl w:val="0"/>
      <w:adjustRightInd w:val="0"/>
      <w:spacing w:after="160" w:line="240" w:lineRule="exact"/>
      <w:jc w:val="right"/>
    </w:pPr>
    <w:rPr>
      <w:sz w:val="20"/>
      <w:szCs w:val="20"/>
      <w:lang w:val="en-GB" w:eastAsia="en-US"/>
    </w:rPr>
  </w:style>
  <w:style w:type="paragraph" w:customStyle="1" w:styleId="14">
    <w:name w:val="Знак Знак1"/>
    <w:basedOn w:val="a"/>
    <w:uiPriority w:val="99"/>
    <w:rsid w:val="00100EE6"/>
    <w:pPr>
      <w:widowControl w:val="0"/>
      <w:adjustRightInd w:val="0"/>
      <w:spacing w:after="160" w:line="240" w:lineRule="exact"/>
      <w:jc w:val="right"/>
    </w:pPr>
    <w:rPr>
      <w:sz w:val="20"/>
      <w:szCs w:val="20"/>
      <w:lang w:val="en-GB" w:eastAsia="en-US"/>
    </w:rPr>
  </w:style>
  <w:style w:type="paragraph" w:customStyle="1" w:styleId="ConsPlusNormal">
    <w:name w:val="ConsPlusNormal"/>
    <w:uiPriority w:val="99"/>
    <w:rsid w:val="00E44682"/>
    <w:pPr>
      <w:widowControl w:val="0"/>
      <w:autoSpaceDE w:val="0"/>
      <w:autoSpaceDN w:val="0"/>
      <w:adjustRightInd w:val="0"/>
      <w:ind w:firstLine="720"/>
    </w:pPr>
    <w:rPr>
      <w:rFonts w:ascii="Arial" w:eastAsia="Times New Roman" w:hAnsi="Arial" w:cs="Arial"/>
      <w:sz w:val="20"/>
      <w:szCs w:val="20"/>
    </w:rPr>
  </w:style>
  <w:style w:type="paragraph" w:customStyle="1" w:styleId="Default">
    <w:name w:val="Default"/>
    <w:uiPriority w:val="99"/>
    <w:rsid w:val="00E44682"/>
    <w:pPr>
      <w:autoSpaceDE w:val="0"/>
      <w:autoSpaceDN w:val="0"/>
      <w:adjustRightInd w:val="0"/>
    </w:pPr>
    <w:rPr>
      <w:rFonts w:ascii="Times New Roman" w:eastAsia="Times New Roman" w:hAnsi="Times New Roman"/>
      <w:color w:val="000000"/>
      <w:sz w:val="24"/>
      <w:szCs w:val="24"/>
    </w:rPr>
  </w:style>
  <w:style w:type="paragraph" w:customStyle="1" w:styleId="ConsPlusCell">
    <w:name w:val="ConsPlusCell"/>
    <w:uiPriority w:val="99"/>
    <w:rsid w:val="00E44682"/>
    <w:pPr>
      <w:autoSpaceDE w:val="0"/>
      <w:autoSpaceDN w:val="0"/>
      <w:adjustRightInd w:val="0"/>
    </w:pPr>
    <w:rPr>
      <w:rFonts w:ascii="Courier New" w:hAnsi="Courier New" w:cs="Courier New"/>
      <w:sz w:val="20"/>
      <w:szCs w:val="20"/>
      <w:lang w:eastAsia="en-US"/>
    </w:rPr>
  </w:style>
  <w:style w:type="paragraph" w:styleId="afb">
    <w:name w:val="Body Text Indent"/>
    <w:basedOn w:val="a"/>
    <w:link w:val="afc"/>
    <w:uiPriority w:val="99"/>
    <w:semiHidden/>
    <w:rsid w:val="005D6893"/>
    <w:pPr>
      <w:spacing w:after="120"/>
      <w:ind w:left="283"/>
    </w:pPr>
  </w:style>
  <w:style w:type="character" w:customStyle="1" w:styleId="afc">
    <w:name w:val="Основной текст с отступом Знак"/>
    <w:basedOn w:val="a0"/>
    <w:link w:val="afb"/>
    <w:uiPriority w:val="99"/>
    <w:semiHidden/>
    <w:locked/>
    <w:rsid w:val="005D6893"/>
    <w:rPr>
      <w:rFonts w:ascii="Times New Roman" w:hAnsi="Times New Roman" w:cs="Times New Roman"/>
      <w:sz w:val="24"/>
      <w:szCs w:val="24"/>
      <w:lang w:eastAsia="ru-RU"/>
    </w:rPr>
  </w:style>
  <w:style w:type="character" w:customStyle="1" w:styleId="c2">
    <w:name w:val="c2"/>
    <w:basedOn w:val="a0"/>
    <w:uiPriority w:val="99"/>
    <w:rsid w:val="00BC5D0D"/>
    <w:rPr>
      <w:rFonts w:cs="Times New Roman"/>
    </w:rPr>
  </w:style>
  <w:style w:type="paragraph" w:customStyle="1" w:styleId="mso">
    <w:name w:val="mso"/>
    <w:basedOn w:val="a"/>
    <w:uiPriority w:val="99"/>
    <w:rsid w:val="00BC5D0D"/>
    <w:pPr>
      <w:spacing w:before="100" w:beforeAutospacing="1" w:after="100" w:afterAutospacing="1"/>
    </w:pPr>
  </w:style>
  <w:style w:type="paragraph" w:customStyle="1" w:styleId="25">
    <w:name w:val="Знак2"/>
    <w:basedOn w:val="a"/>
    <w:uiPriority w:val="99"/>
    <w:rsid w:val="00186746"/>
    <w:pPr>
      <w:widowControl w:val="0"/>
      <w:adjustRightInd w:val="0"/>
      <w:spacing w:after="160" w:line="240" w:lineRule="exact"/>
      <w:jc w:val="right"/>
    </w:pPr>
    <w:rPr>
      <w:sz w:val="20"/>
      <w:szCs w:val="20"/>
      <w:lang w:val="en-GB" w:eastAsia="en-US"/>
    </w:rPr>
  </w:style>
  <w:style w:type="paragraph" w:customStyle="1" w:styleId="15">
    <w:name w:val="Знак1"/>
    <w:basedOn w:val="a"/>
    <w:uiPriority w:val="99"/>
    <w:rsid w:val="00591950"/>
    <w:pPr>
      <w:widowControl w:val="0"/>
      <w:adjustRightInd w:val="0"/>
      <w:spacing w:after="160" w:line="240" w:lineRule="exact"/>
      <w:jc w:val="right"/>
    </w:pPr>
    <w:rPr>
      <w:sz w:val="20"/>
      <w:szCs w:val="20"/>
      <w:lang w:val="en-GB" w:eastAsia="en-US"/>
    </w:rPr>
  </w:style>
  <w:style w:type="character" w:styleId="afd">
    <w:name w:val="Emphasis"/>
    <w:basedOn w:val="a0"/>
    <w:uiPriority w:val="99"/>
    <w:qFormat/>
    <w:rsid w:val="00D05F78"/>
    <w:rPr>
      <w:rFonts w:cs="Times New Roman"/>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9694491">
      <w:marLeft w:val="0"/>
      <w:marRight w:val="0"/>
      <w:marTop w:val="0"/>
      <w:marBottom w:val="0"/>
      <w:divBdr>
        <w:top w:val="none" w:sz="0" w:space="0" w:color="auto"/>
        <w:left w:val="none" w:sz="0" w:space="0" w:color="auto"/>
        <w:bottom w:val="none" w:sz="0" w:space="0" w:color="auto"/>
        <w:right w:val="none" w:sz="0" w:space="0" w:color="auto"/>
      </w:divBdr>
      <w:divsChild>
        <w:div w:id="2039694505">
          <w:marLeft w:val="0"/>
          <w:marRight w:val="0"/>
          <w:marTop w:val="0"/>
          <w:marBottom w:val="0"/>
          <w:divBdr>
            <w:top w:val="none" w:sz="0" w:space="0" w:color="auto"/>
            <w:left w:val="none" w:sz="0" w:space="0" w:color="auto"/>
            <w:bottom w:val="none" w:sz="0" w:space="0" w:color="auto"/>
            <w:right w:val="none" w:sz="0" w:space="0" w:color="auto"/>
          </w:divBdr>
          <w:divsChild>
            <w:div w:id="2039694497">
              <w:marLeft w:val="0"/>
              <w:marRight w:val="0"/>
              <w:marTop w:val="0"/>
              <w:marBottom w:val="0"/>
              <w:divBdr>
                <w:top w:val="none" w:sz="0" w:space="0" w:color="auto"/>
                <w:left w:val="none" w:sz="0" w:space="0" w:color="auto"/>
                <w:bottom w:val="none" w:sz="0" w:space="0" w:color="auto"/>
                <w:right w:val="none" w:sz="0" w:space="0" w:color="auto"/>
              </w:divBdr>
              <w:divsChild>
                <w:div w:id="2039694515">
                  <w:marLeft w:val="0"/>
                  <w:marRight w:val="0"/>
                  <w:marTop w:val="0"/>
                  <w:marBottom w:val="0"/>
                  <w:divBdr>
                    <w:top w:val="none" w:sz="0" w:space="0" w:color="auto"/>
                    <w:left w:val="none" w:sz="0" w:space="0" w:color="auto"/>
                    <w:bottom w:val="none" w:sz="0" w:space="0" w:color="auto"/>
                    <w:right w:val="none" w:sz="0" w:space="0" w:color="auto"/>
                  </w:divBdr>
                  <w:divsChild>
                    <w:div w:id="2039694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9694494">
      <w:marLeft w:val="0"/>
      <w:marRight w:val="0"/>
      <w:marTop w:val="0"/>
      <w:marBottom w:val="0"/>
      <w:divBdr>
        <w:top w:val="none" w:sz="0" w:space="0" w:color="auto"/>
        <w:left w:val="none" w:sz="0" w:space="0" w:color="auto"/>
        <w:bottom w:val="none" w:sz="0" w:space="0" w:color="auto"/>
        <w:right w:val="none" w:sz="0" w:space="0" w:color="auto"/>
      </w:divBdr>
      <w:divsChild>
        <w:div w:id="2039694493">
          <w:marLeft w:val="0"/>
          <w:marRight w:val="0"/>
          <w:marTop w:val="0"/>
          <w:marBottom w:val="0"/>
          <w:divBdr>
            <w:top w:val="none" w:sz="0" w:space="0" w:color="auto"/>
            <w:left w:val="none" w:sz="0" w:space="0" w:color="auto"/>
            <w:bottom w:val="none" w:sz="0" w:space="0" w:color="auto"/>
            <w:right w:val="none" w:sz="0" w:space="0" w:color="auto"/>
          </w:divBdr>
          <w:divsChild>
            <w:div w:id="2039694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94496">
      <w:marLeft w:val="0"/>
      <w:marRight w:val="0"/>
      <w:marTop w:val="0"/>
      <w:marBottom w:val="0"/>
      <w:divBdr>
        <w:top w:val="none" w:sz="0" w:space="0" w:color="auto"/>
        <w:left w:val="none" w:sz="0" w:space="0" w:color="auto"/>
        <w:bottom w:val="none" w:sz="0" w:space="0" w:color="auto"/>
        <w:right w:val="none" w:sz="0" w:space="0" w:color="auto"/>
      </w:divBdr>
      <w:divsChild>
        <w:div w:id="2039694512">
          <w:marLeft w:val="0"/>
          <w:marRight w:val="0"/>
          <w:marTop w:val="0"/>
          <w:marBottom w:val="0"/>
          <w:divBdr>
            <w:top w:val="none" w:sz="0" w:space="0" w:color="auto"/>
            <w:left w:val="none" w:sz="0" w:space="0" w:color="auto"/>
            <w:bottom w:val="none" w:sz="0" w:space="0" w:color="auto"/>
            <w:right w:val="none" w:sz="0" w:space="0" w:color="auto"/>
          </w:divBdr>
          <w:divsChild>
            <w:div w:id="2039694520">
              <w:marLeft w:val="0"/>
              <w:marRight w:val="0"/>
              <w:marTop w:val="0"/>
              <w:marBottom w:val="0"/>
              <w:divBdr>
                <w:top w:val="none" w:sz="0" w:space="0" w:color="auto"/>
                <w:left w:val="none" w:sz="0" w:space="0" w:color="auto"/>
                <w:bottom w:val="none" w:sz="0" w:space="0" w:color="auto"/>
                <w:right w:val="none" w:sz="0" w:space="0" w:color="auto"/>
              </w:divBdr>
              <w:divsChild>
                <w:div w:id="2039694510">
                  <w:marLeft w:val="0"/>
                  <w:marRight w:val="0"/>
                  <w:marTop w:val="0"/>
                  <w:marBottom w:val="0"/>
                  <w:divBdr>
                    <w:top w:val="none" w:sz="0" w:space="0" w:color="auto"/>
                    <w:left w:val="none" w:sz="0" w:space="0" w:color="auto"/>
                    <w:bottom w:val="none" w:sz="0" w:space="0" w:color="auto"/>
                    <w:right w:val="none" w:sz="0" w:space="0" w:color="auto"/>
                  </w:divBdr>
                  <w:divsChild>
                    <w:div w:id="2039694498">
                      <w:marLeft w:val="150"/>
                      <w:marRight w:val="150"/>
                      <w:marTop w:val="0"/>
                      <w:marBottom w:val="0"/>
                      <w:divBdr>
                        <w:top w:val="none" w:sz="0" w:space="0" w:color="auto"/>
                        <w:left w:val="none" w:sz="0" w:space="0" w:color="auto"/>
                        <w:bottom w:val="none" w:sz="0" w:space="0" w:color="auto"/>
                        <w:right w:val="none" w:sz="0" w:space="0" w:color="auto"/>
                      </w:divBdr>
                      <w:divsChild>
                        <w:div w:id="2039694506">
                          <w:marLeft w:val="0"/>
                          <w:marRight w:val="0"/>
                          <w:marTop w:val="0"/>
                          <w:marBottom w:val="0"/>
                          <w:divBdr>
                            <w:top w:val="none" w:sz="0" w:space="0" w:color="auto"/>
                            <w:left w:val="none" w:sz="0" w:space="0" w:color="auto"/>
                            <w:bottom w:val="none" w:sz="0" w:space="0" w:color="auto"/>
                            <w:right w:val="none" w:sz="0" w:space="0" w:color="auto"/>
                          </w:divBdr>
                          <w:divsChild>
                            <w:div w:id="20396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9694500">
      <w:marLeft w:val="0"/>
      <w:marRight w:val="0"/>
      <w:marTop w:val="0"/>
      <w:marBottom w:val="0"/>
      <w:divBdr>
        <w:top w:val="none" w:sz="0" w:space="0" w:color="auto"/>
        <w:left w:val="none" w:sz="0" w:space="0" w:color="auto"/>
        <w:bottom w:val="none" w:sz="0" w:space="0" w:color="auto"/>
        <w:right w:val="none" w:sz="0" w:space="0" w:color="auto"/>
      </w:divBdr>
      <w:divsChild>
        <w:div w:id="2039694492">
          <w:marLeft w:val="0"/>
          <w:marRight w:val="0"/>
          <w:marTop w:val="0"/>
          <w:marBottom w:val="0"/>
          <w:divBdr>
            <w:top w:val="none" w:sz="0" w:space="0" w:color="auto"/>
            <w:left w:val="none" w:sz="0" w:space="0" w:color="auto"/>
            <w:bottom w:val="none" w:sz="0" w:space="0" w:color="auto"/>
            <w:right w:val="none" w:sz="0" w:space="0" w:color="auto"/>
          </w:divBdr>
          <w:divsChild>
            <w:div w:id="2039694509">
              <w:marLeft w:val="0"/>
              <w:marRight w:val="0"/>
              <w:marTop w:val="0"/>
              <w:marBottom w:val="0"/>
              <w:divBdr>
                <w:top w:val="none" w:sz="0" w:space="0" w:color="auto"/>
                <w:left w:val="none" w:sz="0" w:space="0" w:color="auto"/>
                <w:bottom w:val="none" w:sz="0" w:space="0" w:color="auto"/>
                <w:right w:val="none" w:sz="0" w:space="0" w:color="auto"/>
              </w:divBdr>
              <w:divsChild>
                <w:div w:id="2039694503">
                  <w:marLeft w:val="0"/>
                  <w:marRight w:val="0"/>
                  <w:marTop w:val="0"/>
                  <w:marBottom w:val="0"/>
                  <w:divBdr>
                    <w:top w:val="none" w:sz="0" w:space="0" w:color="auto"/>
                    <w:left w:val="none" w:sz="0" w:space="0" w:color="auto"/>
                    <w:bottom w:val="none" w:sz="0" w:space="0" w:color="auto"/>
                    <w:right w:val="none" w:sz="0" w:space="0" w:color="auto"/>
                  </w:divBdr>
                  <w:divsChild>
                    <w:div w:id="2039694518">
                      <w:marLeft w:val="0"/>
                      <w:marRight w:val="0"/>
                      <w:marTop w:val="0"/>
                      <w:marBottom w:val="0"/>
                      <w:divBdr>
                        <w:top w:val="none" w:sz="0" w:space="0" w:color="auto"/>
                        <w:left w:val="none" w:sz="0" w:space="0" w:color="auto"/>
                        <w:bottom w:val="none" w:sz="0" w:space="0" w:color="auto"/>
                        <w:right w:val="none" w:sz="0" w:space="0" w:color="auto"/>
                      </w:divBdr>
                      <w:divsChild>
                        <w:div w:id="2039694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9694504">
      <w:marLeft w:val="0"/>
      <w:marRight w:val="0"/>
      <w:marTop w:val="0"/>
      <w:marBottom w:val="0"/>
      <w:divBdr>
        <w:top w:val="none" w:sz="0" w:space="0" w:color="auto"/>
        <w:left w:val="none" w:sz="0" w:space="0" w:color="auto"/>
        <w:bottom w:val="none" w:sz="0" w:space="0" w:color="auto"/>
        <w:right w:val="none" w:sz="0" w:space="0" w:color="auto"/>
      </w:divBdr>
      <w:divsChild>
        <w:div w:id="2039694508">
          <w:marLeft w:val="0"/>
          <w:marRight w:val="0"/>
          <w:marTop w:val="0"/>
          <w:marBottom w:val="0"/>
          <w:divBdr>
            <w:top w:val="none" w:sz="0" w:space="0" w:color="auto"/>
            <w:left w:val="none" w:sz="0" w:space="0" w:color="auto"/>
            <w:bottom w:val="none" w:sz="0" w:space="0" w:color="auto"/>
            <w:right w:val="none" w:sz="0" w:space="0" w:color="auto"/>
          </w:divBdr>
          <w:divsChild>
            <w:div w:id="2039694521">
              <w:marLeft w:val="0"/>
              <w:marRight w:val="0"/>
              <w:marTop w:val="0"/>
              <w:marBottom w:val="0"/>
              <w:divBdr>
                <w:top w:val="none" w:sz="0" w:space="0" w:color="auto"/>
                <w:left w:val="none" w:sz="0" w:space="0" w:color="auto"/>
                <w:bottom w:val="none" w:sz="0" w:space="0" w:color="auto"/>
                <w:right w:val="none" w:sz="0" w:space="0" w:color="auto"/>
              </w:divBdr>
              <w:divsChild>
                <w:div w:id="2039694514">
                  <w:marLeft w:val="0"/>
                  <w:marRight w:val="0"/>
                  <w:marTop w:val="0"/>
                  <w:marBottom w:val="0"/>
                  <w:divBdr>
                    <w:top w:val="none" w:sz="0" w:space="0" w:color="auto"/>
                    <w:left w:val="none" w:sz="0" w:space="0" w:color="auto"/>
                    <w:bottom w:val="none" w:sz="0" w:space="0" w:color="auto"/>
                    <w:right w:val="none" w:sz="0" w:space="0" w:color="auto"/>
                  </w:divBdr>
                  <w:divsChild>
                    <w:div w:id="2039694501">
                      <w:marLeft w:val="150"/>
                      <w:marRight w:val="150"/>
                      <w:marTop w:val="0"/>
                      <w:marBottom w:val="0"/>
                      <w:divBdr>
                        <w:top w:val="none" w:sz="0" w:space="0" w:color="auto"/>
                        <w:left w:val="none" w:sz="0" w:space="0" w:color="auto"/>
                        <w:bottom w:val="none" w:sz="0" w:space="0" w:color="auto"/>
                        <w:right w:val="none" w:sz="0" w:space="0" w:color="auto"/>
                      </w:divBdr>
                      <w:divsChild>
                        <w:div w:id="2039694516">
                          <w:marLeft w:val="0"/>
                          <w:marRight w:val="0"/>
                          <w:marTop w:val="0"/>
                          <w:marBottom w:val="0"/>
                          <w:divBdr>
                            <w:top w:val="none" w:sz="0" w:space="0" w:color="auto"/>
                            <w:left w:val="none" w:sz="0" w:space="0" w:color="auto"/>
                            <w:bottom w:val="none" w:sz="0" w:space="0" w:color="auto"/>
                            <w:right w:val="none" w:sz="0" w:space="0" w:color="auto"/>
                          </w:divBdr>
                          <w:divsChild>
                            <w:div w:id="2039694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9694519">
      <w:marLeft w:val="0"/>
      <w:marRight w:val="0"/>
      <w:marTop w:val="0"/>
      <w:marBottom w:val="0"/>
      <w:divBdr>
        <w:top w:val="none" w:sz="0" w:space="0" w:color="auto"/>
        <w:left w:val="none" w:sz="0" w:space="0" w:color="auto"/>
        <w:bottom w:val="none" w:sz="0" w:space="0" w:color="auto"/>
        <w:right w:val="none" w:sz="0" w:space="0" w:color="auto"/>
      </w:divBdr>
      <w:divsChild>
        <w:div w:id="2039694511">
          <w:marLeft w:val="0"/>
          <w:marRight w:val="0"/>
          <w:marTop w:val="0"/>
          <w:marBottom w:val="0"/>
          <w:divBdr>
            <w:top w:val="none" w:sz="0" w:space="0" w:color="auto"/>
            <w:left w:val="none" w:sz="0" w:space="0" w:color="auto"/>
            <w:bottom w:val="none" w:sz="0" w:space="0" w:color="auto"/>
            <w:right w:val="none" w:sz="0" w:space="0" w:color="auto"/>
          </w:divBdr>
          <w:divsChild>
            <w:div w:id="2039694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emf"/><Relationship Id="rId26" Type="http://schemas.openxmlformats.org/officeDocument/2006/relationships/image" Target="media/image13.png"/><Relationship Id="rId39" Type="http://schemas.openxmlformats.org/officeDocument/2006/relationships/image" Target="media/image19.jpeg"/><Relationship Id="rId21" Type="http://schemas.openxmlformats.org/officeDocument/2006/relationships/oleObject" Target="embeddings/oleObject4.bin"/><Relationship Id="rId34" Type="http://schemas.openxmlformats.org/officeDocument/2006/relationships/chart" Target="charts/chart6.xml"/><Relationship Id="rId42" Type="http://schemas.openxmlformats.org/officeDocument/2006/relationships/chart" Target="charts/chart9.xml"/><Relationship Id="rId47" Type="http://schemas.openxmlformats.org/officeDocument/2006/relationships/image" Target="media/image22.jpeg"/><Relationship Id="rId50" Type="http://schemas.openxmlformats.org/officeDocument/2006/relationships/image" Target="media/image25.jpeg"/><Relationship Id="rId55" Type="http://schemas.openxmlformats.org/officeDocument/2006/relationships/image" Target="media/image30.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chart" Target="charts/chart5.xml"/><Relationship Id="rId38" Type="http://schemas.openxmlformats.org/officeDocument/2006/relationships/image" Target="media/image18.jpeg"/><Relationship Id="rId46"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image" Target="media/image10.emf"/><Relationship Id="rId29" Type="http://schemas.openxmlformats.org/officeDocument/2006/relationships/chart" Target="charts/chart1.xml"/><Relationship Id="rId41" Type="http://schemas.openxmlformats.org/officeDocument/2006/relationships/chart" Target="charts/chart8.xml"/><Relationship Id="rId54" Type="http://schemas.openxmlformats.org/officeDocument/2006/relationships/image" Target="media/image29.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chart" Target="charts/chart4.xml"/><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chart" Target="charts/chart12.xml"/><Relationship Id="rId53" Type="http://schemas.openxmlformats.org/officeDocument/2006/relationships/image" Target="media/image28.jpe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5.png"/><Relationship Id="rId36" Type="http://schemas.openxmlformats.org/officeDocument/2006/relationships/image" Target="media/image16.jpeg"/><Relationship Id="rId49" Type="http://schemas.openxmlformats.org/officeDocument/2006/relationships/image" Target="media/image24.jpeg"/><Relationship Id="rId57"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oleObject" Target="embeddings/oleObject3.bin"/><Relationship Id="rId31" Type="http://schemas.openxmlformats.org/officeDocument/2006/relationships/chart" Target="charts/chart3.xml"/><Relationship Id="rId44" Type="http://schemas.openxmlformats.org/officeDocument/2006/relationships/chart" Target="charts/chart11.xml"/><Relationship Id="rId52" Type="http://schemas.openxmlformats.org/officeDocument/2006/relationships/image" Target="media/image27.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chart" Target="charts/chart2.xml"/><Relationship Id="rId35" Type="http://schemas.openxmlformats.org/officeDocument/2006/relationships/chart" Target="charts/chart7.xml"/><Relationship Id="rId43" Type="http://schemas.openxmlformats.org/officeDocument/2006/relationships/chart" Target="charts/chart10.xml"/><Relationship Id="rId48" Type="http://schemas.openxmlformats.org/officeDocument/2006/relationships/image" Target="media/image23.jpeg"/><Relationship Id="rId56" Type="http://schemas.openxmlformats.org/officeDocument/2006/relationships/image" Target="media/image31.emf"/><Relationship Id="rId8" Type="http://schemas.openxmlformats.org/officeDocument/2006/relationships/image" Target="media/image1.png"/><Relationship Id="rId51" Type="http://schemas.openxmlformats.org/officeDocument/2006/relationships/image" Target="media/image26.jpeg"/><Relationship Id="rId3"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0"/>
      <c:perspective val="30"/>
    </c:view3D>
    <c:floor>
      <c:thickness val="0"/>
    </c:floor>
    <c:sideWall>
      <c:thickness val="0"/>
    </c:sideWall>
    <c:backWall>
      <c:thickness val="0"/>
    </c:backWall>
    <c:plotArea>
      <c:layout/>
      <c:bar3DChart>
        <c:barDir val="col"/>
        <c:grouping val="standard"/>
        <c:varyColors val="0"/>
        <c:ser>
          <c:idx val="0"/>
          <c:order val="0"/>
          <c:tx>
            <c:strRef>
              <c:f>Лист1!$B$1</c:f>
              <c:strCache>
                <c:ptCount val="1"/>
                <c:pt idx="0">
                  <c:v>план</c:v>
                </c:pt>
              </c:strCache>
            </c:strRef>
          </c:tx>
          <c:invertIfNegative val="0"/>
          <c:dLbls>
            <c:dLbl>
              <c:idx val="0"/>
              <c:layout>
                <c:manualLayout>
                  <c:x val="1.177856301531215E-2"/>
                  <c:y val="0.11042944785276074"/>
                </c:manualLayout>
              </c:layout>
              <c:spPr/>
              <c:txPr>
                <a:bodyPr/>
                <a:lstStyle/>
                <a:p>
                  <a:pPr>
                    <a:defRPr/>
                  </a:pPr>
                  <a:endParaRPr lang="ru-RU"/>
                </a:p>
              </c:txPr>
              <c:showLegendKey val="0"/>
              <c:showVal val="1"/>
              <c:showCatName val="0"/>
              <c:showSerName val="0"/>
              <c:showPercent val="0"/>
              <c:showBubbleSize val="0"/>
            </c:dLbl>
            <c:dLbl>
              <c:idx val="1"/>
              <c:layout>
                <c:manualLayout>
                  <c:x val="7.0671378091872791E-3"/>
                  <c:y val="0.14723926380368099"/>
                </c:manualLayout>
              </c:layout>
              <c:spPr/>
              <c:txPr>
                <a:bodyPr/>
                <a:lstStyle/>
                <a:p>
                  <a:pPr>
                    <a:defRPr/>
                  </a:pPr>
                  <a:endParaRPr lang="ru-RU"/>
                </a:p>
              </c:txPr>
              <c:showLegendKey val="0"/>
              <c:showVal val="1"/>
              <c:showCatName val="0"/>
              <c:showSerName val="0"/>
              <c:showPercent val="0"/>
              <c:showBubbleSize val="0"/>
            </c:dLbl>
            <c:dLbl>
              <c:idx val="2"/>
              <c:layout>
                <c:manualLayout>
                  <c:x val="1.4134275618374563E-2"/>
                  <c:y val="0.1676888395085584"/>
                </c:manualLayout>
              </c:layout>
              <c:spPr/>
              <c:txPr>
                <a:bodyPr/>
                <a:lstStyle/>
                <a:p>
                  <a:pPr>
                    <a:defRPr/>
                  </a:pPr>
                  <a:endParaRPr lang="ru-RU"/>
                </a:p>
              </c:txPr>
              <c:showLegendKey val="0"/>
              <c:showVal val="1"/>
              <c:showCatName val="0"/>
              <c:showSerName val="0"/>
              <c:showPercent val="0"/>
              <c:showBubbleSize val="0"/>
            </c:dLbl>
            <c:dLbl>
              <c:idx val="3"/>
              <c:layout>
                <c:manualLayout>
                  <c:x val="7.0671378091872791E-3"/>
                  <c:y val="0.30674846625766894"/>
                </c:manualLayout>
              </c:layout>
              <c:spPr/>
              <c:txPr>
                <a:bodyPr/>
                <a:lstStyle/>
                <a:p>
                  <a:pPr>
                    <a:defRPr/>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Лист1!$A$2:$A$5</c:f>
              <c:numCache>
                <c:formatCode>General</c:formatCode>
                <c:ptCount val="4"/>
                <c:pt idx="0">
                  <c:v>2012</c:v>
                </c:pt>
                <c:pt idx="1">
                  <c:v>2013</c:v>
                </c:pt>
                <c:pt idx="2">
                  <c:v>2014</c:v>
                </c:pt>
                <c:pt idx="3">
                  <c:v>2015</c:v>
                </c:pt>
              </c:numCache>
            </c:numRef>
          </c:cat>
          <c:val>
            <c:numRef>
              <c:f>Лист1!$B$2:$B$5</c:f>
              <c:numCache>
                <c:formatCode>General</c:formatCode>
                <c:ptCount val="4"/>
                <c:pt idx="0">
                  <c:v>16991</c:v>
                </c:pt>
                <c:pt idx="1">
                  <c:v>21942</c:v>
                </c:pt>
                <c:pt idx="2">
                  <c:v>25345</c:v>
                </c:pt>
                <c:pt idx="3">
                  <c:v>36681.800000000003</c:v>
                </c:pt>
              </c:numCache>
            </c:numRef>
          </c:val>
        </c:ser>
        <c:ser>
          <c:idx val="1"/>
          <c:order val="1"/>
          <c:tx>
            <c:strRef>
              <c:f>Лист1!$C$1</c:f>
              <c:strCache>
                <c:ptCount val="1"/>
                <c:pt idx="0">
                  <c:v>факт</c:v>
                </c:pt>
              </c:strCache>
            </c:strRef>
          </c:tx>
          <c:invertIfNegative val="0"/>
          <c:dLbls>
            <c:dLbl>
              <c:idx val="0"/>
              <c:layout>
                <c:manualLayout>
                  <c:x val="1.177856301531215E-2"/>
                  <c:y val="-1.2269938650306749E-2"/>
                </c:manualLayout>
              </c:layout>
              <c:showLegendKey val="0"/>
              <c:showVal val="1"/>
              <c:showCatName val="0"/>
              <c:showSerName val="0"/>
              <c:showPercent val="0"/>
              <c:showBubbleSize val="0"/>
            </c:dLbl>
            <c:dLbl>
              <c:idx val="1"/>
              <c:layout>
                <c:manualLayout>
                  <c:x val="2.3557126030624272E-2"/>
                  <c:y val="-4.0899795501022525E-3"/>
                </c:manualLayout>
              </c:layout>
              <c:showLegendKey val="0"/>
              <c:showVal val="1"/>
              <c:showCatName val="0"/>
              <c:showSerName val="0"/>
              <c:showPercent val="0"/>
              <c:showBubbleSize val="0"/>
            </c:dLbl>
            <c:dLbl>
              <c:idx val="2"/>
              <c:layout>
                <c:manualLayout>
                  <c:x val="1.6489988221436994E-2"/>
                  <c:y val="-1.6359918200408961E-2"/>
                </c:manualLayout>
              </c:layout>
              <c:showLegendKey val="0"/>
              <c:showVal val="1"/>
              <c:showCatName val="0"/>
              <c:showSerName val="0"/>
              <c:showPercent val="0"/>
              <c:showBubbleSize val="0"/>
            </c:dLbl>
            <c:dLbl>
              <c:idx val="3"/>
              <c:layout>
                <c:manualLayout>
                  <c:x val="3.5335689045936404E-2"/>
                  <c:y val="-4.0899795501022707E-3"/>
                </c:manualLayout>
              </c:layout>
              <c:showLegendKey val="0"/>
              <c:showVal val="1"/>
              <c:showCatName val="0"/>
              <c:showSerName val="0"/>
              <c:showPercent val="0"/>
              <c:showBubbleSize val="0"/>
            </c:dLbl>
            <c:txPr>
              <a:bodyPr/>
              <a:lstStyle/>
              <a:p>
                <a:pPr>
                  <a:defRPr sz="1200" b="1"/>
                </a:pPr>
                <a:endParaRPr lang="ru-RU"/>
              </a:p>
            </c:txPr>
            <c:showLegendKey val="0"/>
            <c:showVal val="1"/>
            <c:showCatName val="0"/>
            <c:showSerName val="0"/>
            <c:showPercent val="0"/>
            <c:showBubbleSize val="0"/>
            <c:showLeaderLines val="0"/>
          </c:dLbls>
          <c:cat>
            <c:numRef>
              <c:f>Лист1!$A$2:$A$5</c:f>
              <c:numCache>
                <c:formatCode>General</c:formatCode>
                <c:ptCount val="4"/>
                <c:pt idx="0">
                  <c:v>2012</c:v>
                </c:pt>
                <c:pt idx="1">
                  <c:v>2013</c:v>
                </c:pt>
                <c:pt idx="2">
                  <c:v>2014</c:v>
                </c:pt>
                <c:pt idx="3">
                  <c:v>2015</c:v>
                </c:pt>
              </c:numCache>
            </c:numRef>
          </c:cat>
          <c:val>
            <c:numRef>
              <c:f>Лист1!$C$2:$C$5</c:f>
              <c:numCache>
                <c:formatCode>General</c:formatCode>
                <c:ptCount val="4"/>
                <c:pt idx="0">
                  <c:v>16553.900000000001</c:v>
                </c:pt>
                <c:pt idx="1">
                  <c:v>25393.5</c:v>
                </c:pt>
                <c:pt idx="2">
                  <c:v>26558.400000000001</c:v>
                </c:pt>
                <c:pt idx="3">
                  <c:v>40671.1</c:v>
                </c:pt>
              </c:numCache>
            </c:numRef>
          </c:val>
        </c:ser>
        <c:ser>
          <c:idx val="2"/>
          <c:order val="2"/>
          <c:tx>
            <c:strRef>
              <c:f>Лист1!$D$1</c:f>
              <c:strCache>
                <c:ptCount val="1"/>
                <c:pt idx="0">
                  <c:v>.</c:v>
                </c:pt>
              </c:strCache>
            </c:strRef>
          </c:tx>
          <c:invertIfNegative val="0"/>
          <c:cat>
            <c:numRef>
              <c:f>Лист1!$A$2:$A$5</c:f>
              <c:numCache>
                <c:formatCode>General</c:formatCode>
                <c:ptCount val="4"/>
                <c:pt idx="0">
                  <c:v>2012</c:v>
                </c:pt>
                <c:pt idx="1">
                  <c:v>2013</c:v>
                </c:pt>
                <c:pt idx="2">
                  <c:v>2014</c:v>
                </c:pt>
                <c:pt idx="3">
                  <c:v>2015</c:v>
                </c:pt>
              </c:numCache>
            </c:numRef>
          </c:cat>
          <c:val>
            <c:numRef>
              <c:f>Лист1!$D$2:$D$5</c:f>
              <c:numCache>
                <c:formatCode>General</c:formatCode>
                <c:ptCount val="4"/>
              </c:numCache>
            </c:numRef>
          </c:val>
        </c:ser>
        <c:dLbls>
          <c:showLegendKey val="0"/>
          <c:showVal val="0"/>
          <c:showCatName val="0"/>
          <c:showSerName val="0"/>
          <c:showPercent val="0"/>
          <c:showBubbleSize val="0"/>
        </c:dLbls>
        <c:gapWidth val="150"/>
        <c:shape val="box"/>
        <c:axId val="99894400"/>
        <c:axId val="99895936"/>
        <c:axId val="99988800"/>
      </c:bar3DChart>
      <c:catAx>
        <c:axId val="99894400"/>
        <c:scaling>
          <c:orientation val="minMax"/>
        </c:scaling>
        <c:delete val="0"/>
        <c:axPos val="b"/>
        <c:numFmt formatCode="General" sourceLinked="1"/>
        <c:majorTickMark val="out"/>
        <c:minorTickMark val="none"/>
        <c:tickLblPos val="nextTo"/>
        <c:crossAx val="99895936"/>
        <c:crosses val="autoZero"/>
        <c:auto val="1"/>
        <c:lblAlgn val="ctr"/>
        <c:lblOffset val="100"/>
        <c:noMultiLvlLbl val="0"/>
      </c:catAx>
      <c:valAx>
        <c:axId val="99895936"/>
        <c:scaling>
          <c:orientation val="minMax"/>
        </c:scaling>
        <c:delete val="0"/>
        <c:axPos val="l"/>
        <c:majorGridlines/>
        <c:numFmt formatCode="General" sourceLinked="1"/>
        <c:majorTickMark val="out"/>
        <c:minorTickMark val="none"/>
        <c:tickLblPos val="nextTo"/>
        <c:crossAx val="99894400"/>
        <c:crosses val="autoZero"/>
        <c:crossBetween val="between"/>
      </c:valAx>
      <c:serAx>
        <c:axId val="99988800"/>
        <c:scaling>
          <c:orientation val="minMax"/>
        </c:scaling>
        <c:delete val="0"/>
        <c:axPos val="b"/>
        <c:numFmt formatCode="General" sourceLinked="1"/>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Calibri"/>
                <a:ea typeface="Calibri"/>
                <a:cs typeface="Calibri"/>
              </a:defRPr>
            </a:pPr>
            <a:endParaRPr lang="ru-RU"/>
          </a:p>
        </c:txPr>
        <c:crossAx val="99895936"/>
        <c:crosses val="autoZero"/>
        <c:tickLblSkip val="1"/>
        <c:tickMarkSkip val="1"/>
      </c:serAx>
      <c:spPr>
        <a:noFill/>
        <a:ln w="25400">
          <a:noFill/>
        </a:ln>
      </c:spPr>
    </c:plotArea>
    <c:legend>
      <c:legendPos val="r"/>
      <c:legendEntry>
        <c:idx val="2"/>
        <c:delete val="1"/>
      </c:legendEntry>
      <c:layout/>
      <c:overlay val="0"/>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Средняя з/плата</a:t>
            </a:r>
            <a:r>
              <a:rPr lang="ru-RU" baseline="0"/>
              <a:t> (руб)</a:t>
            </a:r>
            <a:endParaRPr lang="ru-RU"/>
          </a:p>
        </c:rich>
      </c:tx>
      <c:overlay val="0"/>
      <c:spPr>
        <a:noFill/>
        <a:ln w="25393">
          <a:noFill/>
        </a:ln>
      </c:spPr>
    </c:title>
    <c:autoTitleDeleted val="0"/>
    <c:plotArea>
      <c:layout>
        <c:manualLayout>
          <c:layoutTarget val="inner"/>
          <c:xMode val="edge"/>
          <c:yMode val="edge"/>
          <c:x val="8.7150772820064198E-2"/>
          <c:y val="0.14718253968253969"/>
          <c:w val="0.88738626421696465"/>
          <c:h val="0.66998656417948255"/>
        </c:manualLayout>
      </c:layout>
      <c:barChart>
        <c:barDir val="col"/>
        <c:grouping val="clustered"/>
        <c:varyColors val="0"/>
        <c:ser>
          <c:idx val="0"/>
          <c:order val="0"/>
          <c:tx>
            <c:strRef>
              <c:f>Лист1!$B$1</c:f>
              <c:strCache>
                <c:ptCount val="1"/>
                <c:pt idx="0">
                  <c:v>Отдел культуры</c:v>
                </c:pt>
              </c:strCache>
            </c:strRef>
          </c:tx>
          <c:spPr>
            <a:solidFill>
              <a:srgbClr val="4F81BD"/>
            </a:solidFill>
            <a:ln w="25393">
              <a:noFill/>
            </a:ln>
          </c:spPr>
          <c:invertIfNegative val="0"/>
          <c:dLbls>
            <c:spPr>
              <a:noFill/>
              <a:ln w="25393">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dLbls>
          <c:cat>
            <c:strRef>
              <c:f>Лист1!$A$2:$A$4</c:f>
              <c:strCache>
                <c:ptCount val="3"/>
                <c:pt idx="0">
                  <c:v>2013 год</c:v>
                </c:pt>
                <c:pt idx="1">
                  <c:v>2014 год</c:v>
                </c:pt>
                <c:pt idx="2">
                  <c:v>2015 год</c:v>
                </c:pt>
              </c:strCache>
            </c:strRef>
          </c:cat>
          <c:val>
            <c:numRef>
              <c:f>Лист1!$B$2:$B$4</c:f>
              <c:numCache>
                <c:formatCode>General</c:formatCode>
                <c:ptCount val="3"/>
                <c:pt idx="0">
                  <c:v>16903</c:v>
                </c:pt>
                <c:pt idx="1">
                  <c:v>21486</c:v>
                </c:pt>
                <c:pt idx="2">
                  <c:v>21133.5</c:v>
                </c:pt>
              </c:numCache>
            </c:numRef>
          </c:val>
        </c:ser>
        <c:ser>
          <c:idx val="1"/>
          <c:order val="1"/>
          <c:tx>
            <c:strRef>
              <c:f>Лист1!$C$1</c:f>
              <c:strCache>
                <c:ptCount val="1"/>
                <c:pt idx="0">
                  <c:v>МАУДО "ДШИ"</c:v>
                </c:pt>
              </c:strCache>
            </c:strRef>
          </c:tx>
          <c:spPr>
            <a:solidFill>
              <a:srgbClr val="C0504D"/>
            </a:solidFill>
            <a:ln w="25393">
              <a:noFill/>
            </a:ln>
          </c:spPr>
          <c:invertIfNegative val="0"/>
          <c:dLbls>
            <c:spPr>
              <a:noFill/>
              <a:ln w="25393">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dLbls>
          <c:cat>
            <c:strRef>
              <c:f>Лист1!$A$2:$A$4</c:f>
              <c:strCache>
                <c:ptCount val="3"/>
                <c:pt idx="0">
                  <c:v>2013 год</c:v>
                </c:pt>
                <c:pt idx="1">
                  <c:v>2014 год</c:v>
                </c:pt>
                <c:pt idx="2">
                  <c:v>2015 год</c:v>
                </c:pt>
              </c:strCache>
            </c:strRef>
          </c:cat>
          <c:val>
            <c:numRef>
              <c:f>Лист1!$C$2:$C$4</c:f>
              <c:numCache>
                <c:formatCode>General</c:formatCode>
                <c:ptCount val="3"/>
                <c:pt idx="0">
                  <c:v>17821.7</c:v>
                </c:pt>
                <c:pt idx="1">
                  <c:v>25865</c:v>
                </c:pt>
                <c:pt idx="2">
                  <c:v>26576</c:v>
                </c:pt>
              </c:numCache>
            </c:numRef>
          </c:val>
        </c:ser>
        <c:dLbls>
          <c:showLegendKey val="0"/>
          <c:showVal val="1"/>
          <c:showCatName val="0"/>
          <c:showSerName val="0"/>
          <c:showPercent val="0"/>
          <c:showBubbleSize val="0"/>
        </c:dLbls>
        <c:gapWidth val="219"/>
        <c:overlap val="-27"/>
        <c:axId val="111275392"/>
        <c:axId val="111412352"/>
      </c:barChart>
      <c:catAx>
        <c:axId val="111275392"/>
        <c:scaling>
          <c:orientation val="minMax"/>
        </c:scaling>
        <c:delete val="0"/>
        <c:axPos val="b"/>
        <c:numFmt formatCode="General" sourceLinked="1"/>
        <c:majorTickMark val="none"/>
        <c:minorTickMark val="none"/>
        <c:tickLblPos val="nextTo"/>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412352"/>
        <c:crosses val="autoZero"/>
        <c:auto val="1"/>
        <c:lblAlgn val="ctr"/>
        <c:lblOffset val="100"/>
        <c:noMultiLvlLbl val="0"/>
      </c:catAx>
      <c:valAx>
        <c:axId val="111412352"/>
        <c:scaling>
          <c:orientation val="minMax"/>
          <c:max val="30000"/>
        </c:scaling>
        <c:delete val="0"/>
        <c:axPos val="l"/>
        <c:majorGridlines>
          <c:spPr>
            <a:ln w="9522" cap="flat" cmpd="sng" algn="ctr">
              <a:solidFill>
                <a:schemeClr val="tx1">
                  <a:lumMod val="15000"/>
                  <a:lumOff val="85000"/>
                </a:schemeClr>
              </a:solidFill>
              <a:round/>
            </a:ln>
            <a:effectLst/>
          </c:spPr>
        </c:majorGridlines>
        <c:numFmt formatCode="General" sourceLinked="1"/>
        <c:majorTickMark val="none"/>
        <c:minorTickMark val="none"/>
        <c:tickLblPos val="nextTo"/>
        <c:spPr>
          <a:ln w="9522">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275392"/>
        <c:crosses val="autoZero"/>
        <c:crossBetween val="between"/>
      </c:valAx>
      <c:spPr>
        <a:noFill/>
        <a:ln w="25393">
          <a:noFill/>
        </a:ln>
      </c:spPr>
    </c:plotArea>
    <c:legend>
      <c:legendPos val="b"/>
      <c:overlay val="0"/>
      <c:spPr>
        <a:noFill/>
        <a:ln w="25393">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5021143190434505E-2"/>
          <c:y val="2.1795713035870606E-2"/>
          <c:w val="0.89794181977252863"/>
          <c:h val="0.71357799025121849"/>
        </c:manualLayout>
      </c:layout>
      <c:barChart>
        <c:barDir val="col"/>
        <c:grouping val="clustered"/>
        <c:varyColors val="0"/>
        <c:ser>
          <c:idx val="0"/>
          <c:order val="0"/>
          <c:tx>
            <c:strRef>
              <c:f>Лист1!$B$1</c:f>
              <c:strCache>
                <c:ptCount val="1"/>
                <c:pt idx="0">
                  <c:v>2013</c:v>
                </c:pt>
              </c:strCache>
            </c:strRef>
          </c:tx>
          <c:spPr>
            <a:solidFill>
              <a:srgbClr val="F79646"/>
            </a:solidFill>
            <a:ln w="25381">
              <a:noFill/>
            </a:ln>
          </c:spPr>
          <c:invertIfNegative val="0"/>
          <c:dLbls>
            <c:spPr>
              <a:noFill/>
              <a:ln w="25381">
                <a:noFill/>
              </a:ln>
            </c:spPr>
            <c:txPr>
              <a:bodyPr rot="0" spcFirstLastPara="1" vertOverflow="ellipsis" vert="horz" wrap="square" lIns="38100" tIns="19050" rIns="38100" bIns="19050" anchor="ctr" anchorCtr="1">
                <a:spAutoFit/>
              </a:bodyPr>
              <a:lstStyle/>
              <a:p>
                <a:pPr>
                  <a:defRPr sz="1399"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dLbls>
          <c:cat>
            <c:strRef>
              <c:f>Лист1!$A$2</c:f>
              <c:strCache>
                <c:ptCount val="1"/>
                <c:pt idx="0">
                  <c:v>тыс.руб</c:v>
                </c:pt>
              </c:strCache>
            </c:strRef>
          </c:cat>
          <c:val>
            <c:numRef>
              <c:f>Лист1!$B$2</c:f>
              <c:numCache>
                <c:formatCode>General</c:formatCode>
                <c:ptCount val="1"/>
                <c:pt idx="0">
                  <c:v>49744.2</c:v>
                </c:pt>
              </c:numCache>
            </c:numRef>
          </c:val>
        </c:ser>
        <c:ser>
          <c:idx val="1"/>
          <c:order val="1"/>
          <c:tx>
            <c:strRef>
              <c:f>Лист1!$C$1</c:f>
              <c:strCache>
                <c:ptCount val="1"/>
                <c:pt idx="0">
                  <c:v>2014</c:v>
                </c:pt>
              </c:strCache>
            </c:strRef>
          </c:tx>
          <c:spPr>
            <a:solidFill>
              <a:srgbClr val="4BACC6"/>
            </a:solidFill>
            <a:ln w="25381">
              <a:noFill/>
            </a:ln>
          </c:spPr>
          <c:invertIfNegative val="0"/>
          <c:dLbls>
            <c:spPr>
              <a:noFill/>
              <a:ln w="25381">
                <a:noFill/>
              </a:ln>
            </c:spPr>
            <c:txPr>
              <a:bodyPr rot="0" spcFirstLastPara="1" vertOverflow="ellipsis" vert="horz" wrap="square" lIns="38100" tIns="19050" rIns="38100" bIns="19050" anchor="ctr" anchorCtr="1">
                <a:spAutoFit/>
              </a:bodyPr>
              <a:lstStyle/>
              <a:p>
                <a:pPr>
                  <a:defRPr sz="1399"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dLbls>
          <c:cat>
            <c:strRef>
              <c:f>Лист1!$A$2</c:f>
              <c:strCache>
                <c:ptCount val="1"/>
                <c:pt idx="0">
                  <c:v>тыс.руб</c:v>
                </c:pt>
              </c:strCache>
            </c:strRef>
          </c:cat>
          <c:val>
            <c:numRef>
              <c:f>Лист1!$C$2</c:f>
              <c:numCache>
                <c:formatCode>General</c:formatCode>
                <c:ptCount val="1"/>
                <c:pt idx="0">
                  <c:v>50155.199999999997</c:v>
                </c:pt>
              </c:numCache>
            </c:numRef>
          </c:val>
        </c:ser>
        <c:ser>
          <c:idx val="2"/>
          <c:order val="2"/>
          <c:tx>
            <c:strRef>
              <c:f>Лист1!$D$1</c:f>
              <c:strCache>
                <c:ptCount val="1"/>
                <c:pt idx="0">
                  <c:v>2015</c:v>
                </c:pt>
              </c:strCache>
            </c:strRef>
          </c:tx>
          <c:spPr>
            <a:solidFill>
              <a:srgbClr val="8064A2"/>
            </a:solidFill>
            <a:ln w="25381">
              <a:noFill/>
            </a:ln>
          </c:spPr>
          <c:invertIfNegative val="0"/>
          <c:dLbls>
            <c:spPr>
              <a:noFill/>
              <a:ln w="25381">
                <a:noFill/>
              </a:ln>
            </c:spPr>
            <c:txPr>
              <a:bodyPr rot="0" spcFirstLastPara="1" vertOverflow="ellipsis" vert="horz" wrap="square" lIns="38100" tIns="19050" rIns="38100" bIns="19050" anchor="ctr" anchorCtr="1">
                <a:spAutoFit/>
              </a:bodyPr>
              <a:lstStyle/>
              <a:p>
                <a:pPr>
                  <a:defRPr sz="1399"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dLbls>
          <c:cat>
            <c:strRef>
              <c:f>Лист1!$A$2</c:f>
              <c:strCache>
                <c:ptCount val="1"/>
                <c:pt idx="0">
                  <c:v>тыс.руб</c:v>
                </c:pt>
              </c:strCache>
            </c:strRef>
          </c:cat>
          <c:val>
            <c:numRef>
              <c:f>Лист1!$D$2</c:f>
              <c:numCache>
                <c:formatCode>General</c:formatCode>
                <c:ptCount val="1"/>
                <c:pt idx="0">
                  <c:v>46602.5</c:v>
                </c:pt>
              </c:numCache>
            </c:numRef>
          </c:val>
        </c:ser>
        <c:dLbls>
          <c:showLegendKey val="0"/>
          <c:showVal val="1"/>
          <c:showCatName val="0"/>
          <c:showSerName val="0"/>
          <c:showPercent val="0"/>
          <c:showBubbleSize val="0"/>
        </c:dLbls>
        <c:gapWidth val="219"/>
        <c:overlap val="-27"/>
        <c:axId val="111452160"/>
        <c:axId val="111453696"/>
      </c:barChart>
      <c:catAx>
        <c:axId val="111452160"/>
        <c:scaling>
          <c:orientation val="minMax"/>
        </c:scaling>
        <c:delete val="0"/>
        <c:axPos val="b"/>
        <c:numFmt formatCode="General" sourceLinked="1"/>
        <c:majorTickMark val="none"/>
        <c:minorTickMark val="none"/>
        <c:tickLblPos val="nextTo"/>
        <c:spPr>
          <a:noFill/>
          <a:ln w="9518"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111453696"/>
        <c:crosses val="autoZero"/>
        <c:auto val="1"/>
        <c:lblAlgn val="ctr"/>
        <c:lblOffset val="100"/>
        <c:noMultiLvlLbl val="0"/>
      </c:catAx>
      <c:valAx>
        <c:axId val="111453696"/>
        <c:scaling>
          <c:orientation val="minMax"/>
          <c:max val="60000"/>
          <c:min val="0"/>
        </c:scaling>
        <c:delete val="0"/>
        <c:axPos val="l"/>
        <c:majorGridlines>
          <c:spPr>
            <a:ln w="9518" cap="flat" cmpd="sng" algn="ctr">
              <a:solidFill>
                <a:schemeClr val="tx1">
                  <a:lumMod val="15000"/>
                  <a:lumOff val="85000"/>
                </a:schemeClr>
              </a:solidFill>
              <a:round/>
            </a:ln>
            <a:effectLst/>
          </c:spPr>
        </c:majorGridlines>
        <c:numFmt formatCode="General" sourceLinked="1"/>
        <c:majorTickMark val="none"/>
        <c:minorTickMark val="none"/>
        <c:tickLblPos val="nextTo"/>
        <c:spPr>
          <a:ln w="9518">
            <a:noFill/>
          </a:ln>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ru-RU"/>
          </a:p>
        </c:txPr>
        <c:crossAx val="111452160"/>
        <c:crosses val="autoZero"/>
        <c:crossBetween val="between"/>
        <c:majorUnit val="5000"/>
        <c:minorUnit val="5000"/>
      </c:valAx>
      <c:spPr>
        <a:noFill/>
        <a:ln w="25381">
          <a:noFill/>
        </a:ln>
      </c:spPr>
    </c:plotArea>
    <c:legend>
      <c:legendPos val="b"/>
      <c:overlay val="0"/>
      <c:spPr>
        <a:noFill/>
        <a:ln w="25381">
          <a:noFill/>
        </a:ln>
      </c:spPr>
      <c:txPr>
        <a:bodyPr rot="0" spcFirstLastPara="1" vertOverflow="ellipsis" vert="horz" wrap="square" anchor="ctr" anchorCtr="1"/>
        <a:lstStyle/>
        <a:p>
          <a:pPr>
            <a:defRPr sz="1399"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18"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799" b="1" i="0" u="none" strike="noStrike" kern="1200" baseline="0">
                <a:solidFill>
                  <a:schemeClr val="dk1">
                    <a:lumMod val="75000"/>
                    <a:lumOff val="25000"/>
                  </a:schemeClr>
                </a:solidFill>
                <a:latin typeface="+mn-lt"/>
                <a:ea typeface="+mn-ea"/>
                <a:cs typeface="+mn-cs"/>
              </a:defRPr>
            </a:pPr>
            <a:r>
              <a:rPr lang="ru-RU"/>
              <a:t>Организация библиотечного обслуживания в 2015 году</a:t>
            </a:r>
          </a:p>
        </c:rich>
      </c:tx>
      <c:overlay val="0"/>
      <c:spPr>
        <a:noFill/>
        <a:ln w="25393">
          <a:noFill/>
        </a:ln>
      </c:spPr>
    </c:title>
    <c:autoTitleDeleted val="0"/>
    <c:view3D>
      <c:rotX val="5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Организация библиотечного обслуживания</c:v>
                </c:pt>
              </c:strCache>
            </c:strRef>
          </c:tx>
          <c:dPt>
            <c:idx val="0"/>
            <c:bubble3D val="0"/>
            <c:spPr>
              <a:solidFill>
                <a:schemeClr val="accent2"/>
              </a:solidFill>
              <a:ln>
                <a:noFill/>
              </a:ln>
              <a:effectLst>
                <a:outerShdw blurRad="254000" sx="102000" sy="102000" algn="ctr" rotWithShape="0">
                  <a:prstClr val="black">
                    <a:alpha val="20000"/>
                  </a:prstClr>
                </a:outerShdw>
              </a:effectLst>
              <a:sp3d/>
            </c:spPr>
          </c:dPt>
          <c:dPt>
            <c:idx val="1"/>
            <c:bubble3D val="0"/>
            <c:spPr>
              <a:solidFill>
                <a:schemeClr val="accent4"/>
              </a:solidFill>
              <a:ln>
                <a:noFill/>
              </a:ln>
              <a:effectLst>
                <a:outerShdw blurRad="254000" sx="102000" sy="102000" algn="ctr" rotWithShape="0">
                  <a:prstClr val="black">
                    <a:alpha val="20000"/>
                  </a:prstClr>
                </a:outerShdw>
              </a:effectLst>
              <a:sp3d/>
            </c:spPr>
          </c:dPt>
          <c:dLbls>
            <c:dLbl>
              <c:idx val="0"/>
              <c:tx>
                <c:rich>
                  <a:bodyPr/>
                  <a:lstStyle/>
                  <a:p>
                    <a:fld id="{B284260D-373B-46C2-B032-05AB691EE278}" type="CATEGORYNAME">
                      <a:rPr lang="ru-RU"/>
                      <a:pPr/>
                      <a:t>[ИМЯ КАТЕГОРИИ]</a:t>
                    </a:fld>
                    <a:r>
                      <a:rPr lang="ru-RU" baseline="0"/>
                      <a:t>[</a:t>
                    </a:r>
                    <a:fld id="{53B6E03D-77D2-4F31-BAEA-C39A8FF74943}" type="VALUE">
                      <a:rPr lang="ru-RU" baseline="0"/>
                      <a:pPr/>
                      <a:t>[ЗНАЧЕНИЕ]</a:t>
                    </a:fld>
                    <a:endParaRPr lang="ru-RU" baseline="0"/>
                  </a:p>
                </c:rich>
              </c:tx>
              <c:dLblPos val="ctr"/>
              <c:showLegendKey val="0"/>
              <c:showVal val="0"/>
              <c:showCatName val="0"/>
              <c:showSerName val="0"/>
              <c:showPercent val="0"/>
              <c:showBubbleSize val="0"/>
            </c:dLbl>
            <c:dLbl>
              <c:idx val="1"/>
              <c:tx>
                <c:rich>
                  <a:bodyPr/>
                  <a:lstStyle/>
                  <a:p>
                    <a:fld id="{BD3181D9-2953-4C7F-87E0-7113CB713D71}" type="CATEGORYNAME">
                      <a:rPr lang="ru-RU"/>
                      <a:pPr/>
                      <a:t>[ИМЯ КАТЕГОРИИ]</a:t>
                    </a:fld>
                    <a:r>
                      <a:rPr lang="ru-RU" baseline="0"/>
                      <a:t>[</a:t>
                    </a:r>
                    <a:fld id="{DDC5AD06-B78B-4438-9B2F-49B67F5FAB47}" type="VALUE">
                      <a:rPr lang="ru-RU" baseline="0"/>
                      <a:pPr/>
                      <a:t>[ЗНАЧЕНИЕ]</a:t>
                    </a:fld>
                    <a:endParaRPr lang="ru-RU" baseline="0"/>
                  </a:p>
                </c:rich>
              </c:tx>
              <c:dLblPos val="ctr"/>
              <c:showLegendKey val="0"/>
              <c:showVal val="0"/>
              <c:showCatName val="0"/>
              <c:showSerName val="0"/>
              <c:showPercent val="0"/>
              <c:showBubbleSize val="0"/>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LegendKey val="0"/>
            <c:showVal val="0"/>
            <c:showCatName val="1"/>
            <c:showSerName val="0"/>
            <c:showPercent val="1"/>
            <c:showBubbleSize val="0"/>
            <c:showLeaderLines val="1"/>
            <c:leaderLines>
              <c:spPr>
                <a:ln w="9522">
                  <a:solidFill>
                    <a:schemeClr val="dk1">
                      <a:lumMod val="50000"/>
                      <a:lumOff val="50000"/>
                    </a:schemeClr>
                  </a:solidFill>
                </a:ln>
                <a:effectLst/>
              </c:spPr>
            </c:leaderLines>
          </c:dLbls>
          <c:cat>
            <c:strRef>
              <c:f>Лист1!$A$2:$A$3</c:f>
              <c:strCache>
                <c:ptCount val="2"/>
                <c:pt idx="0">
                  <c:v>Число читателей</c:v>
                </c:pt>
                <c:pt idx="1">
                  <c:v>Дети</c:v>
                </c:pt>
              </c:strCache>
            </c:strRef>
          </c:cat>
          <c:val>
            <c:numRef>
              <c:f>Лист1!$B$2:$B$3</c:f>
              <c:numCache>
                <c:formatCode>General</c:formatCode>
                <c:ptCount val="2"/>
                <c:pt idx="0">
                  <c:v>6610</c:v>
                </c:pt>
                <c:pt idx="1">
                  <c:v>5315</c:v>
                </c:pt>
              </c:numCache>
            </c:numRef>
          </c:val>
        </c:ser>
        <c:dLbls>
          <c:showLegendKey val="0"/>
          <c:showVal val="0"/>
          <c:showCatName val="1"/>
          <c:showSerName val="0"/>
          <c:showPercent val="0"/>
          <c:showBubbleSize val="0"/>
          <c:showLeaderLines val="1"/>
        </c:dLbls>
      </c:pie3DChart>
      <c:spPr>
        <a:noFill/>
        <a:ln w="25393">
          <a:noFill/>
        </a:ln>
      </c:spPr>
    </c:plotArea>
    <c:legend>
      <c:legendPos val="r"/>
      <c:layout>
        <c:manualLayout>
          <c:xMode val="edge"/>
          <c:yMode val="edge"/>
          <c:x val="0.66734592804874704"/>
          <c:y val="0.41111057436838816"/>
          <c:w val="0.31876519851979634"/>
          <c:h val="0.26091364346327878"/>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400" b="0" i="0" u="none" strike="noStrike" kern="1200" baseline="0">
              <a:solidFill>
                <a:schemeClr val="dk1">
                  <a:lumMod val="75000"/>
                  <a:lumOff val="25000"/>
                </a:schemeClr>
              </a:solidFill>
              <a:latin typeface="+mn-lt"/>
              <a:ea typeface="+mn-ea"/>
              <a:cs typeface="+mn-cs"/>
            </a:defRPr>
          </a:pPr>
          <a:endParaRPr lang="ru-RU"/>
        </a:p>
      </c:txPr>
    </c:legend>
    <c:plotVisOnly val="1"/>
    <c:dispBlanksAs val="zero"/>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2" cap="flat" cmpd="sng" algn="ctr">
      <a:solidFill>
        <a:schemeClr val="dk1">
          <a:lumMod val="25000"/>
          <a:lumOff val="7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0"/>
      <c:perspective val="0"/>
    </c:view3D>
    <c:floor>
      <c:thickness val="0"/>
    </c:floor>
    <c:sideWall>
      <c:thickness val="0"/>
    </c:sideWall>
    <c:backWall>
      <c:thickness val="0"/>
    </c:backWall>
    <c:plotArea>
      <c:layout>
        <c:manualLayout>
          <c:layoutTarget val="inner"/>
          <c:xMode val="edge"/>
          <c:yMode val="edge"/>
          <c:x val="9.0569043452901718E-2"/>
          <c:y val="2.4216347956505454E-2"/>
          <c:w val="0.77880705016039709"/>
          <c:h val="0.85653105861767309"/>
        </c:manualLayout>
      </c:layout>
      <c:bar3DChart>
        <c:barDir val="col"/>
        <c:grouping val="clustered"/>
        <c:varyColors val="0"/>
        <c:ser>
          <c:idx val="0"/>
          <c:order val="0"/>
          <c:tx>
            <c:strRef>
              <c:f>Лист1!$B$1</c:f>
              <c:strCache>
                <c:ptCount val="1"/>
                <c:pt idx="0">
                  <c:v>план</c:v>
                </c:pt>
              </c:strCache>
            </c:strRef>
          </c:tx>
          <c:spPr>
            <a:solidFill>
              <a:srgbClr val="00B050"/>
            </a:solidFill>
          </c:spPr>
          <c:invertIfNegative val="0"/>
          <c:dLbls>
            <c:txPr>
              <a:bodyPr/>
              <a:lstStyle/>
              <a:p>
                <a:pPr>
                  <a:defRPr sz="1200" b="1"/>
                </a:pPr>
                <a:endParaRPr lang="ru-RU"/>
              </a:p>
            </c:txPr>
            <c:showLegendKey val="0"/>
            <c:showVal val="1"/>
            <c:showCatName val="0"/>
            <c:showSerName val="0"/>
            <c:showPercent val="0"/>
            <c:showBubbleSize val="0"/>
            <c:showLeaderLines val="0"/>
          </c:dLbls>
          <c:cat>
            <c:numRef>
              <c:f>Лист1!$A$2:$A$5</c:f>
              <c:numCache>
                <c:formatCode>General</c:formatCode>
                <c:ptCount val="4"/>
                <c:pt idx="0">
                  <c:v>2012</c:v>
                </c:pt>
                <c:pt idx="1">
                  <c:v>2013</c:v>
                </c:pt>
                <c:pt idx="2">
                  <c:v>2014</c:v>
                </c:pt>
                <c:pt idx="3">
                  <c:v>2015</c:v>
                </c:pt>
              </c:numCache>
            </c:numRef>
          </c:cat>
          <c:val>
            <c:numRef>
              <c:f>Лист1!$B$2:$B$5</c:f>
              <c:numCache>
                <c:formatCode>General</c:formatCode>
                <c:ptCount val="4"/>
                <c:pt idx="0">
                  <c:v>20677</c:v>
                </c:pt>
                <c:pt idx="1">
                  <c:v>31350</c:v>
                </c:pt>
                <c:pt idx="2">
                  <c:v>10750</c:v>
                </c:pt>
                <c:pt idx="3">
                  <c:v>56982.8</c:v>
                </c:pt>
              </c:numCache>
            </c:numRef>
          </c:val>
        </c:ser>
        <c:ser>
          <c:idx val="1"/>
          <c:order val="1"/>
          <c:tx>
            <c:strRef>
              <c:f>Лист1!$C$1</c:f>
              <c:strCache>
                <c:ptCount val="1"/>
                <c:pt idx="0">
                  <c:v>факт</c:v>
                </c:pt>
              </c:strCache>
            </c:strRef>
          </c:tx>
          <c:invertIfNegative val="0"/>
          <c:dLbls>
            <c:dLbl>
              <c:idx val="0"/>
              <c:layout>
                <c:manualLayout>
                  <c:x val="2.083333333333335E-2"/>
                  <c:y val="-0.10714285714285714"/>
                </c:manualLayout>
              </c:layout>
              <c:showLegendKey val="0"/>
              <c:showVal val="1"/>
              <c:showCatName val="0"/>
              <c:showSerName val="0"/>
              <c:showPercent val="0"/>
              <c:showBubbleSize val="0"/>
            </c:dLbl>
            <c:dLbl>
              <c:idx val="1"/>
              <c:layout>
                <c:manualLayout>
                  <c:x val="4.8611111111111112E-2"/>
                  <c:y val="-1.1904761904761911E-2"/>
                </c:manualLayout>
              </c:layout>
              <c:showLegendKey val="0"/>
              <c:showVal val="1"/>
              <c:showCatName val="0"/>
              <c:showSerName val="0"/>
              <c:showPercent val="0"/>
              <c:showBubbleSize val="0"/>
            </c:dLbl>
            <c:dLbl>
              <c:idx val="2"/>
              <c:layout>
                <c:manualLayout>
                  <c:x val="6.4814814814814853E-2"/>
                  <c:y val="-1.1904761904761984E-2"/>
                </c:manualLayout>
              </c:layout>
              <c:showLegendKey val="0"/>
              <c:showVal val="1"/>
              <c:showCatName val="0"/>
              <c:showSerName val="0"/>
              <c:showPercent val="0"/>
              <c:showBubbleSize val="0"/>
            </c:dLbl>
            <c:dLbl>
              <c:idx val="3"/>
              <c:layout>
                <c:manualLayout>
                  <c:x val="4.8611111111111112E-2"/>
                  <c:y val="-3.9682539682540071E-3"/>
                </c:manualLayout>
              </c:layout>
              <c:showLegendKey val="0"/>
              <c:showVal val="1"/>
              <c:showCatName val="0"/>
              <c:showSerName val="0"/>
              <c:showPercent val="0"/>
              <c:showBubbleSize val="0"/>
            </c:dLbl>
            <c:txPr>
              <a:bodyPr/>
              <a:lstStyle/>
              <a:p>
                <a:pPr>
                  <a:defRPr sz="14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Лист1!$A$2:$A$5</c:f>
              <c:numCache>
                <c:formatCode>General</c:formatCode>
                <c:ptCount val="4"/>
                <c:pt idx="0">
                  <c:v>2012</c:v>
                </c:pt>
                <c:pt idx="1">
                  <c:v>2013</c:v>
                </c:pt>
                <c:pt idx="2">
                  <c:v>2014</c:v>
                </c:pt>
                <c:pt idx="3">
                  <c:v>2015</c:v>
                </c:pt>
              </c:numCache>
            </c:numRef>
          </c:cat>
          <c:val>
            <c:numRef>
              <c:f>Лист1!$C$2:$C$5</c:f>
              <c:numCache>
                <c:formatCode>General</c:formatCode>
                <c:ptCount val="4"/>
                <c:pt idx="0">
                  <c:v>22773.3</c:v>
                </c:pt>
                <c:pt idx="1">
                  <c:v>14887</c:v>
                </c:pt>
                <c:pt idx="2">
                  <c:v>11507.3</c:v>
                </c:pt>
                <c:pt idx="3">
                  <c:v>36108.199999999997</c:v>
                </c:pt>
              </c:numCache>
            </c:numRef>
          </c:val>
        </c:ser>
        <c:ser>
          <c:idx val="2"/>
          <c:order val="2"/>
          <c:tx>
            <c:strRef>
              <c:f>Лист1!$D$1</c:f>
              <c:strCache>
                <c:ptCount val="1"/>
                <c:pt idx="0">
                  <c:v>.</c:v>
                </c:pt>
              </c:strCache>
            </c:strRef>
          </c:tx>
          <c:invertIfNegative val="0"/>
          <c:cat>
            <c:numRef>
              <c:f>Лист1!$A$2:$A$5</c:f>
              <c:numCache>
                <c:formatCode>General</c:formatCode>
                <c:ptCount val="4"/>
                <c:pt idx="0">
                  <c:v>2012</c:v>
                </c:pt>
                <c:pt idx="1">
                  <c:v>2013</c:v>
                </c:pt>
                <c:pt idx="2">
                  <c:v>2014</c:v>
                </c:pt>
                <c:pt idx="3">
                  <c:v>2015</c:v>
                </c:pt>
              </c:numCache>
            </c:numRef>
          </c:cat>
          <c:val>
            <c:numRef>
              <c:f>Лист1!$D$2:$D$5</c:f>
              <c:numCache>
                <c:formatCode>General</c:formatCode>
                <c:ptCount val="4"/>
              </c:numCache>
            </c:numRef>
          </c:val>
        </c:ser>
        <c:dLbls>
          <c:showLegendKey val="0"/>
          <c:showVal val="0"/>
          <c:showCatName val="0"/>
          <c:showSerName val="0"/>
          <c:showPercent val="0"/>
          <c:showBubbleSize val="0"/>
        </c:dLbls>
        <c:gapWidth val="150"/>
        <c:shape val="box"/>
        <c:axId val="100948608"/>
        <c:axId val="100958592"/>
        <c:axId val="0"/>
      </c:bar3DChart>
      <c:catAx>
        <c:axId val="100948608"/>
        <c:scaling>
          <c:orientation val="minMax"/>
        </c:scaling>
        <c:delete val="0"/>
        <c:axPos val="b"/>
        <c:numFmt formatCode="General" sourceLinked="1"/>
        <c:majorTickMark val="out"/>
        <c:minorTickMark val="none"/>
        <c:tickLblPos val="nextTo"/>
        <c:crossAx val="100958592"/>
        <c:crosses val="autoZero"/>
        <c:auto val="1"/>
        <c:lblAlgn val="ctr"/>
        <c:lblOffset val="100"/>
        <c:noMultiLvlLbl val="0"/>
      </c:catAx>
      <c:valAx>
        <c:axId val="100958592"/>
        <c:scaling>
          <c:orientation val="minMax"/>
        </c:scaling>
        <c:delete val="0"/>
        <c:axPos val="l"/>
        <c:majorGridlines/>
        <c:numFmt formatCode="General" sourceLinked="1"/>
        <c:majorTickMark val="out"/>
        <c:minorTickMark val="none"/>
        <c:tickLblPos val="nextTo"/>
        <c:crossAx val="100948608"/>
        <c:crosses val="autoZero"/>
        <c:crossBetween val="between"/>
      </c:valAx>
      <c:spPr>
        <a:noFill/>
        <a:ln w="25400">
          <a:noFill/>
        </a:ln>
      </c:spPr>
    </c:plotArea>
    <c:legend>
      <c:legendPos val="r"/>
      <c:legendEntry>
        <c:idx val="2"/>
        <c:delete val="1"/>
      </c:legendEntry>
      <c:layout/>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0"/>
      <c:perspective val="30"/>
    </c:view3D>
    <c:floor>
      <c:thickness val="0"/>
    </c:floor>
    <c:sideWall>
      <c:thickness val="0"/>
    </c:sideWall>
    <c:backWall>
      <c:thickness val="0"/>
    </c:backWall>
    <c:plotArea>
      <c:layout>
        <c:manualLayout>
          <c:layoutTarget val="inner"/>
          <c:xMode val="edge"/>
          <c:yMode val="edge"/>
          <c:x val="8.3462561971420268E-2"/>
          <c:y val="0.10754968128983877"/>
          <c:w val="0.69339603382910464"/>
          <c:h val="0.79303899512560927"/>
        </c:manualLayout>
      </c:layout>
      <c:bar3DChart>
        <c:barDir val="col"/>
        <c:grouping val="standard"/>
        <c:varyColors val="0"/>
        <c:ser>
          <c:idx val="0"/>
          <c:order val="0"/>
          <c:tx>
            <c:strRef>
              <c:f>Лист1!$D$1</c:f>
              <c:strCache>
                <c:ptCount val="1"/>
                <c:pt idx="0">
                  <c:v>факт</c:v>
                </c:pt>
              </c:strCache>
            </c:strRef>
          </c:tx>
          <c:invertIfNegative val="0"/>
          <c:dLbls>
            <c:txPr>
              <a:bodyPr/>
              <a:lstStyle/>
              <a:p>
                <a:pPr>
                  <a:defRPr sz="1398" b="1"/>
                </a:pPr>
                <a:endParaRPr lang="ru-RU"/>
              </a:p>
            </c:txPr>
            <c:showLegendKey val="0"/>
            <c:showVal val="1"/>
            <c:showCatName val="0"/>
            <c:showSerName val="0"/>
            <c:showPercent val="0"/>
            <c:showBubbleSize val="0"/>
            <c:showLeaderLines val="0"/>
          </c:dLbls>
          <c:cat>
            <c:numRef>
              <c:f>Лист1!$A$2:$A$5</c:f>
              <c:numCache>
                <c:formatCode>General</c:formatCode>
                <c:ptCount val="4"/>
                <c:pt idx="0">
                  <c:v>2012</c:v>
                </c:pt>
                <c:pt idx="1">
                  <c:v>2013</c:v>
                </c:pt>
                <c:pt idx="2">
                  <c:v>2014</c:v>
                </c:pt>
                <c:pt idx="3">
                  <c:v>2015</c:v>
                </c:pt>
              </c:numCache>
            </c:numRef>
          </c:cat>
          <c:val>
            <c:numRef>
              <c:f>Лист1!$D$2:$D$5</c:f>
              <c:numCache>
                <c:formatCode>General</c:formatCode>
                <c:ptCount val="4"/>
                <c:pt idx="0">
                  <c:v>1648.9</c:v>
                </c:pt>
                <c:pt idx="1">
                  <c:v>2061.6</c:v>
                </c:pt>
                <c:pt idx="2">
                  <c:v>3768</c:v>
                </c:pt>
                <c:pt idx="3">
                  <c:v>3798.2</c:v>
                </c:pt>
              </c:numCache>
            </c:numRef>
          </c:val>
        </c:ser>
        <c:ser>
          <c:idx val="1"/>
          <c:order val="1"/>
          <c:tx>
            <c:strRef>
              <c:f>Лист1!$C$1</c:f>
              <c:strCache>
                <c:ptCount val="1"/>
                <c:pt idx="0">
                  <c:v>план2</c:v>
                </c:pt>
              </c:strCache>
            </c:strRef>
          </c:tx>
          <c:invertIfNegative val="0"/>
          <c:dLbls>
            <c:dLbl>
              <c:idx val="2"/>
              <c:layout>
                <c:manualLayout>
                  <c:x val="3.0092592592592591E-2"/>
                  <c:y val="-9.5238095238095247E-2"/>
                </c:manualLayout>
              </c:layout>
              <c:showLegendKey val="0"/>
              <c:showVal val="1"/>
              <c:showCatName val="0"/>
              <c:showSerName val="0"/>
              <c:showPercent val="0"/>
              <c:showBubbleSize val="0"/>
            </c:dLbl>
            <c:dLbl>
              <c:idx val="3"/>
              <c:layout>
                <c:manualLayout>
                  <c:x val="6.9444444444444531E-2"/>
                  <c:y val="-3.5714285714285712E-2"/>
                </c:manualLayout>
              </c:layout>
              <c:showLegendKey val="0"/>
              <c:showVal val="1"/>
              <c:showCatName val="0"/>
              <c:showSerName val="0"/>
              <c:showPercent val="0"/>
              <c:showBubbleSize val="0"/>
            </c:dLbl>
            <c:txPr>
              <a:bodyPr/>
              <a:lstStyle/>
              <a:p>
                <a:pPr>
                  <a:defRPr sz="999" b="1"/>
                </a:pPr>
                <a:endParaRPr lang="ru-RU"/>
              </a:p>
            </c:txPr>
            <c:showLegendKey val="0"/>
            <c:showVal val="1"/>
            <c:showCatName val="0"/>
            <c:showSerName val="0"/>
            <c:showPercent val="0"/>
            <c:showBubbleSize val="0"/>
            <c:showLeaderLines val="0"/>
          </c:dLbls>
          <c:cat>
            <c:numRef>
              <c:f>Лист1!$A$2:$A$5</c:f>
              <c:numCache>
                <c:formatCode>General</c:formatCode>
                <c:ptCount val="4"/>
                <c:pt idx="0">
                  <c:v>2012</c:v>
                </c:pt>
                <c:pt idx="1">
                  <c:v>2013</c:v>
                </c:pt>
                <c:pt idx="2">
                  <c:v>2014</c:v>
                </c:pt>
                <c:pt idx="3">
                  <c:v>2015</c:v>
                </c:pt>
              </c:numCache>
            </c:numRef>
          </c:cat>
          <c:val>
            <c:numRef>
              <c:f>Лист1!$C$2:$C$5</c:f>
              <c:numCache>
                <c:formatCode>General</c:formatCode>
                <c:ptCount val="4"/>
                <c:pt idx="0">
                  <c:v>2500</c:v>
                </c:pt>
                <c:pt idx="1">
                  <c:v>5500</c:v>
                </c:pt>
                <c:pt idx="2">
                  <c:v>3375</c:v>
                </c:pt>
                <c:pt idx="3">
                  <c:v>3500</c:v>
                </c:pt>
              </c:numCache>
            </c:numRef>
          </c:val>
        </c:ser>
        <c:ser>
          <c:idx val="2"/>
          <c:order val="2"/>
          <c:invertIfNegative val="0"/>
          <c:cat>
            <c:numRef>
              <c:f>Лист1!$A$2:$A$5</c:f>
              <c:numCache>
                <c:formatCode>General</c:formatCode>
                <c:ptCount val="4"/>
                <c:pt idx="0">
                  <c:v>2012</c:v>
                </c:pt>
                <c:pt idx="1">
                  <c:v>2013</c:v>
                </c:pt>
                <c:pt idx="2">
                  <c:v>2014</c:v>
                </c:pt>
                <c:pt idx="3">
                  <c:v>2015</c:v>
                </c:pt>
              </c:numCache>
            </c:numRef>
          </c:cat>
          <c:val>
            <c:numLit>
              <c:formatCode>General</c:formatCode>
              <c:ptCount val="1"/>
              <c:pt idx="0">
                <c:v>0</c:v>
              </c:pt>
            </c:numLit>
          </c:val>
        </c:ser>
        <c:dLbls>
          <c:showLegendKey val="0"/>
          <c:showVal val="0"/>
          <c:showCatName val="0"/>
          <c:showSerName val="0"/>
          <c:showPercent val="0"/>
          <c:showBubbleSize val="0"/>
        </c:dLbls>
        <c:gapWidth val="150"/>
        <c:shape val="box"/>
        <c:axId val="100985856"/>
        <c:axId val="105214720"/>
        <c:axId val="100975488"/>
      </c:bar3DChart>
      <c:catAx>
        <c:axId val="100985856"/>
        <c:scaling>
          <c:orientation val="minMax"/>
        </c:scaling>
        <c:delete val="0"/>
        <c:axPos val="b"/>
        <c:numFmt formatCode="General" sourceLinked="1"/>
        <c:majorTickMark val="out"/>
        <c:minorTickMark val="none"/>
        <c:tickLblPos val="nextTo"/>
        <c:txPr>
          <a:bodyPr/>
          <a:lstStyle/>
          <a:p>
            <a:pPr>
              <a:defRPr sz="1199" b="1"/>
            </a:pPr>
            <a:endParaRPr lang="ru-RU"/>
          </a:p>
        </c:txPr>
        <c:crossAx val="105214720"/>
        <c:crosses val="autoZero"/>
        <c:auto val="1"/>
        <c:lblAlgn val="ctr"/>
        <c:lblOffset val="100"/>
        <c:noMultiLvlLbl val="0"/>
      </c:catAx>
      <c:valAx>
        <c:axId val="105214720"/>
        <c:scaling>
          <c:orientation val="minMax"/>
        </c:scaling>
        <c:delete val="0"/>
        <c:axPos val="l"/>
        <c:majorGridlines/>
        <c:numFmt formatCode="General" sourceLinked="1"/>
        <c:majorTickMark val="out"/>
        <c:minorTickMark val="none"/>
        <c:tickLblPos val="nextTo"/>
        <c:crossAx val="100985856"/>
        <c:crosses val="autoZero"/>
        <c:crossBetween val="between"/>
      </c:valAx>
      <c:serAx>
        <c:axId val="100975488"/>
        <c:scaling>
          <c:orientation val="minMax"/>
        </c:scaling>
        <c:delete val="0"/>
        <c:axPos val="b"/>
        <c:numFmt formatCode="General" sourceLinked="1"/>
        <c:majorTickMark val="out"/>
        <c:minorTickMark val="none"/>
        <c:tickLblPos val="nextTo"/>
        <c:spPr>
          <a:ln w="3171">
            <a:solidFill>
              <a:srgbClr val="808080"/>
            </a:solidFill>
            <a:prstDash val="solid"/>
          </a:ln>
        </c:spPr>
        <c:txPr>
          <a:bodyPr rot="0" vert="horz"/>
          <a:lstStyle/>
          <a:p>
            <a:pPr>
              <a:defRPr sz="999" b="0" i="0" u="none" strike="noStrike" baseline="0">
                <a:solidFill>
                  <a:srgbClr val="000000"/>
                </a:solidFill>
                <a:latin typeface="Calibri"/>
                <a:ea typeface="Calibri"/>
                <a:cs typeface="Calibri"/>
              </a:defRPr>
            </a:pPr>
            <a:endParaRPr lang="ru-RU"/>
          </a:p>
        </c:txPr>
        <c:crossAx val="105214720"/>
        <c:crosses val="autoZero"/>
        <c:tickLblSkip val="1"/>
        <c:tickMarkSkip val="1"/>
      </c:serAx>
      <c:spPr>
        <a:noFill/>
        <a:ln w="25372">
          <a:noFill/>
        </a:ln>
      </c:spPr>
    </c:plotArea>
    <c:legend>
      <c:legendPos val="r"/>
      <c:legendEntry>
        <c:idx val="2"/>
        <c:delete val="1"/>
      </c:legendEntry>
      <c:layout/>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dLbls>
            <c:dLbl>
              <c:idx val="0"/>
              <c:layout>
                <c:manualLayout>
                  <c:x val="3.4722222222222245E-2"/>
                  <c:y val="-6.746031746031747E-2"/>
                </c:manualLayout>
              </c:layout>
              <c:spPr/>
              <c:txPr>
                <a:bodyPr/>
                <a:lstStyle/>
                <a:p>
                  <a:pPr>
                    <a:defRPr sz="1200" b="1"/>
                  </a:pPr>
                  <a:endParaRPr lang="ru-RU"/>
                </a:p>
              </c:txPr>
              <c:showLegendKey val="0"/>
              <c:showVal val="1"/>
              <c:showCatName val="0"/>
              <c:showSerName val="0"/>
              <c:showPercent val="0"/>
              <c:showBubbleSize val="0"/>
            </c:dLbl>
            <c:dLbl>
              <c:idx val="1"/>
              <c:layout>
                <c:manualLayout>
                  <c:x val="4.1666666666666623E-2"/>
                  <c:y val="-4.7619047619047623E-2"/>
                </c:manualLayout>
              </c:layout>
              <c:spPr/>
              <c:txPr>
                <a:bodyPr/>
                <a:lstStyle/>
                <a:p>
                  <a:pPr>
                    <a:defRPr sz="1200" b="1"/>
                  </a:pPr>
                  <a:endParaRPr lang="ru-RU"/>
                </a:p>
              </c:txPr>
              <c:showLegendKey val="0"/>
              <c:showVal val="1"/>
              <c:showCatName val="0"/>
              <c:showSerName val="0"/>
              <c:showPercent val="0"/>
              <c:showBubbleSize val="0"/>
            </c:dLbl>
            <c:txPr>
              <a:bodyPr/>
              <a:lstStyle/>
              <a:p>
                <a:pPr>
                  <a:defRPr sz="1200"/>
                </a:pPr>
                <a:endParaRPr lang="ru-RU"/>
              </a:p>
            </c:txPr>
            <c:showLegendKey val="0"/>
            <c:showVal val="1"/>
            <c:showCatName val="0"/>
            <c:showSerName val="0"/>
            <c:showPercent val="0"/>
            <c:showBubbleSize val="0"/>
            <c:showLeaderLines val="0"/>
          </c:dLbls>
          <c:cat>
            <c:numRef>
              <c:f>Лист1!$A$2:$A$5</c:f>
              <c:numCache>
                <c:formatCode>General</c:formatCode>
                <c:ptCount val="4"/>
                <c:pt idx="0">
                  <c:v>2014</c:v>
                </c:pt>
                <c:pt idx="1">
                  <c:v>2015</c:v>
                </c:pt>
              </c:numCache>
            </c:numRef>
          </c:cat>
          <c:val>
            <c:numRef>
              <c:f>Лист1!$B$2:$B$5</c:f>
              <c:numCache>
                <c:formatCode>General</c:formatCode>
                <c:ptCount val="4"/>
                <c:pt idx="0">
                  <c:v>22578.75</c:v>
                </c:pt>
                <c:pt idx="1">
                  <c:v>51094.6</c:v>
                </c:pt>
              </c:numCache>
            </c:numRef>
          </c:val>
        </c:ser>
        <c:ser>
          <c:idx val="2"/>
          <c:order val="1"/>
          <c:tx>
            <c:strRef>
              <c:f>Лист1!$D$1</c:f>
              <c:strCache>
                <c:ptCount val="1"/>
                <c:pt idx="0">
                  <c:v>Столбец1</c:v>
                </c:pt>
              </c:strCache>
            </c:strRef>
          </c:tx>
          <c:invertIfNegative val="0"/>
          <c:cat>
            <c:numRef>
              <c:f>Лист1!$A$2:$A$5</c:f>
              <c:numCache>
                <c:formatCode>General</c:formatCode>
                <c:ptCount val="4"/>
                <c:pt idx="0">
                  <c:v>2014</c:v>
                </c:pt>
                <c:pt idx="1">
                  <c:v>2015</c:v>
                </c:pt>
              </c:numCache>
            </c:numRef>
          </c:cat>
          <c:val>
            <c:numRef>
              <c:f>Лист1!$D$2:$D$5</c:f>
              <c:numCache>
                <c:formatCode>General</c:formatCode>
                <c:ptCount val="4"/>
              </c:numCache>
            </c:numRef>
          </c:val>
        </c:ser>
        <c:dLbls>
          <c:showLegendKey val="0"/>
          <c:showVal val="0"/>
          <c:showCatName val="0"/>
          <c:showSerName val="0"/>
          <c:showPercent val="0"/>
          <c:showBubbleSize val="0"/>
        </c:dLbls>
        <c:gapWidth val="150"/>
        <c:shape val="cylinder"/>
        <c:axId val="105238912"/>
        <c:axId val="105240448"/>
        <c:axId val="0"/>
      </c:bar3DChart>
      <c:catAx>
        <c:axId val="105238912"/>
        <c:scaling>
          <c:orientation val="minMax"/>
        </c:scaling>
        <c:delete val="0"/>
        <c:axPos val="b"/>
        <c:numFmt formatCode="General" sourceLinked="1"/>
        <c:majorTickMark val="out"/>
        <c:minorTickMark val="none"/>
        <c:tickLblPos val="nextTo"/>
        <c:txPr>
          <a:bodyPr/>
          <a:lstStyle/>
          <a:p>
            <a:pPr>
              <a:defRPr sz="1200" b="1"/>
            </a:pPr>
            <a:endParaRPr lang="ru-RU"/>
          </a:p>
        </c:txPr>
        <c:crossAx val="105240448"/>
        <c:crosses val="autoZero"/>
        <c:auto val="1"/>
        <c:lblAlgn val="ctr"/>
        <c:lblOffset val="100"/>
        <c:noMultiLvlLbl val="0"/>
      </c:catAx>
      <c:valAx>
        <c:axId val="105240448"/>
        <c:scaling>
          <c:orientation val="minMax"/>
        </c:scaling>
        <c:delete val="0"/>
        <c:axPos val="l"/>
        <c:majorGridlines/>
        <c:numFmt formatCode="General" sourceLinked="1"/>
        <c:majorTickMark val="out"/>
        <c:minorTickMark val="none"/>
        <c:tickLblPos val="nextTo"/>
        <c:crossAx val="105238912"/>
        <c:crosses val="autoZero"/>
        <c:crossBetween val="between"/>
      </c:valAx>
      <c:spPr>
        <a:noFill/>
        <a:ln w="25397">
          <a:noFill/>
        </a:ln>
      </c:spPr>
    </c:plotArea>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3223571011956839"/>
          <c:y val="6.3898887639045124E-2"/>
          <c:w val="0.773320939049286"/>
          <c:h val="0.84178852643419644"/>
        </c:manualLayout>
      </c:layout>
      <c:bar3DChart>
        <c:barDir val="col"/>
        <c:grouping val="clustered"/>
        <c:varyColors val="0"/>
        <c:ser>
          <c:idx val="1"/>
          <c:order val="0"/>
          <c:tx>
            <c:strRef>
              <c:f>Лист1!$C$1</c:f>
              <c:strCache>
                <c:ptCount val="1"/>
                <c:pt idx="0">
                  <c:v>Ряд 2</c:v>
                </c:pt>
              </c:strCache>
            </c:strRef>
          </c:tx>
          <c:invertIfNegative val="0"/>
          <c:dLbls>
            <c:dLbl>
              <c:idx val="0"/>
              <c:layout>
                <c:manualLayout>
                  <c:x val="1.38888888888889E-2"/>
                  <c:y val="-8.3333333333333273E-2"/>
                </c:manualLayout>
              </c:layout>
              <c:spPr/>
              <c:txPr>
                <a:bodyPr/>
                <a:lstStyle/>
                <a:p>
                  <a:pPr>
                    <a:defRPr sz="1200" b="1"/>
                  </a:pPr>
                  <a:endParaRPr lang="ru-RU"/>
                </a:p>
              </c:txPr>
              <c:showLegendKey val="0"/>
              <c:showVal val="1"/>
              <c:showCatName val="0"/>
              <c:showSerName val="0"/>
              <c:showPercent val="0"/>
              <c:showBubbleSize val="0"/>
            </c:dLbl>
            <c:dLbl>
              <c:idx val="2"/>
              <c:layout>
                <c:manualLayout>
                  <c:x val="1.1574074074074073E-2"/>
                  <c:y val="-6.3492063492063502E-2"/>
                </c:manualLayout>
              </c:layout>
              <c:spPr/>
              <c:txPr>
                <a:bodyPr/>
                <a:lstStyle/>
                <a:p>
                  <a:pPr>
                    <a:defRPr sz="1200" b="1"/>
                  </a:pPr>
                  <a:endParaRPr lang="ru-RU"/>
                </a:p>
              </c:txPr>
              <c:showLegendKey val="0"/>
              <c:showVal val="1"/>
              <c:showCatName val="0"/>
              <c:showSerName val="0"/>
              <c:showPercent val="0"/>
              <c:showBubbleSize val="0"/>
            </c:dLbl>
            <c:txPr>
              <a:bodyPr/>
              <a:lstStyle/>
              <a:p>
                <a:pPr>
                  <a:defRPr sz="1200"/>
                </a:pPr>
                <a:endParaRPr lang="ru-RU"/>
              </a:p>
            </c:txPr>
            <c:showLegendKey val="0"/>
            <c:showVal val="1"/>
            <c:showCatName val="0"/>
            <c:showSerName val="0"/>
            <c:showPercent val="0"/>
            <c:showBubbleSize val="0"/>
            <c:showLeaderLines val="0"/>
          </c:dLbls>
          <c:cat>
            <c:numRef>
              <c:f>Лист1!$A$2:$A$5</c:f>
              <c:numCache>
                <c:formatCode>General</c:formatCode>
                <c:ptCount val="4"/>
                <c:pt idx="0">
                  <c:v>2014</c:v>
                </c:pt>
                <c:pt idx="2">
                  <c:v>2015</c:v>
                </c:pt>
              </c:numCache>
            </c:numRef>
          </c:cat>
          <c:val>
            <c:numRef>
              <c:f>Лист1!$C$2:$C$5</c:f>
              <c:numCache>
                <c:formatCode>General</c:formatCode>
                <c:ptCount val="4"/>
                <c:pt idx="0">
                  <c:v>9783.1299999999937</c:v>
                </c:pt>
                <c:pt idx="2">
                  <c:v>25103.5</c:v>
                </c:pt>
              </c:numCache>
            </c:numRef>
          </c:val>
        </c:ser>
        <c:ser>
          <c:idx val="2"/>
          <c:order val="1"/>
          <c:tx>
            <c:strRef>
              <c:f>Лист1!$D$1</c:f>
              <c:strCache>
                <c:ptCount val="1"/>
                <c:pt idx="0">
                  <c:v>Столбец1</c:v>
                </c:pt>
              </c:strCache>
            </c:strRef>
          </c:tx>
          <c:invertIfNegative val="0"/>
          <c:cat>
            <c:numRef>
              <c:f>Лист1!$A$2:$A$5</c:f>
              <c:numCache>
                <c:formatCode>General</c:formatCode>
                <c:ptCount val="4"/>
                <c:pt idx="0">
                  <c:v>2014</c:v>
                </c:pt>
                <c:pt idx="2">
                  <c:v>2015</c:v>
                </c:pt>
              </c:numCache>
            </c:numRef>
          </c:cat>
          <c:val>
            <c:numRef>
              <c:f>Лист1!$D$2:$D$5</c:f>
              <c:numCache>
                <c:formatCode>General</c:formatCode>
                <c:ptCount val="4"/>
              </c:numCache>
            </c:numRef>
          </c:val>
        </c:ser>
        <c:dLbls>
          <c:showLegendKey val="0"/>
          <c:showVal val="0"/>
          <c:showCatName val="0"/>
          <c:showSerName val="0"/>
          <c:showPercent val="0"/>
          <c:showBubbleSize val="0"/>
        </c:dLbls>
        <c:gapWidth val="150"/>
        <c:shape val="cylinder"/>
        <c:axId val="110689664"/>
        <c:axId val="110761088"/>
        <c:axId val="0"/>
      </c:bar3DChart>
      <c:catAx>
        <c:axId val="110689664"/>
        <c:scaling>
          <c:orientation val="minMax"/>
        </c:scaling>
        <c:delete val="0"/>
        <c:axPos val="b"/>
        <c:numFmt formatCode="General" sourceLinked="1"/>
        <c:majorTickMark val="out"/>
        <c:minorTickMark val="none"/>
        <c:tickLblPos val="nextTo"/>
        <c:txPr>
          <a:bodyPr/>
          <a:lstStyle/>
          <a:p>
            <a:pPr>
              <a:defRPr sz="1200" b="1"/>
            </a:pPr>
            <a:endParaRPr lang="ru-RU"/>
          </a:p>
        </c:txPr>
        <c:crossAx val="110761088"/>
        <c:crosses val="autoZero"/>
        <c:auto val="1"/>
        <c:lblAlgn val="ctr"/>
        <c:lblOffset val="100"/>
        <c:noMultiLvlLbl val="0"/>
      </c:catAx>
      <c:valAx>
        <c:axId val="110761088"/>
        <c:scaling>
          <c:orientation val="minMax"/>
        </c:scaling>
        <c:delete val="0"/>
        <c:axPos val="l"/>
        <c:majorGridlines/>
        <c:numFmt formatCode="General" sourceLinked="1"/>
        <c:majorTickMark val="out"/>
        <c:minorTickMark val="none"/>
        <c:tickLblPos val="nextTo"/>
        <c:crossAx val="110689664"/>
        <c:crosses val="autoZero"/>
        <c:crossBetween val="between"/>
      </c:valAx>
      <c:spPr>
        <a:noFill/>
        <a:ln w="25397">
          <a:noFill/>
        </a:ln>
      </c:spPr>
    </c:plotArea>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dLbls>
            <c:dLbl>
              <c:idx val="0"/>
              <c:layout>
                <c:manualLayout>
                  <c:x val="3.4722222222222245E-2"/>
                  <c:y val="-6.746031746031747E-2"/>
                </c:manualLayout>
              </c:layout>
              <c:spPr/>
              <c:txPr>
                <a:bodyPr/>
                <a:lstStyle/>
                <a:p>
                  <a:pPr>
                    <a:defRPr sz="1200" b="1"/>
                  </a:pPr>
                  <a:endParaRPr lang="ru-RU"/>
                </a:p>
              </c:txPr>
              <c:showLegendKey val="0"/>
              <c:showVal val="1"/>
              <c:showCatName val="0"/>
              <c:showSerName val="0"/>
              <c:showPercent val="0"/>
              <c:showBubbleSize val="0"/>
            </c:dLbl>
            <c:dLbl>
              <c:idx val="1"/>
              <c:layout>
                <c:manualLayout>
                  <c:x val="4.1666666666666623E-2"/>
                  <c:y val="-4.7619047619047623E-2"/>
                </c:manualLayout>
              </c:layout>
              <c:spPr/>
              <c:txPr>
                <a:bodyPr/>
                <a:lstStyle/>
                <a:p>
                  <a:pPr>
                    <a:defRPr sz="1200" b="1"/>
                  </a:pPr>
                  <a:endParaRPr lang="ru-RU"/>
                </a:p>
              </c:txPr>
              <c:showLegendKey val="0"/>
              <c:showVal val="1"/>
              <c:showCatName val="0"/>
              <c:showSerName val="0"/>
              <c:showPercent val="0"/>
              <c:showBubbleSize val="0"/>
            </c:dLbl>
            <c:txPr>
              <a:bodyPr/>
              <a:lstStyle/>
              <a:p>
                <a:pPr>
                  <a:defRPr sz="1200"/>
                </a:pPr>
                <a:endParaRPr lang="ru-RU"/>
              </a:p>
            </c:txPr>
            <c:showLegendKey val="0"/>
            <c:showVal val="1"/>
            <c:showCatName val="0"/>
            <c:showSerName val="0"/>
            <c:showPercent val="0"/>
            <c:showBubbleSize val="0"/>
            <c:showLeaderLines val="0"/>
          </c:dLbls>
          <c:cat>
            <c:numRef>
              <c:f>Лист1!$A$2:$A$5</c:f>
              <c:numCache>
                <c:formatCode>General</c:formatCode>
                <c:ptCount val="4"/>
                <c:pt idx="0">
                  <c:v>2014</c:v>
                </c:pt>
                <c:pt idx="1">
                  <c:v>2015</c:v>
                </c:pt>
              </c:numCache>
            </c:numRef>
          </c:cat>
          <c:val>
            <c:numRef>
              <c:f>Лист1!$B$2:$B$5</c:f>
              <c:numCache>
                <c:formatCode>General</c:formatCode>
                <c:ptCount val="4"/>
                <c:pt idx="0">
                  <c:v>22578.75</c:v>
                </c:pt>
                <c:pt idx="1">
                  <c:v>51094.6</c:v>
                </c:pt>
              </c:numCache>
            </c:numRef>
          </c:val>
        </c:ser>
        <c:ser>
          <c:idx val="2"/>
          <c:order val="1"/>
          <c:tx>
            <c:strRef>
              <c:f>Лист1!$D$1</c:f>
              <c:strCache>
                <c:ptCount val="1"/>
                <c:pt idx="0">
                  <c:v>Столбец1</c:v>
                </c:pt>
              </c:strCache>
            </c:strRef>
          </c:tx>
          <c:invertIfNegative val="0"/>
          <c:cat>
            <c:numRef>
              <c:f>Лист1!$A$2:$A$5</c:f>
              <c:numCache>
                <c:formatCode>General</c:formatCode>
                <c:ptCount val="4"/>
                <c:pt idx="0">
                  <c:v>2014</c:v>
                </c:pt>
                <c:pt idx="1">
                  <c:v>2015</c:v>
                </c:pt>
              </c:numCache>
            </c:numRef>
          </c:cat>
          <c:val>
            <c:numRef>
              <c:f>Лист1!$D$2:$D$5</c:f>
              <c:numCache>
                <c:formatCode>General</c:formatCode>
                <c:ptCount val="4"/>
              </c:numCache>
            </c:numRef>
          </c:val>
        </c:ser>
        <c:dLbls>
          <c:showLegendKey val="0"/>
          <c:showVal val="0"/>
          <c:showCatName val="0"/>
          <c:showSerName val="0"/>
          <c:showPercent val="0"/>
          <c:showBubbleSize val="0"/>
        </c:dLbls>
        <c:gapWidth val="150"/>
        <c:shape val="cylinder"/>
        <c:axId val="110799872"/>
        <c:axId val="110809856"/>
        <c:axId val="0"/>
      </c:bar3DChart>
      <c:catAx>
        <c:axId val="110799872"/>
        <c:scaling>
          <c:orientation val="minMax"/>
        </c:scaling>
        <c:delete val="0"/>
        <c:axPos val="b"/>
        <c:numFmt formatCode="General" sourceLinked="1"/>
        <c:majorTickMark val="out"/>
        <c:minorTickMark val="none"/>
        <c:tickLblPos val="nextTo"/>
        <c:txPr>
          <a:bodyPr/>
          <a:lstStyle/>
          <a:p>
            <a:pPr>
              <a:defRPr sz="1200" b="1"/>
            </a:pPr>
            <a:endParaRPr lang="ru-RU"/>
          </a:p>
        </c:txPr>
        <c:crossAx val="110809856"/>
        <c:crosses val="autoZero"/>
        <c:auto val="1"/>
        <c:lblAlgn val="ctr"/>
        <c:lblOffset val="100"/>
        <c:noMultiLvlLbl val="0"/>
      </c:catAx>
      <c:valAx>
        <c:axId val="110809856"/>
        <c:scaling>
          <c:orientation val="minMax"/>
        </c:scaling>
        <c:delete val="0"/>
        <c:axPos val="l"/>
        <c:majorGridlines/>
        <c:numFmt formatCode="General" sourceLinked="1"/>
        <c:majorTickMark val="out"/>
        <c:minorTickMark val="none"/>
        <c:tickLblPos val="nextTo"/>
        <c:crossAx val="110799872"/>
        <c:crosses val="autoZero"/>
        <c:crossBetween val="between"/>
      </c:valAx>
      <c:spPr>
        <a:noFill/>
        <a:ln w="25397">
          <a:noFill/>
        </a:ln>
      </c:spPr>
    </c:plotArea>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Лист1!$B$1</c:f>
              <c:strCache>
                <c:ptCount val="1"/>
                <c:pt idx="0">
                  <c:v>Сумма выделенной субсидии
в 2013 году, млн. рублей 
</c:v>
                </c:pt>
              </c:strCache>
            </c:strRef>
          </c:tx>
          <c:invertIfNegative val="1"/>
          <c:cat>
            <c:strRef>
              <c:f>Лист1!$A$2:$A$8</c:f>
              <c:strCache>
                <c:ptCount val="7"/>
                <c:pt idx="0">
                  <c:v>Благовещенск</c:v>
                </c:pt>
                <c:pt idx="1">
                  <c:v>Белогорск</c:v>
                </c:pt>
                <c:pt idx="2">
                  <c:v>Зея</c:v>
                </c:pt>
                <c:pt idx="3">
                  <c:v>Райчихинск</c:v>
                </c:pt>
                <c:pt idx="4">
                  <c:v>Свободный</c:v>
                </c:pt>
                <c:pt idx="5">
                  <c:v>Тында</c:v>
                </c:pt>
                <c:pt idx="6">
                  <c:v>Шимановск</c:v>
                </c:pt>
              </c:strCache>
            </c:strRef>
          </c:cat>
          <c:val>
            <c:numRef>
              <c:f>Лист1!$B$2:$B$8</c:f>
              <c:numCache>
                <c:formatCode>General</c:formatCode>
                <c:ptCount val="7"/>
                <c:pt idx="0">
                  <c:v>170</c:v>
                </c:pt>
                <c:pt idx="1">
                  <c:v>65.599999999999994</c:v>
                </c:pt>
                <c:pt idx="2">
                  <c:v>28.8</c:v>
                </c:pt>
                <c:pt idx="3">
                  <c:v>22.1</c:v>
                </c:pt>
                <c:pt idx="4">
                  <c:v>71.900000000000006</c:v>
                </c:pt>
                <c:pt idx="5">
                  <c:v>30</c:v>
                </c:pt>
                <c:pt idx="6">
                  <c:v>20.5</c:v>
                </c:pt>
              </c:numCache>
            </c:numRef>
          </c:val>
        </c:ser>
        <c:ser>
          <c:idx val="1"/>
          <c:order val="1"/>
          <c:tx>
            <c:strRef>
              <c:f>Лист1!$C$1</c:f>
              <c:strCache>
                <c:ptCount val="1"/>
                <c:pt idx="0">
                  <c:v>Окончательное распределение в 4 квартале 2014 года, млн. рублей </c:v>
                </c:pt>
              </c:strCache>
            </c:strRef>
          </c:tx>
          <c:invertIfNegative val="1"/>
          <c:cat>
            <c:strRef>
              <c:f>Лист1!$A$2:$A$8</c:f>
              <c:strCache>
                <c:ptCount val="7"/>
                <c:pt idx="0">
                  <c:v>Благовещенск</c:v>
                </c:pt>
                <c:pt idx="1">
                  <c:v>Белогорск</c:v>
                </c:pt>
                <c:pt idx="2">
                  <c:v>Зея</c:v>
                </c:pt>
                <c:pt idx="3">
                  <c:v>Райчихинск</c:v>
                </c:pt>
                <c:pt idx="4">
                  <c:v>Свободный</c:v>
                </c:pt>
                <c:pt idx="5">
                  <c:v>Тында</c:v>
                </c:pt>
                <c:pt idx="6">
                  <c:v>Шимановск</c:v>
                </c:pt>
              </c:strCache>
            </c:strRef>
          </c:cat>
          <c:val>
            <c:numRef>
              <c:f>Лист1!$C$2:$C$8</c:f>
              <c:numCache>
                <c:formatCode>General</c:formatCode>
                <c:ptCount val="7"/>
                <c:pt idx="0">
                  <c:v>278.39999999999969</c:v>
                </c:pt>
                <c:pt idx="1">
                  <c:v>0</c:v>
                </c:pt>
                <c:pt idx="2">
                  <c:v>10.3</c:v>
                </c:pt>
                <c:pt idx="3">
                  <c:v>0</c:v>
                </c:pt>
                <c:pt idx="4">
                  <c:v>11</c:v>
                </c:pt>
                <c:pt idx="5">
                  <c:v>8.5</c:v>
                </c:pt>
                <c:pt idx="6">
                  <c:v>0</c:v>
                </c:pt>
              </c:numCache>
            </c:numRef>
          </c:val>
        </c:ser>
        <c:ser>
          <c:idx val="2"/>
          <c:order val="2"/>
          <c:tx>
            <c:strRef>
              <c:f>Лист1!$D$1</c:f>
              <c:strCache>
                <c:ptCount val="1"/>
                <c:pt idx="0">
                  <c:v>Сумма выделенной субсидии
в 2015 году, млн. рублей
</c:v>
                </c:pt>
              </c:strCache>
            </c:strRef>
          </c:tx>
          <c:invertIfNegative val="1"/>
          <c:cat>
            <c:strRef>
              <c:f>Лист1!$A$2:$A$8</c:f>
              <c:strCache>
                <c:ptCount val="7"/>
                <c:pt idx="0">
                  <c:v>Благовещенск</c:v>
                </c:pt>
                <c:pt idx="1">
                  <c:v>Белогорск</c:v>
                </c:pt>
                <c:pt idx="2">
                  <c:v>Зея</c:v>
                </c:pt>
                <c:pt idx="3">
                  <c:v>Райчихинск</c:v>
                </c:pt>
                <c:pt idx="4">
                  <c:v>Свободный</c:v>
                </c:pt>
                <c:pt idx="5">
                  <c:v>Тында</c:v>
                </c:pt>
                <c:pt idx="6">
                  <c:v>Шимановск</c:v>
                </c:pt>
              </c:strCache>
            </c:strRef>
          </c:cat>
          <c:val>
            <c:numRef>
              <c:f>Лист1!$D$2:$D$8</c:f>
              <c:numCache>
                <c:formatCode>General</c:formatCode>
                <c:ptCount val="7"/>
                <c:pt idx="0">
                  <c:v>288.89999999999969</c:v>
                </c:pt>
                <c:pt idx="1">
                  <c:v>115.6</c:v>
                </c:pt>
                <c:pt idx="2">
                  <c:v>288.89999999999969</c:v>
                </c:pt>
                <c:pt idx="3">
                  <c:v>16.600000000000001</c:v>
                </c:pt>
                <c:pt idx="4">
                  <c:v>77.3</c:v>
                </c:pt>
                <c:pt idx="5">
                  <c:v>28.6</c:v>
                </c:pt>
                <c:pt idx="6">
                  <c:v>11.6</c:v>
                </c:pt>
              </c:numCache>
            </c:numRef>
          </c:val>
        </c:ser>
        <c:dLbls>
          <c:showLegendKey val="0"/>
          <c:showVal val="0"/>
          <c:showCatName val="0"/>
          <c:showSerName val="0"/>
          <c:showPercent val="0"/>
          <c:showBubbleSize val="0"/>
        </c:dLbls>
        <c:gapWidth val="150"/>
        <c:axId val="110999808"/>
        <c:axId val="111009792"/>
      </c:barChart>
      <c:catAx>
        <c:axId val="110999808"/>
        <c:scaling>
          <c:orientation val="minMax"/>
        </c:scaling>
        <c:delete val="1"/>
        <c:axPos val="b"/>
        <c:majorTickMark val="cross"/>
        <c:minorTickMark val="cross"/>
        <c:tickLblPos val="nextTo"/>
        <c:crossAx val="111009792"/>
        <c:crosses val="autoZero"/>
        <c:auto val="1"/>
        <c:lblAlgn val="ctr"/>
        <c:lblOffset val="100"/>
        <c:noMultiLvlLbl val="1"/>
      </c:catAx>
      <c:valAx>
        <c:axId val="111009792"/>
        <c:scaling>
          <c:orientation val="minMax"/>
        </c:scaling>
        <c:delete val="1"/>
        <c:axPos val="l"/>
        <c:majorGridlines/>
        <c:numFmt formatCode="General" sourceLinked="1"/>
        <c:majorTickMark val="cross"/>
        <c:minorTickMark val="cross"/>
        <c:tickLblPos val="nextTo"/>
        <c:crossAx val="110999808"/>
        <c:crosses val="autoZero"/>
        <c:crossBetween val="between"/>
      </c:valAx>
    </c:plotArea>
    <c:legend>
      <c:legendPos val="r"/>
      <c:layout/>
      <c:overlay val="1"/>
    </c:legend>
    <c:plotVisOnly val="1"/>
    <c:dispBlanksAs val="zero"/>
    <c:showDLblsOverMax val="1"/>
  </c:chart>
  <c:externalData r:id="rId1">
    <c:autoUpdate val="1"/>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9" b="0" i="0" u="none" strike="noStrike" kern="1200" spc="0" baseline="0">
                <a:solidFill>
                  <a:schemeClr val="tx1">
                    <a:lumMod val="65000"/>
                    <a:lumOff val="35000"/>
                  </a:schemeClr>
                </a:solidFill>
                <a:latin typeface="+mn-lt"/>
                <a:ea typeface="+mn-ea"/>
                <a:cs typeface="+mn-cs"/>
              </a:defRPr>
            </a:pPr>
            <a:r>
              <a:rPr lang="ru-RU"/>
              <a:t>Численность</a:t>
            </a:r>
            <a:r>
              <a:rPr lang="ru-RU" baseline="0"/>
              <a:t> работников (чел)</a:t>
            </a:r>
            <a:endParaRPr lang="ru-RU"/>
          </a:p>
        </c:rich>
      </c:tx>
      <c:overlay val="0"/>
      <c:spPr>
        <a:noFill/>
        <a:ln w="25387">
          <a:noFill/>
        </a:ln>
      </c:spPr>
    </c:title>
    <c:autoTitleDeleted val="0"/>
    <c:plotArea>
      <c:layout/>
      <c:barChart>
        <c:barDir val="col"/>
        <c:grouping val="clustered"/>
        <c:varyColors val="0"/>
        <c:ser>
          <c:idx val="0"/>
          <c:order val="0"/>
          <c:tx>
            <c:strRef>
              <c:f>Лист1!$B$1</c:f>
              <c:strCache>
                <c:ptCount val="1"/>
                <c:pt idx="0">
                  <c:v>2013</c:v>
                </c:pt>
              </c:strCache>
            </c:strRef>
          </c:tx>
          <c:spPr>
            <a:solidFill>
              <a:srgbClr val="4F81BD"/>
            </a:solidFill>
            <a:ln w="25387">
              <a:noFill/>
            </a:ln>
          </c:spPr>
          <c:invertIfNegative val="0"/>
          <c:dLbls>
            <c:spPr>
              <a:noFill/>
              <a:ln w="25387">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dLbls>
          <c:cat>
            <c:numRef>
              <c:f>Лист1!$A$2</c:f>
              <c:numCache>
                <c:formatCode>General</c:formatCode>
                <c:ptCount val="1"/>
              </c:numCache>
            </c:numRef>
          </c:cat>
          <c:val>
            <c:numRef>
              <c:f>Лист1!$B$2</c:f>
              <c:numCache>
                <c:formatCode>General</c:formatCode>
                <c:ptCount val="1"/>
                <c:pt idx="0">
                  <c:v>104</c:v>
                </c:pt>
              </c:numCache>
            </c:numRef>
          </c:val>
        </c:ser>
        <c:ser>
          <c:idx val="1"/>
          <c:order val="1"/>
          <c:tx>
            <c:strRef>
              <c:f>Лист1!$C$1</c:f>
              <c:strCache>
                <c:ptCount val="1"/>
                <c:pt idx="0">
                  <c:v>2014</c:v>
                </c:pt>
              </c:strCache>
            </c:strRef>
          </c:tx>
          <c:spPr>
            <a:solidFill>
              <a:srgbClr val="C0504D"/>
            </a:solidFill>
            <a:ln w="25387">
              <a:noFill/>
            </a:ln>
          </c:spPr>
          <c:invertIfNegative val="0"/>
          <c:dLbls>
            <c:spPr>
              <a:noFill/>
              <a:ln w="25387">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dLbls>
          <c:cat>
            <c:numRef>
              <c:f>Лист1!$A$2</c:f>
              <c:numCache>
                <c:formatCode>General</c:formatCode>
                <c:ptCount val="1"/>
              </c:numCache>
            </c:numRef>
          </c:cat>
          <c:val>
            <c:numRef>
              <c:f>Лист1!$C$2</c:f>
              <c:numCache>
                <c:formatCode>General</c:formatCode>
                <c:ptCount val="1"/>
                <c:pt idx="0">
                  <c:v>74</c:v>
                </c:pt>
              </c:numCache>
            </c:numRef>
          </c:val>
        </c:ser>
        <c:ser>
          <c:idx val="2"/>
          <c:order val="2"/>
          <c:tx>
            <c:strRef>
              <c:f>Лист1!$D$1</c:f>
              <c:strCache>
                <c:ptCount val="1"/>
                <c:pt idx="0">
                  <c:v>2015</c:v>
                </c:pt>
              </c:strCache>
            </c:strRef>
          </c:tx>
          <c:spPr>
            <a:solidFill>
              <a:srgbClr val="9BBB59"/>
            </a:solidFill>
            <a:ln w="25387">
              <a:noFill/>
            </a:ln>
          </c:spPr>
          <c:invertIfNegative val="0"/>
          <c:dLbls>
            <c:spPr>
              <a:noFill/>
              <a:ln w="25387">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dLbls>
          <c:cat>
            <c:numRef>
              <c:f>Лист1!$A$2</c:f>
              <c:numCache>
                <c:formatCode>General</c:formatCode>
                <c:ptCount val="1"/>
              </c:numCache>
            </c:numRef>
          </c:cat>
          <c:val>
            <c:numRef>
              <c:f>Лист1!$D$2</c:f>
              <c:numCache>
                <c:formatCode>General</c:formatCode>
                <c:ptCount val="1"/>
                <c:pt idx="0">
                  <c:v>80</c:v>
                </c:pt>
              </c:numCache>
            </c:numRef>
          </c:val>
        </c:ser>
        <c:dLbls>
          <c:showLegendKey val="0"/>
          <c:showVal val="1"/>
          <c:showCatName val="0"/>
          <c:showSerName val="0"/>
          <c:showPercent val="0"/>
          <c:showBubbleSize val="0"/>
        </c:dLbls>
        <c:gapWidth val="219"/>
        <c:overlap val="-27"/>
        <c:axId val="111323392"/>
        <c:axId val="111325184"/>
      </c:barChart>
      <c:catAx>
        <c:axId val="111323392"/>
        <c:scaling>
          <c:orientation val="minMax"/>
        </c:scaling>
        <c:delete val="0"/>
        <c:axPos val="b"/>
        <c:numFmt formatCode="General" sourceLinked="1"/>
        <c:majorTickMark val="none"/>
        <c:minorTickMark val="none"/>
        <c:tickLblPos val="nextTo"/>
        <c:spPr>
          <a:noFill/>
          <a:ln w="952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325184"/>
        <c:crosses val="autoZero"/>
        <c:auto val="1"/>
        <c:lblAlgn val="ctr"/>
        <c:lblOffset val="100"/>
        <c:noMultiLvlLbl val="0"/>
      </c:catAx>
      <c:valAx>
        <c:axId val="111325184"/>
        <c:scaling>
          <c:orientation val="minMax"/>
        </c:scaling>
        <c:delete val="0"/>
        <c:axPos val="l"/>
        <c:majorGridlines>
          <c:spPr>
            <a:ln w="9520" cap="flat" cmpd="sng" algn="ctr">
              <a:solidFill>
                <a:schemeClr val="tx1">
                  <a:lumMod val="15000"/>
                  <a:lumOff val="85000"/>
                </a:schemeClr>
              </a:solidFill>
              <a:round/>
            </a:ln>
            <a:effectLst/>
          </c:spPr>
        </c:majorGridlines>
        <c:numFmt formatCode="General" sourceLinked="1"/>
        <c:majorTickMark val="none"/>
        <c:minorTickMark val="none"/>
        <c:tickLblPos val="nextTo"/>
        <c:spPr>
          <a:ln w="952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1323392"/>
        <c:crosses val="autoZero"/>
        <c:crossBetween val="between"/>
      </c:valAx>
      <c:spPr>
        <a:noFill/>
        <a:ln w="25387">
          <a:noFill/>
        </a:ln>
      </c:spPr>
    </c:plotArea>
    <c:legend>
      <c:legendPos val="b"/>
      <c:overlay val="0"/>
      <c:spPr>
        <a:noFill/>
        <a:ln w="25387">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0"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593" b="1" i="0" u="none" strike="noStrike" kern="1200" cap="all" baseline="0">
                <a:solidFill>
                  <a:schemeClr val="tx1">
                    <a:lumMod val="65000"/>
                    <a:lumOff val="35000"/>
                  </a:schemeClr>
                </a:solidFill>
                <a:latin typeface="+mn-lt"/>
                <a:ea typeface="+mn-ea"/>
                <a:cs typeface="+mn-cs"/>
              </a:defRPr>
            </a:pPr>
            <a:r>
              <a:rPr lang="ru-RU"/>
              <a:t>В учреждениях культуры трудятся 80 человек,</a:t>
            </a:r>
            <a:r>
              <a:rPr lang="ru-RU" baseline="0"/>
              <a:t> из них:</a:t>
            </a:r>
            <a:r>
              <a:rPr lang="ru-RU"/>
              <a:t> </a:t>
            </a:r>
          </a:p>
        </c:rich>
      </c:tx>
      <c:overlay val="0"/>
      <c:spPr>
        <a:noFill/>
        <a:ln w="22483">
          <a:noFill/>
        </a:ln>
      </c:spPr>
    </c:title>
    <c:autoTitleDeleted val="0"/>
    <c:view3D>
      <c:rotX val="50"/>
      <c:rotY val="0"/>
      <c:rAngAx val="0"/>
      <c:perspective val="30"/>
    </c:view3D>
    <c:floor>
      <c:thickness val="0"/>
    </c:floor>
    <c:sideWall>
      <c:thickness val="0"/>
    </c:sideWall>
    <c:backWall>
      <c:thickness val="0"/>
    </c:backWall>
    <c:plotArea>
      <c:layout>
        <c:manualLayout>
          <c:layoutTarget val="inner"/>
          <c:xMode val="edge"/>
          <c:yMode val="edge"/>
          <c:x val="0"/>
          <c:y val="0.38591332333458811"/>
          <c:w val="1"/>
          <c:h val="0.6138885764279467"/>
        </c:manualLayout>
      </c:layout>
      <c:pie3DChart>
        <c:varyColors val="1"/>
        <c:ser>
          <c:idx val="0"/>
          <c:order val="0"/>
          <c:tx>
            <c:strRef>
              <c:f>Лист1!$B$1</c:f>
              <c:strCache>
                <c:ptCount val="1"/>
                <c:pt idx="0">
                  <c:v>колличество сотрудников</c:v>
                </c:pt>
              </c:strCache>
            </c:strRef>
          </c:tx>
          <c:dPt>
            <c:idx val="0"/>
            <c:bubble3D val="0"/>
            <c:spPr>
              <a:solidFill>
                <a:schemeClr val="accent2">
                  <a:alpha val="90000"/>
                </a:schemeClr>
              </a:solidFill>
              <a:ln w="16862">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dPt>
          <c:dPt>
            <c:idx val="1"/>
            <c:bubble3D val="0"/>
            <c:spPr>
              <a:solidFill>
                <a:schemeClr val="accent4">
                  <a:alpha val="90000"/>
                </a:schemeClr>
              </a:solidFill>
              <a:ln w="16862">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dPt>
          <c:dPt>
            <c:idx val="2"/>
            <c:bubble3D val="0"/>
            <c:spPr>
              <a:solidFill>
                <a:schemeClr val="accent6">
                  <a:alpha val="90000"/>
                </a:schemeClr>
              </a:solidFill>
              <a:ln w="16862">
                <a:solidFill>
                  <a:schemeClr val="accent6">
                    <a:lumMod val="75000"/>
                  </a:schemeClr>
                </a:solidFill>
              </a:ln>
              <a:effectLst>
                <a:innerShdw blurRad="114300">
                  <a:schemeClr val="accent6">
                    <a:lumMod val="75000"/>
                  </a:schemeClr>
                </a:innerShdw>
              </a:effectLst>
              <a:scene3d>
                <a:camera prst="orthographicFront"/>
                <a:lightRig rig="threePt" dir="t"/>
              </a:scene3d>
              <a:sp3d contourW="19050" prstMaterial="flat">
                <a:contourClr>
                  <a:schemeClr val="accent6">
                    <a:lumMod val="75000"/>
                  </a:schemeClr>
                </a:contourClr>
              </a:sp3d>
            </c:spPr>
          </c:dPt>
          <c:dPt>
            <c:idx val="3"/>
            <c:bubble3D val="0"/>
            <c:spPr>
              <a:solidFill>
                <a:schemeClr val="accent2">
                  <a:lumMod val="60000"/>
                  <a:alpha val="90000"/>
                </a:schemeClr>
              </a:solidFill>
              <a:ln w="16862">
                <a:solidFill>
                  <a:schemeClr val="accent2">
                    <a:lumMod val="60000"/>
                    <a:lumMod val="75000"/>
                  </a:schemeClr>
                </a:solidFill>
              </a:ln>
              <a:effectLst>
                <a:innerShdw blurRad="114300">
                  <a:schemeClr val="accent2">
                    <a:lumMod val="60000"/>
                    <a:lumMod val="75000"/>
                  </a:schemeClr>
                </a:innerShdw>
              </a:effectLst>
              <a:scene3d>
                <a:camera prst="orthographicFront"/>
                <a:lightRig rig="threePt" dir="t"/>
              </a:scene3d>
              <a:sp3d contourW="19050" prstMaterial="flat">
                <a:contourClr>
                  <a:schemeClr val="accent2">
                    <a:lumMod val="60000"/>
                    <a:lumMod val="75000"/>
                  </a:schemeClr>
                </a:contourClr>
              </a:sp3d>
            </c:spPr>
          </c:dPt>
          <c:dLbls>
            <c:dLbl>
              <c:idx val="0"/>
              <c:spPr>
                <a:solidFill>
                  <a:schemeClr val="lt1">
                    <a:alpha val="90000"/>
                  </a:schemeClr>
                </a:solidFill>
                <a:ln w="11241"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spAutoFit/>
                </a:bodyPr>
                <a:lstStyle/>
                <a:p>
                  <a:pPr>
                    <a:defRPr sz="885" b="0" i="0" u="none" strike="noStrike" kern="1200" baseline="0">
                      <a:solidFill>
                        <a:schemeClr val="accent2"/>
                      </a:solidFill>
                      <a:effectLst/>
                      <a:latin typeface="+mn-lt"/>
                      <a:ea typeface="+mn-ea"/>
                      <a:cs typeface="+mn-cs"/>
                    </a:defRPr>
                  </a:pPr>
                  <a:endParaRPr lang="ru-RU"/>
                </a:p>
              </c:txPr>
              <c:showLegendKey val="0"/>
              <c:showVal val="1"/>
              <c:showCatName val="0"/>
              <c:showSerName val="0"/>
              <c:showPercent val="0"/>
              <c:showBubbleSize val="0"/>
            </c:dLbl>
            <c:dLbl>
              <c:idx val="1"/>
              <c:spPr>
                <a:solidFill>
                  <a:schemeClr val="lt1">
                    <a:alpha val="90000"/>
                  </a:schemeClr>
                </a:solidFill>
                <a:ln w="11241"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spAutoFit/>
                </a:bodyPr>
                <a:lstStyle/>
                <a:p>
                  <a:pPr>
                    <a:defRPr sz="885" b="0" i="0" u="none" strike="noStrike" kern="1200" baseline="0">
                      <a:solidFill>
                        <a:schemeClr val="accent4"/>
                      </a:solidFill>
                      <a:effectLst/>
                      <a:latin typeface="+mn-lt"/>
                      <a:ea typeface="+mn-ea"/>
                      <a:cs typeface="+mn-cs"/>
                    </a:defRPr>
                  </a:pPr>
                  <a:endParaRPr lang="ru-RU"/>
                </a:p>
              </c:txPr>
              <c:showLegendKey val="0"/>
              <c:showVal val="1"/>
              <c:showCatName val="0"/>
              <c:showSerName val="0"/>
              <c:showPercent val="0"/>
              <c:showBubbleSize val="0"/>
            </c:dLbl>
            <c:dLbl>
              <c:idx val="2"/>
              <c:spPr>
                <a:solidFill>
                  <a:schemeClr val="lt1">
                    <a:alpha val="90000"/>
                  </a:schemeClr>
                </a:solidFill>
                <a:ln w="11241" cap="flat" cmpd="sng" algn="ctr">
                  <a:solidFill>
                    <a:schemeClr val="accent6"/>
                  </a:solidFill>
                  <a:round/>
                </a:ln>
                <a:effectLst>
                  <a:outerShdw blurRad="50800" dist="38100" dir="2700000" algn="tl" rotWithShape="0">
                    <a:schemeClr val="accent6">
                      <a:lumMod val="75000"/>
                      <a:alpha val="40000"/>
                    </a:schemeClr>
                  </a:outerShdw>
                </a:effectLst>
              </c:spPr>
              <c:txPr>
                <a:bodyPr rot="0" spcFirstLastPara="1" vertOverflow="clip" horzOverflow="clip" vert="horz" wrap="square" lIns="38100" tIns="19050" rIns="38100" bIns="19050" anchor="ctr" anchorCtr="1">
                  <a:spAutoFit/>
                </a:bodyPr>
                <a:lstStyle/>
                <a:p>
                  <a:pPr>
                    <a:defRPr sz="885" b="0" i="0" u="none" strike="noStrike" kern="1200" baseline="0">
                      <a:solidFill>
                        <a:schemeClr val="accent6"/>
                      </a:solidFill>
                      <a:effectLst/>
                      <a:latin typeface="+mn-lt"/>
                      <a:ea typeface="+mn-ea"/>
                      <a:cs typeface="+mn-cs"/>
                    </a:defRPr>
                  </a:pPr>
                  <a:endParaRPr lang="ru-RU"/>
                </a:p>
              </c:txPr>
              <c:showLegendKey val="0"/>
              <c:showVal val="1"/>
              <c:showCatName val="0"/>
              <c:showSerName val="0"/>
              <c:showPercent val="0"/>
              <c:showBubbleSize val="0"/>
            </c:dLbl>
            <c:dLbl>
              <c:idx val="3"/>
              <c:spPr>
                <a:solidFill>
                  <a:schemeClr val="lt1">
                    <a:alpha val="90000"/>
                  </a:schemeClr>
                </a:solidFill>
                <a:ln w="11241" cap="flat" cmpd="sng" algn="ctr">
                  <a:solidFill>
                    <a:schemeClr val="accent2">
                      <a:lumMod val="60000"/>
                    </a:schemeClr>
                  </a:solidFill>
                  <a:round/>
                </a:ln>
                <a:effectLst>
                  <a:outerShdw blurRad="50800" dist="38100" dir="2700000" algn="tl" rotWithShape="0">
                    <a:schemeClr val="accent2">
                      <a:lumMod val="60000"/>
                      <a:lumMod val="75000"/>
                      <a:alpha val="40000"/>
                    </a:schemeClr>
                  </a:outerShdw>
                </a:effectLst>
              </c:spPr>
              <c:txPr>
                <a:bodyPr rot="0" spcFirstLastPara="1" vertOverflow="clip" horzOverflow="clip" vert="horz" wrap="square" lIns="38100" tIns="19050" rIns="38100" bIns="19050" anchor="ctr" anchorCtr="1">
                  <a:spAutoFit/>
                </a:bodyPr>
                <a:lstStyle/>
                <a:p>
                  <a:pPr>
                    <a:defRPr sz="885" b="0" i="0" u="none" strike="noStrike" kern="1200" baseline="0">
                      <a:solidFill>
                        <a:schemeClr val="accent2">
                          <a:lumMod val="60000"/>
                        </a:schemeClr>
                      </a:solidFill>
                      <a:effectLst/>
                      <a:latin typeface="+mn-lt"/>
                      <a:ea typeface="+mn-ea"/>
                      <a:cs typeface="+mn-cs"/>
                    </a:defRPr>
                  </a:pPr>
                  <a:endParaRPr lang="ru-RU"/>
                </a:p>
              </c:txPr>
              <c:showLegendKey val="0"/>
              <c:showVal val="1"/>
              <c:showCatName val="0"/>
              <c:showSerName val="0"/>
              <c:showPercent val="0"/>
              <c:showBubbleSize val="0"/>
            </c:dLbl>
            <c:spPr>
              <a:solidFill>
                <a:sysClr val="window" lastClr="FFFFFF">
                  <a:alpha val="90000"/>
                </a:sysClr>
              </a:solidFill>
              <a:ln w="11241" cap="flat" cmpd="sng" algn="ctr">
                <a:solidFill>
                  <a:srgbClr val="ED7D31"/>
                </a:solidFill>
                <a:round/>
              </a:ln>
              <a:effectLst>
                <a:outerShdw blurRad="50800" dist="38100" dir="2700000" algn="tl" rotWithShape="0">
                  <a:srgbClr val="ED7D31">
                    <a:lumMod val="75000"/>
                    <a:alpha val="40000"/>
                  </a:srgbClr>
                </a:outerShdw>
              </a:effectLst>
            </c:spPr>
            <c:showLegendKey val="0"/>
            <c:showVal val="1"/>
            <c:showCatName val="0"/>
            <c:showSerName val="0"/>
            <c:showPercent val="0"/>
            <c:showBubbleSize val="0"/>
            <c:showLeaderLines val="1"/>
            <c:leaderLines>
              <c:spPr>
                <a:ln w="8431">
                  <a:solidFill>
                    <a:schemeClr val="tx1">
                      <a:lumMod val="35000"/>
                      <a:lumOff val="65000"/>
                    </a:schemeClr>
                  </a:solidFill>
                </a:ln>
                <a:effectLst/>
              </c:spPr>
            </c:leaderLines>
          </c:dLbls>
          <c:cat>
            <c:strRef>
              <c:f>Лист1!$A$2:$A$5</c:f>
              <c:strCache>
                <c:ptCount val="4"/>
                <c:pt idx="0">
                  <c:v>Высшее образование</c:v>
                </c:pt>
                <c:pt idx="1">
                  <c:v>Высшее по направлению деятельности</c:v>
                </c:pt>
                <c:pt idx="2">
                  <c:v>Прошли повышение квалификации</c:v>
                </c:pt>
                <c:pt idx="3">
                  <c:v>Обучаются в Вузе</c:v>
                </c:pt>
              </c:strCache>
            </c:strRef>
          </c:cat>
          <c:val>
            <c:numRef>
              <c:f>Лист1!$B$2:$B$5</c:f>
              <c:numCache>
                <c:formatCode>General</c:formatCode>
                <c:ptCount val="4"/>
                <c:pt idx="0">
                  <c:v>32</c:v>
                </c:pt>
                <c:pt idx="1">
                  <c:v>21</c:v>
                </c:pt>
                <c:pt idx="2">
                  <c:v>45</c:v>
                </c:pt>
                <c:pt idx="3">
                  <c:v>10</c:v>
                </c:pt>
              </c:numCache>
            </c:numRef>
          </c:val>
        </c:ser>
        <c:dLbls>
          <c:showLegendKey val="0"/>
          <c:showVal val="0"/>
          <c:showCatName val="0"/>
          <c:showSerName val="0"/>
          <c:showPercent val="0"/>
          <c:showBubbleSize val="0"/>
          <c:showLeaderLines val="1"/>
        </c:dLbls>
      </c:pie3DChart>
      <c:spPr>
        <a:noFill/>
        <a:ln w="22483">
          <a:noFill/>
        </a:ln>
      </c:spPr>
    </c:plotArea>
    <c:legend>
      <c:legendPos val="t"/>
      <c:layout>
        <c:manualLayout>
          <c:xMode val="edge"/>
          <c:yMode val="edge"/>
          <c:x val="9.2592926702492889E-3"/>
          <c:y val="0.19027788193142531"/>
          <c:w val="0.98746102727339125"/>
          <c:h val="0.20734217746591196"/>
        </c:manualLayout>
      </c:layout>
      <c:overlay val="0"/>
      <c:spPr>
        <a:noFill/>
        <a:ln w="22483">
          <a:noFill/>
        </a:ln>
      </c:spPr>
      <c:txPr>
        <a:bodyPr rot="0" spcFirstLastPara="1" vertOverflow="ellipsis" vert="horz" wrap="square" anchor="ctr" anchorCtr="1"/>
        <a:lstStyle/>
        <a:p>
          <a:pPr>
            <a:defRPr sz="1062" b="0" i="0" u="none" strike="noStrike" kern="1200" baseline="0">
              <a:solidFill>
                <a:schemeClr val="tx1"/>
              </a:solidFill>
              <a:latin typeface="+mn-lt"/>
              <a:ea typeface="+mn-ea"/>
              <a:cs typeface="+mn-cs"/>
            </a:defRPr>
          </a:pPr>
          <a:endParaRPr lang="ru-RU"/>
        </a:p>
      </c:txPr>
    </c:legend>
    <c:plotVisOnly val="1"/>
    <c:dispBlanksAs val="zero"/>
    <c:showDLblsOverMax val="0"/>
  </c:chart>
  <c:spPr>
    <a:solidFill>
      <a:schemeClr val="bg1"/>
    </a:solidFill>
    <a:ln w="8431"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TotalTime>
  <Pages>94</Pages>
  <Words>24963</Words>
  <Characters>171234</Characters>
  <Application>Microsoft Office Word</Application>
  <DocSecurity>0</DocSecurity>
  <Lines>1426</Lines>
  <Paragraphs>391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195806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cp:lastPrinted>2016-06-17T08:49:00Z</cp:lastPrinted>
  <dcterms:created xsi:type="dcterms:W3CDTF">2016-06-30T06:10:00Z</dcterms:created>
  <dcterms:modified xsi:type="dcterms:W3CDTF">2016-06-30T06:11:00Z</dcterms:modified>
</cp:coreProperties>
</file>